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13A" w:rsidRPr="00E74131" w:rsidRDefault="00A5613A" w:rsidP="00A5613A">
      <w:pPr>
        <w:ind w:firstLineChars="200" w:firstLine="422"/>
        <w:jc w:val="center"/>
        <w:rPr>
          <w:b/>
          <w:szCs w:val="21"/>
        </w:rPr>
      </w:pPr>
      <w:r w:rsidRPr="00E74131">
        <w:rPr>
          <w:rFonts w:hint="eastAsia"/>
          <w:b/>
          <w:szCs w:val="21"/>
        </w:rPr>
        <w:t>内科主治医师考试：《答疑周刊》</w:t>
      </w:r>
      <w:r w:rsidRPr="00E74131">
        <w:rPr>
          <w:rFonts w:hint="eastAsia"/>
          <w:b/>
          <w:szCs w:val="21"/>
        </w:rPr>
        <w:t>2013</w:t>
      </w:r>
      <w:r w:rsidRPr="00E74131">
        <w:rPr>
          <w:rFonts w:hint="eastAsia"/>
          <w:b/>
          <w:szCs w:val="21"/>
        </w:rPr>
        <w:t>年第</w:t>
      </w:r>
      <w:r w:rsidRPr="00E74131">
        <w:rPr>
          <w:rFonts w:hint="eastAsia"/>
          <w:b/>
          <w:szCs w:val="21"/>
        </w:rPr>
        <w:t>21</w:t>
      </w:r>
      <w:r w:rsidRPr="00E74131">
        <w:rPr>
          <w:rFonts w:hint="eastAsia"/>
          <w:b/>
          <w:szCs w:val="21"/>
        </w:rPr>
        <w:t>期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1</w:t>
      </w:r>
      <w:r w:rsidRPr="00E74131">
        <w:rPr>
          <w:rFonts w:hint="eastAsia"/>
          <w:szCs w:val="21"/>
        </w:rPr>
        <w:t>、引起肠易激综合征的原因不包括以下哪一条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A</w:t>
      </w:r>
      <w:r w:rsidRPr="00E74131">
        <w:rPr>
          <w:rFonts w:hint="eastAsia"/>
          <w:szCs w:val="21"/>
        </w:rPr>
        <w:t>．特殊饮食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B</w:t>
      </w:r>
      <w:r w:rsidRPr="00E74131">
        <w:rPr>
          <w:rFonts w:hint="eastAsia"/>
          <w:szCs w:val="21"/>
        </w:rPr>
        <w:t>．精神因素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C</w:t>
      </w:r>
      <w:r w:rsidRPr="00E74131">
        <w:rPr>
          <w:rFonts w:hint="eastAsia"/>
          <w:szCs w:val="21"/>
        </w:rPr>
        <w:t>．肠道菌群失调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D</w:t>
      </w:r>
      <w:r w:rsidRPr="00E74131">
        <w:rPr>
          <w:rFonts w:hint="eastAsia"/>
          <w:szCs w:val="21"/>
        </w:rPr>
        <w:t>．肠道感染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E</w:t>
      </w:r>
      <w:r w:rsidRPr="00E74131">
        <w:rPr>
          <w:rFonts w:hint="eastAsia"/>
          <w:szCs w:val="21"/>
        </w:rPr>
        <w:t>．免疫异常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【正确答案】</w:t>
      </w:r>
      <w:r w:rsidRPr="00E74131">
        <w:rPr>
          <w:rFonts w:hint="eastAsia"/>
          <w:szCs w:val="21"/>
        </w:rPr>
        <w:t>E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【解析】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肠易激综合征的原因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尚未清楚，可能与多种因素有关。目前认为，</w:t>
      </w:r>
      <w:r w:rsidRPr="00E74131">
        <w:rPr>
          <w:rFonts w:hint="eastAsia"/>
          <w:szCs w:val="21"/>
        </w:rPr>
        <w:t>IBS</w:t>
      </w:r>
      <w:r w:rsidRPr="00E74131">
        <w:rPr>
          <w:rFonts w:hint="eastAsia"/>
          <w:szCs w:val="21"/>
        </w:rPr>
        <w:t>的病理生理学基础主要是胃肠动力学异常和内脏感觉异常，而造成这些变化的机制则尚未阐明。据认为精神心理障碍是</w:t>
      </w:r>
      <w:r w:rsidRPr="00E74131">
        <w:rPr>
          <w:rFonts w:hint="eastAsia"/>
          <w:szCs w:val="21"/>
        </w:rPr>
        <w:t>IBS</w:t>
      </w:r>
      <w:r w:rsidRPr="00E74131">
        <w:rPr>
          <w:rFonts w:hint="eastAsia"/>
          <w:szCs w:val="21"/>
        </w:rPr>
        <w:t>发病的重要因素。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一、胃肠动力学异常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在生理状况下，结肠的基础电节律为慢波频率</w:t>
      </w:r>
      <w:r w:rsidRPr="00E74131">
        <w:rPr>
          <w:rFonts w:hint="eastAsia"/>
          <w:szCs w:val="21"/>
        </w:rPr>
        <w:t>6</w:t>
      </w:r>
      <w:r w:rsidRPr="00E74131">
        <w:rPr>
          <w:rFonts w:hint="eastAsia"/>
          <w:szCs w:val="21"/>
        </w:rPr>
        <w:t>次</w:t>
      </w:r>
      <w:r w:rsidRPr="00E74131">
        <w:rPr>
          <w:rFonts w:hint="eastAsia"/>
          <w:szCs w:val="21"/>
        </w:rPr>
        <w:t>/</w:t>
      </w:r>
      <w:r w:rsidRPr="00E74131">
        <w:rPr>
          <w:rFonts w:hint="eastAsia"/>
          <w:szCs w:val="21"/>
        </w:rPr>
        <w:t>分钟，</w:t>
      </w:r>
      <w:r w:rsidRPr="00E74131">
        <w:rPr>
          <w:rFonts w:hint="eastAsia"/>
          <w:szCs w:val="21"/>
        </w:rPr>
        <w:t>IBS</w:t>
      </w:r>
      <w:r w:rsidRPr="00E74131">
        <w:rPr>
          <w:rFonts w:hint="eastAsia"/>
          <w:szCs w:val="21"/>
        </w:rPr>
        <w:t>以便秘、腹痛为主者</w:t>
      </w:r>
      <w:r w:rsidRPr="00E74131">
        <w:rPr>
          <w:rFonts w:hint="eastAsia"/>
          <w:szCs w:val="21"/>
        </w:rPr>
        <w:t>3</w:t>
      </w:r>
      <w:r w:rsidRPr="00E74131">
        <w:rPr>
          <w:rFonts w:hint="eastAsia"/>
          <w:szCs w:val="21"/>
        </w:rPr>
        <w:t>次</w:t>
      </w:r>
      <w:r w:rsidRPr="00E74131">
        <w:rPr>
          <w:rFonts w:hint="eastAsia"/>
          <w:szCs w:val="21"/>
        </w:rPr>
        <w:t>/</w:t>
      </w:r>
      <w:r w:rsidRPr="00E74131">
        <w:rPr>
          <w:rFonts w:hint="eastAsia"/>
          <w:szCs w:val="21"/>
        </w:rPr>
        <w:t>分钟慢波频率明显增加</w:t>
      </w:r>
      <w:r w:rsidR="00120305" w:rsidRPr="00120305">
        <w:rPr>
          <w:rFonts w:hint="eastAsia"/>
          <w:szCs w:val="21"/>
        </w:rPr>
        <w:t>医学教育</w:t>
      </w:r>
      <w:r w:rsidR="00120305" w:rsidRPr="00120305">
        <w:rPr>
          <w:rFonts w:hint="eastAsia"/>
          <w:szCs w:val="21"/>
        </w:rPr>
        <w:t>|</w:t>
      </w:r>
      <w:r w:rsidR="00120305" w:rsidRPr="00120305">
        <w:rPr>
          <w:rFonts w:hint="eastAsia"/>
          <w:szCs w:val="21"/>
        </w:rPr>
        <w:t>网原创</w:t>
      </w:r>
      <w:r w:rsidRPr="00E74131">
        <w:rPr>
          <w:rFonts w:hint="eastAsia"/>
          <w:szCs w:val="21"/>
        </w:rPr>
        <w:t>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二、内脏感知异常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直肠气囊充气试验表明，</w:t>
      </w:r>
      <w:r w:rsidRPr="00E74131">
        <w:rPr>
          <w:rFonts w:hint="eastAsia"/>
          <w:szCs w:val="21"/>
        </w:rPr>
        <w:t>IBS</w:t>
      </w:r>
      <w:r w:rsidRPr="00E74131">
        <w:rPr>
          <w:rFonts w:hint="eastAsia"/>
          <w:szCs w:val="21"/>
        </w:rPr>
        <w:t>患者充气疼痛阈明显低于对照组。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三、精神因素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心理应激对胃肠运动有明显影响。大量调查表明，</w:t>
      </w:r>
      <w:r w:rsidRPr="00E74131">
        <w:rPr>
          <w:rFonts w:hint="eastAsia"/>
          <w:szCs w:val="21"/>
        </w:rPr>
        <w:t>IBS</w:t>
      </w:r>
      <w:r w:rsidRPr="00E74131">
        <w:rPr>
          <w:rFonts w:hint="eastAsia"/>
          <w:szCs w:val="21"/>
        </w:rPr>
        <w:t>患者存在个性异常，焦虑、抑郁积分显著高于正常人，应激事件发生频率亦高于正常人。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四、其他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约</w:t>
      </w:r>
      <w:r w:rsidRPr="00E74131">
        <w:rPr>
          <w:rFonts w:hint="eastAsia"/>
          <w:szCs w:val="21"/>
        </w:rPr>
        <w:t>1/3</w:t>
      </w:r>
      <w:r w:rsidRPr="00E74131">
        <w:rPr>
          <w:rFonts w:hint="eastAsia"/>
          <w:szCs w:val="21"/>
        </w:rPr>
        <w:t>患者对某些食物</w:t>
      </w:r>
      <w:proofErr w:type="gramStart"/>
      <w:r w:rsidRPr="00E74131">
        <w:rPr>
          <w:rFonts w:hint="eastAsia"/>
          <w:szCs w:val="21"/>
        </w:rPr>
        <w:t>不</w:t>
      </w:r>
      <w:proofErr w:type="gramEnd"/>
      <w:r w:rsidRPr="00E74131">
        <w:rPr>
          <w:rFonts w:hint="eastAsia"/>
          <w:szCs w:val="21"/>
        </w:rPr>
        <w:t>耐受而诱发症状加重。部分患者</w:t>
      </w:r>
      <w:r w:rsidRPr="00E74131">
        <w:rPr>
          <w:rFonts w:hint="eastAsia"/>
          <w:szCs w:val="21"/>
        </w:rPr>
        <w:t>IBS</w:t>
      </w:r>
      <w:r w:rsidRPr="00E74131">
        <w:rPr>
          <w:rFonts w:hint="eastAsia"/>
          <w:szCs w:val="21"/>
        </w:rPr>
        <w:t>症状发生于肠道感染治愈之后。近些年来的研究表明，该病可能与肠粘膜的低度炎症有关，如肥大细胞脱颗粒，炎症介质</w:t>
      </w:r>
      <w:proofErr w:type="gramStart"/>
      <w:r w:rsidRPr="00E74131">
        <w:rPr>
          <w:rFonts w:hint="eastAsia"/>
          <w:szCs w:val="21"/>
        </w:rPr>
        <w:t>高表达</w:t>
      </w:r>
      <w:proofErr w:type="gramEnd"/>
      <w:r w:rsidRPr="00E74131">
        <w:rPr>
          <w:rFonts w:hint="eastAsia"/>
          <w:szCs w:val="21"/>
        </w:rPr>
        <w:t>等等。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2</w:t>
      </w:r>
      <w:r w:rsidRPr="00E74131">
        <w:rPr>
          <w:rFonts w:hint="eastAsia"/>
          <w:szCs w:val="21"/>
        </w:rPr>
        <w:t>、胸膜摩擦音与心包摩擦音的鉴别要点为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A.</w:t>
      </w:r>
      <w:r w:rsidRPr="00E74131">
        <w:rPr>
          <w:rFonts w:hint="eastAsia"/>
          <w:szCs w:val="21"/>
        </w:rPr>
        <w:t>有无心脏病史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B.</w:t>
      </w:r>
      <w:r w:rsidRPr="00E74131">
        <w:rPr>
          <w:rFonts w:hint="eastAsia"/>
          <w:szCs w:val="21"/>
        </w:rPr>
        <w:t>患者体质状况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C.</w:t>
      </w:r>
      <w:r w:rsidRPr="00E74131">
        <w:rPr>
          <w:rFonts w:hint="eastAsia"/>
          <w:szCs w:val="21"/>
        </w:rPr>
        <w:t>咳嗽后摩擦音是否消失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D.</w:t>
      </w:r>
      <w:r w:rsidRPr="00E74131">
        <w:rPr>
          <w:rFonts w:hint="eastAsia"/>
          <w:szCs w:val="21"/>
        </w:rPr>
        <w:t>屏气时摩擦音是否消失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E.</w:t>
      </w:r>
      <w:r w:rsidRPr="00E74131">
        <w:rPr>
          <w:rFonts w:hint="eastAsia"/>
          <w:szCs w:val="21"/>
        </w:rPr>
        <w:t>有无发热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【正确答案】</w:t>
      </w:r>
      <w:r w:rsidRPr="00E74131">
        <w:rPr>
          <w:rFonts w:hint="eastAsia"/>
          <w:szCs w:val="21"/>
        </w:rPr>
        <w:t>D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【解析】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胸膜摩擦音在屏气时消失，但心包摩擦音屏气时依然存在。可资鉴别。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咳嗽后胸膜摩擦音和心包摩擦音均不消失，不能鉴别。患者的体质情况，心脏病史，仅能提供提示的信息，但并不能明确鉴别胸膜摩擦音和心包摩擦音。胸膜炎和心包炎时均可出现发热，因此亦不能用于鉴别</w:t>
      </w:r>
      <w:r w:rsidR="00120305" w:rsidRPr="00120305">
        <w:rPr>
          <w:rFonts w:hint="eastAsia"/>
          <w:szCs w:val="21"/>
        </w:rPr>
        <w:t>医学教育</w:t>
      </w:r>
      <w:r w:rsidR="00120305" w:rsidRPr="00120305">
        <w:rPr>
          <w:rFonts w:hint="eastAsia"/>
          <w:szCs w:val="21"/>
        </w:rPr>
        <w:t>|</w:t>
      </w:r>
      <w:r w:rsidR="00120305" w:rsidRPr="00120305">
        <w:rPr>
          <w:rFonts w:hint="eastAsia"/>
          <w:szCs w:val="21"/>
        </w:rPr>
        <w:t>网原创</w:t>
      </w:r>
      <w:r w:rsidRPr="00E74131">
        <w:rPr>
          <w:rFonts w:hint="eastAsia"/>
          <w:szCs w:val="21"/>
        </w:rPr>
        <w:t>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3</w:t>
      </w:r>
      <w:r w:rsidRPr="00E74131">
        <w:rPr>
          <w:rFonts w:hint="eastAsia"/>
          <w:szCs w:val="21"/>
        </w:rPr>
        <w:t>、</w:t>
      </w:r>
      <w:r w:rsidR="00D044CE" w:rsidRPr="00E74131">
        <w:rPr>
          <w:rFonts w:hint="eastAsia"/>
          <w:szCs w:val="21"/>
        </w:rPr>
        <w:t>男</w:t>
      </w:r>
      <w:r w:rsidRPr="00E74131">
        <w:rPr>
          <w:rFonts w:hint="eastAsia"/>
          <w:szCs w:val="21"/>
        </w:rPr>
        <w:t>性，</w:t>
      </w:r>
      <w:r w:rsidRPr="00E74131">
        <w:rPr>
          <w:rFonts w:hint="eastAsia"/>
          <w:szCs w:val="21"/>
        </w:rPr>
        <w:t>61</w:t>
      </w:r>
      <w:r w:rsidRPr="00E74131">
        <w:rPr>
          <w:rFonts w:hint="eastAsia"/>
          <w:szCs w:val="21"/>
        </w:rPr>
        <w:t>岁，早晨起床突然发现口角歪斜。查体发现双侧额纹对称，</w:t>
      </w:r>
      <w:proofErr w:type="gramStart"/>
      <w:r w:rsidRPr="00E74131">
        <w:rPr>
          <w:rFonts w:hint="eastAsia"/>
          <w:szCs w:val="21"/>
        </w:rPr>
        <w:t>右侧鼻</w:t>
      </w:r>
      <w:proofErr w:type="gramEnd"/>
      <w:r w:rsidRPr="00E74131">
        <w:rPr>
          <w:rFonts w:hint="eastAsia"/>
          <w:szCs w:val="21"/>
        </w:rPr>
        <w:t>唇沟变浅，露齿口角偏左，面部痛觉正常，其诊断为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A</w:t>
      </w:r>
      <w:r w:rsidRPr="00E74131">
        <w:rPr>
          <w:rFonts w:hint="eastAsia"/>
          <w:szCs w:val="21"/>
        </w:rPr>
        <w:t>．右侧中枢性面瘫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lastRenderedPageBreak/>
        <w:t>B</w:t>
      </w:r>
      <w:r w:rsidRPr="00E74131">
        <w:rPr>
          <w:rFonts w:hint="eastAsia"/>
          <w:szCs w:val="21"/>
        </w:rPr>
        <w:t>．左侧中枢性面瘫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C</w:t>
      </w:r>
      <w:r w:rsidRPr="00E74131">
        <w:rPr>
          <w:rFonts w:hint="eastAsia"/>
          <w:szCs w:val="21"/>
        </w:rPr>
        <w:t>．右侧周围性面瘫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D</w:t>
      </w:r>
      <w:r w:rsidRPr="00E74131">
        <w:rPr>
          <w:rFonts w:hint="eastAsia"/>
          <w:szCs w:val="21"/>
        </w:rPr>
        <w:t>．左侧周围性面瘫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E</w:t>
      </w:r>
      <w:r w:rsidRPr="00E74131">
        <w:rPr>
          <w:rFonts w:hint="eastAsia"/>
          <w:szCs w:val="21"/>
        </w:rPr>
        <w:t>．双侧周围性面瘫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【正确答案】</w:t>
      </w:r>
      <w:r w:rsidRPr="00E74131">
        <w:rPr>
          <w:rFonts w:hint="eastAsia"/>
          <w:szCs w:val="21"/>
        </w:rPr>
        <w:t>B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【解析】</w:t>
      </w:r>
    </w:p>
    <w:p w:rsidR="00A5613A" w:rsidRPr="00E74131" w:rsidRDefault="00E74131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中枢性面瘫：</w:t>
      </w:r>
      <w:r w:rsidR="00A5613A" w:rsidRPr="00E74131">
        <w:rPr>
          <w:rFonts w:hint="eastAsia"/>
          <w:szCs w:val="21"/>
        </w:rPr>
        <w:t>病变一侧皮质核束损害所致，表现病变对侧眼</w:t>
      </w:r>
      <w:proofErr w:type="gramStart"/>
      <w:r w:rsidR="00A5613A" w:rsidRPr="00E74131">
        <w:rPr>
          <w:rFonts w:hint="eastAsia"/>
          <w:szCs w:val="21"/>
        </w:rPr>
        <w:t>裂</w:t>
      </w:r>
      <w:proofErr w:type="gramEnd"/>
      <w:r w:rsidR="00A5613A" w:rsidRPr="00E74131">
        <w:rPr>
          <w:rFonts w:hint="eastAsia"/>
          <w:szCs w:val="21"/>
        </w:rPr>
        <w:t>以下面瘫。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面神经核上行通路任何部位受损都可以引起中枢性面瘫，最常见的受损处是内囊。可能的病因是：颈内动脉系统闭塞，尤以大脑中动脉主干及分支闭塞更为多见，也可因血管瘤或高血压性血管病变所致颅内出血以及颅内肿瘤所致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中枢性面神经麻痹，于颜面上部的肌肉并不出现瘫痪，因之闭眼、扬眉、皱眉均正常。面额纹与对侧深度相等，眉毛高度与睑裂大小均与对侧无异。中枢性面神经麻痹时，面下部肌肉出现瘫痪，即颊肌、口开大肌、口轮匝肌等麻痹，故患者于</w:t>
      </w:r>
      <w:proofErr w:type="gramStart"/>
      <w:r w:rsidRPr="00E74131">
        <w:rPr>
          <w:rFonts w:hint="eastAsia"/>
          <w:szCs w:val="21"/>
        </w:rPr>
        <w:t>静止位</w:t>
      </w:r>
      <w:proofErr w:type="gramEnd"/>
      <w:r w:rsidRPr="00E74131">
        <w:rPr>
          <w:rFonts w:hint="eastAsia"/>
          <w:szCs w:val="21"/>
        </w:rPr>
        <w:t>时该侧鼻唇沟变浅，口角下垂，示</w:t>
      </w:r>
      <w:proofErr w:type="gramStart"/>
      <w:r w:rsidRPr="00E74131">
        <w:rPr>
          <w:rFonts w:hint="eastAsia"/>
          <w:szCs w:val="21"/>
        </w:rPr>
        <w:t>齿动作</w:t>
      </w:r>
      <w:proofErr w:type="gramEnd"/>
      <w:r w:rsidRPr="00E74131">
        <w:rPr>
          <w:rFonts w:hint="eastAsia"/>
          <w:szCs w:val="21"/>
        </w:rPr>
        <w:t>时口角歪向健侧。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中</w:t>
      </w:r>
      <w:r w:rsidR="00D044CE" w:rsidRPr="00E74131">
        <w:rPr>
          <w:rFonts w:hint="eastAsia"/>
          <w:szCs w:val="21"/>
        </w:rPr>
        <w:t>枢</w:t>
      </w:r>
      <w:r w:rsidRPr="00E74131">
        <w:rPr>
          <w:rFonts w:hint="eastAsia"/>
          <w:szCs w:val="21"/>
        </w:rPr>
        <w:t>性面神经麻痹时，颜面不对称并不明显，移行于面肌痉挛者极为罕见。中枢性面瘫往往伴有偏瘫等</w:t>
      </w:r>
      <w:r w:rsidR="00E74131" w:rsidRPr="00E74131">
        <w:rPr>
          <w:rFonts w:hint="eastAsia"/>
          <w:szCs w:val="21"/>
        </w:rPr>
        <w:t>体征</w:t>
      </w:r>
      <w:r w:rsidRPr="00E74131">
        <w:rPr>
          <w:rFonts w:hint="eastAsia"/>
          <w:szCs w:val="21"/>
        </w:rPr>
        <w:t>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4</w:t>
      </w:r>
      <w:r w:rsidRPr="00E74131">
        <w:rPr>
          <w:rFonts w:hint="eastAsia"/>
          <w:szCs w:val="21"/>
        </w:rPr>
        <w:t>、女性患者，</w:t>
      </w:r>
      <w:r w:rsidRPr="00E74131">
        <w:rPr>
          <w:rFonts w:hint="eastAsia"/>
          <w:szCs w:val="21"/>
        </w:rPr>
        <w:t>32</w:t>
      </w:r>
      <w:r w:rsidRPr="00E74131">
        <w:rPr>
          <w:rFonts w:hint="eastAsia"/>
          <w:szCs w:val="21"/>
        </w:rPr>
        <w:t>岁，腹胀、便秘，伴低热</w:t>
      </w:r>
      <w:r w:rsidRPr="00E74131">
        <w:rPr>
          <w:rFonts w:hint="eastAsia"/>
          <w:szCs w:val="21"/>
        </w:rPr>
        <w:t>3</w:t>
      </w:r>
      <w:r w:rsidRPr="00E74131">
        <w:rPr>
          <w:rFonts w:hint="eastAsia"/>
          <w:szCs w:val="21"/>
        </w:rPr>
        <w:t>个月。查体：</w:t>
      </w:r>
      <w:proofErr w:type="gramStart"/>
      <w:r w:rsidRPr="00E74131">
        <w:rPr>
          <w:rFonts w:hint="eastAsia"/>
          <w:szCs w:val="21"/>
        </w:rPr>
        <w:t>腹</w:t>
      </w:r>
      <w:proofErr w:type="gramEnd"/>
      <w:r w:rsidRPr="00E74131">
        <w:rPr>
          <w:rFonts w:hint="eastAsia"/>
          <w:szCs w:val="21"/>
        </w:rPr>
        <w:t>平软，无压痛，</w:t>
      </w:r>
      <w:proofErr w:type="gramStart"/>
      <w:r w:rsidRPr="00E74131">
        <w:rPr>
          <w:rFonts w:hint="eastAsia"/>
          <w:szCs w:val="21"/>
        </w:rPr>
        <w:t>全腹未触及</w:t>
      </w:r>
      <w:proofErr w:type="gramEnd"/>
      <w:r w:rsidRPr="00E74131">
        <w:rPr>
          <w:rFonts w:hint="eastAsia"/>
          <w:szCs w:val="21"/>
        </w:rPr>
        <w:t>包块，肠鸣音</w:t>
      </w:r>
      <w:r w:rsidRPr="00E74131">
        <w:rPr>
          <w:rFonts w:hint="eastAsia"/>
          <w:szCs w:val="21"/>
        </w:rPr>
        <w:t>6</w:t>
      </w:r>
      <w:r w:rsidRPr="00E74131">
        <w:rPr>
          <w:rFonts w:hint="eastAsia"/>
          <w:szCs w:val="21"/>
        </w:rPr>
        <w:t>～</w:t>
      </w:r>
      <w:r w:rsidRPr="00E74131">
        <w:rPr>
          <w:rFonts w:hint="eastAsia"/>
          <w:szCs w:val="21"/>
        </w:rPr>
        <w:t>8</w:t>
      </w:r>
      <w:r w:rsidRPr="00E74131">
        <w:rPr>
          <w:rFonts w:hint="eastAsia"/>
          <w:szCs w:val="21"/>
        </w:rPr>
        <w:t>次／</w:t>
      </w:r>
      <w:r w:rsidRPr="00E74131">
        <w:rPr>
          <w:rFonts w:hint="eastAsia"/>
          <w:szCs w:val="21"/>
        </w:rPr>
        <w:t>min</w:t>
      </w:r>
      <w:r w:rsidRPr="00E74131">
        <w:rPr>
          <w:rFonts w:hint="eastAsia"/>
          <w:szCs w:val="21"/>
        </w:rPr>
        <w:t>。胃肠钡剂：回肠末端、盲肠和升结肠肠腔狭窄、收缩、变形，黏膜皱襞紊乱。</w:t>
      </w:r>
      <w:proofErr w:type="gramStart"/>
      <w:r w:rsidRPr="00E74131">
        <w:rPr>
          <w:rFonts w:hint="eastAsia"/>
          <w:szCs w:val="21"/>
        </w:rPr>
        <w:t>下例哪</w:t>
      </w:r>
      <w:proofErr w:type="gramEnd"/>
      <w:r w:rsidRPr="00E74131">
        <w:rPr>
          <w:rFonts w:hint="eastAsia"/>
          <w:szCs w:val="21"/>
        </w:rPr>
        <w:t>项诊断的可能性最大</w:t>
      </w:r>
      <w:r w:rsidR="00120305" w:rsidRPr="00120305">
        <w:rPr>
          <w:rFonts w:hint="eastAsia"/>
          <w:szCs w:val="21"/>
        </w:rPr>
        <w:t>医学教育</w:t>
      </w:r>
      <w:r w:rsidR="00120305" w:rsidRPr="00120305">
        <w:rPr>
          <w:rFonts w:hint="eastAsia"/>
          <w:szCs w:val="21"/>
        </w:rPr>
        <w:t>|</w:t>
      </w:r>
      <w:r w:rsidR="00120305" w:rsidRPr="00120305">
        <w:rPr>
          <w:rFonts w:hint="eastAsia"/>
          <w:szCs w:val="21"/>
        </w:rPr>
        <w:t>网原创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A</w:t>
      </w:r>
      <w:r w:rsidRPr="00E74131">
        <w:rPr>
          <w:rFonts w:hint="eastAsia"/>
          <w:szCs w:val="21"/>
        </w:rPr>
        <w:t>．增生型肠结核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B</w:t>
      </w:r>
      <w:r w:rsidRPr="00E74131">
        <w:rPr>
          <w:rFonts w:hint="eastAsia"/>
          <w:szCs w:val="21"/>
        </w:rPr>
        <w:t>．溃疡型肠结核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C</w:t>
      </w:r>
      <w:r w:rsidRPr="00E74131">
        <w:rPr>
          <w:rFonts w:hint="eastAsia"/>
          <w:szCs w:val="21"/>
        </w:rPr>
        <w:t>．升结肠癌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D</w:t>
      </w:r>
      <w:r w:rsidRPr="00E74131">
        <w:rPr>
          <w:rFonts w:hint="eastAsia"/>
          <w:szCs w:val="21"/>
        </w:rPr>
        <w:t>．溃疡性结肠炎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E</w:t>
      </w:r>
      <w:r w:rsidRPr="00E74131">
        <w:rPr>
          <w:rFonts w:hint="eastAsia"/>
          <w:szCs w:val="21"/>
        </w:rPr>
        <w:t>．克罗恩病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【正确答案】</w:t>
      </w:r>
      <w:r w:rsidRPr="00E74131">
        <w:rPr>
          <w:rFonts w:hint="eastAsia"/>
          <w:szCs w:val="21"/>
        </w:rPr>
        <w:t>A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【解析】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肠结核分为两型：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1.</w:t>
      </w:r>
      <w:r w:rsidRPr="00E74131">
        <w:rPr>
          <w:rFonts w:hint="eastAsia"/>
          <w:szCs w:val="21"/>
        </w:rPr>
        <w:t>溃疡型；本型一般与肺结核同时存在。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（</w:t>
      </w:r>
      <w:r w:rsidRPr="00E74131">
        <w:rPr>
          <w:rFonts w:hint="eastAsia"/>
          <w:szCs w:val="21"/>
        </w:rPr>
        <w:t>1</w:t>
      </w:r>
      <w:r w:rsidRPr="00E74131">
        <w:rPr>
          <w:rFonts w:hint="eastAsia"/>
          <w:szCs w:val="21"/>
        </w:rPr>
        <w:t>）病变区产生不规则痉挛收缩，使病变区不易为钡剂充盈，这种现象称为“激惹或跳跃征”，病变上下部位的肠道显示正常。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（</w:t>
      </w:r>
      <w:r w:rsidRPr="00E74131">
        <w:rPr>
          <w:rFonts w:hint="eastAsia"/>
          <w:szCs w:val="21"/>
        </w:rPr>
        <w:t>2</w:t>
      </w:r>
      <w:r w:rsidRPr="00E74131">
        <w:rPr>
          <w:rFonts w:hint="eastAsia"/>
          <w:szCs w:val="21"/>
        </w:rPr>
        <w:t>）病变区粘膜皱襞破坏，管壁僵硬狭窄，结肠袋消失，有大小不一的龛影。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（</w:t>
      </w:r>
      <w:r w:rsidRPr="00E74131">
        <w:rPr>
          <w:rFonts w:hint="eastAsia"/>
          <w:szCs w:val="21"/>
        </w:rPr>
        <w:t>3</w:t>
      </w:r>
      <w:r w:rsidRPr="00E74131">
        <w:rPr>
          <w:rFonts w:hint="eastAsia"/>
          <w:szCs w:val="21"/>
        </w:rPr>
        <w:t>）病变愈合，产生疤</w:t>
      </w:r>
      <w:proofErr w:type="gramStart"/>
      <w:r w:rsidRPr="00E74131">
        <w:rPr>
          <w:rFonts w:hint="eastAsia"/>
          <w:szCs w:val="21"/>
        </w:rPr>
        <w:t>瘢</w:t>
      </w:r>
      <w:proofErr w:type="gramEnd"/>
      <w:r w:rsidRPr="00E74131">
        <w:rPr>
          <w:rFonts w:hint="eastAsia"/>
          <w:szCs w:val="21"/>
        </w:rPr>
        <w:t>收缩，使管壁狭窄短缩，以致钡剂通过受阻。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2.</w:t>
      </w:r>
      <w:r w:rsidRPr="00E74131">
        <w:rPr>
          <w:rFonts w:hint="eastAsia"/>
          <w:szCs w:val="21"/>
        </w:rPr>
        <w:t>增殖型：本型病变先侵犯盲肠，然后蔓延到升结肠和回肠末端，病变范围较局限。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（</w:t>
      </w:r>
      <w:r w:rsidRPr="00E74131">
        <w:rPr>
          <w:rFonts w:hint="eastAsia"/>
          <w:szCs w:val="21"/>
        </w:rPr>
        <w:t>1</w:t>
      </w:r>
      <w:r w:rsidRPr="00E74131">
        <w:rPr>
          <w:rFonts w:hint="eastAsia"/>
          <w:szCs w:val="21"/>
        </w:rPr>
        <w:t>）盲肠以狭窄缩短为主，管腔边缘不规则，严重者盲肠可完全</w:t>
      </w:r>
      <w:proofErr w:type="gramStart"/>
      <w:r w:rsidRPr="00E74131">
        <w:rPr>
          <w:rFonts w:hint="eastAsia"/>
          <w:szCs w:val="21"/>
        </w:rPr>
        <w:t>不</w:t>
      </w:r>
      <w:proofErr w:type="gramEnd"/>
      <w:r w:rsidRPr="00E74131">
        <w:rPr>
          <w:rFonts w:hint="eastAsia"/>
          <w:szCs w:val="21"/>
        </w:rPr>
        <w:t>充盈。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（</w:t>
      </w:r>
      <w:r w:rsidRPr="00E74131">
        <w:rPr>
          <w:rFonts w:hint="eastAsia"/>
          <w:szCs w:val="21"/>
        </w:rPr>
        <w:t>2</w:t>
      </w:r>
      <w:r w:rsidRPr="00E74131">
        <w:rPr>
          <w:rFonts w:hint="eastAsia"/>
          <w:szCs w:val="21"/>
        </w:rPr>
        <w:t>）粘膜破坏消失或息肉状充盈缺损。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（</w:t>
      </w:r>
      <w:r w:rsidRPr="00E74131">
        <w:rPr>
          <w:rFonts w:hint="eastAsia"/>
          <w:szCs w:val="21"/>
        </w:rPr>
        <w:t>3</w:t>
      </w:r>
      <w:r w:rsidRPr="00E74131">
        <w:rPr>
          <w:rFonts w:hint="eastAsia"/>
          <w:szCs w:val="21"/>
        </w:rPr>
        <w:t>）“激惹和跳跃征”不显著。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（</w:t>
      </w:r>
      <w:r w:rsidRPr="00E74131">
        <w:rPr>
          <w:rFonts w:hint="eastAsia"/>
          <w:szCs w:val="21"/>
        </w:rPr>
        <w:t>4</w:t>
      </w:r>
      <w:r w:rsidRPr="00E74131">
        <w:rPr>
          <w:rFonts w:hint="eastAsia"/>
          <w:szCs w:val="21"/>
        </w:rPr>
        <w:t>）局部可</w:t>
      </w:r>
      <w:proofErr w:type="gramStart"/>
      <w:r w:rsidRPr="00E74131">
        <w:rPr>
          <w:rFonts w:hint="eastAsia"/>
          <w:szCs w:val="21"/>
        </w:rPr>
        <w:t>扪</w:t>
      </w:r>
      <w:proofErr w:type="gramEnd"/>
      <w:r w:rsidRPr="00E74131">
        <w:rPr>
          <w:rFonts w:hint="eastAsia"/>
          <w:szCs w:val="21"/>
        </w:rPr>
        <w:t>及肿块。</w:t>
      </w:r>
    </w:p>
    <w:p w:rsidR="00A5613A" w:rsidRPr="00E74131" w:rsidRDefault="00E74131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克罗恩</w:t>
      </w:r>
      <w:r w:rsidR="00A5613A" w:rsidRPr="00E74131">
        <w:rPr>
          <w:rFonts w:hint="eastAsia"/>
          <w:szCs w:val="21"/>
        </w:rPr>
        <w:t>病一般有明显的全身症状如发热、消瘦、贫血等，腹腔内脏器间的瘘管成，并伴有顽固性的</w:t>
      </w:r>
      <w:proofErr w:type="gramStart"/>
      <w:r w:rsidR="00A5613A" w:rsidRPr="00E74131">
        <w:rPr>
          <w:rFonts w:hint="eastAsia"/>
          <w:szCs w:val="21"/>
        </w:rPr>
        <w:t>肛</w:t>
      </w:r>
      <w:proofErr w:type="gramEnd"/>
      <w:r w:rsidR="00A5613A" w:rsidRPr="00E74131">
        <w:rPr>
          <w:rFonts w:hint="eastAsia"/>
          <w:szCs w:val="21"/>
        </w:rPr>
        <w:t>周疾病，累及直肠时可导致里急后重</w:t>
      </w:r>
      <w:r w:rsidR="00120305" w:rsidRPr="00120305">
        <w:rPr>
          <w:rFonts w:hint="eastAsia"/>
          <w:szCs w:val="21"/>
        </w:rPr>
        <w:t>医学教育</w:t>
      </w:r>
      <w:r w:rsidR="00120305" w:rsidRPr="00120305">
        <w:rPr>
          <w:rFonts w:hint="eastAsia"/>
          <w:szCs w:val="21"/>
        </w:rPr>
        <w:t>|</w:t>
      </w:r>
      <w:r w:rsidR="00120305" w:rsidRPr="00120305">
        <w:rPr>
          <w:rFonts w:hint="eastAsia"/>
          <w:szCs w:val="21"/>
        </w:rPr>
        <w:t>网原创</w:t>
      </w:r>
      <w:r w:rsidR="00A5613A" w:rsidRPr="00E74131">
        <w:rPr>
          <w:rFonts w:hint="eastAsia"/>
          <w:szCs w:val="21"/>
        </w:rPr>
        <w:t>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溃疡性结肠炎的诊断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对诊断本病最有价值的是结肠镜检查。诊断根据</w:t>
      </w:r>
      <w:r w:rsidRPr="00E74131">
        <w:rPr>
          <w:rFonts w:hint="eastAsia"/>
          <w:szCs w:val="21"/>
        </w:rPr>
        <w:t>1993</w:t>
      </w:r>
      <w:r w:rsidRPr="00E74131">
        <w:rPr>
          <w:rFonts w:hint="eastAsia"/>
          <w:szCs w:val="21"/>
        </w:rPr>
        <w:t>年全国慢性非感染性肠道疾病学</w:t>
      </w:r>
      <w:r w:rsidRPr="00E74131">
        <w:rPr>
          <w:rFonts w:hint="eastAsia"/>
          <w:szCs w:val="21"/>
        </w:rPr>
        <w:lastRenderedPageBreak/>
        <w:t>术研讨会制定的标准。主要内容如下：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（</w:t>
      </w:r>
      <w:r w:rsidRPr="00E74131">
        <w:rPr>
          <w:rFonts w:hint="eastAsia"/>
          <w:szCs w:val="21"/>
        </w:rPr>
        <w:t>1</w:t>
      </w:r>
      <w:r w:rsidRPr="00E74131">
        <w:rPr>
          <w:rFonts w:hint="eastAsia"/>
          <w:szCs w:val="21"/>
        </w:rPr>
        <w:t>）临床表现有持续性和反复发作粘液血便、腹痛、不同程度的全身症状，以及既往史中的关节、眼、皮肤、口腔、肝脾等肠外表现。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（</w:t>
      </w:r>
      <w:r w:rsidRPr="00E74131">
        <w:rPr>
          <w:rFonts w:hint="eastAsia"/>
          <w:szCs w:val="21"/>
        </w:rPr>
        <w:t>2</w:t>
      </w:r>
      <w:r w:rsidRPr="00E74131">
        <w:rPr>
          <w:rFonts w:hint="eastAsia"/>
          <w:szCs w:val="21"/>
        </w:rPr>
        <w:t>）结肠镜所见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①粘膜有多发性浅溃疡，伴充血、水肿，病变多从直肠开始，且呈弥漫性分布；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②粘膜粗糙呈细颗粒状，粘膜血管模糊，脆易出血，或附有</w:t>
      </w:r>
      <w:proofErr w:type="gramStart"/>
      <w:r w:rsidRPr="00E74131">
        <w:rPr>
          <w:rFonts w:hint="eastAsia"/>
          <w:szCs w:val="21"/>
        </w:rPr>
        <w:t>脓</w:t>
      </w:r>
      <w:proofErr w:type="gramEnd"/>
      <w:r w:rsidRPr="00E74131">
        <w:rPr>
          <w:rFonts w:hint="eastAsia"/>
          <w:szCs w:val="21"/>
        </w:rPr>
        <w:t>血性分泌物；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③可见假性息肉，结肠袋多变钝或消失。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（</w:t>
      </w:r>
      <w:r w:rsidRPr="00E74131">
        <w:rPr>
          <w:rFonts w:hint="eastAsia"/>
          <w:szCs w:val="21"/>
        </w:rPr>
        <w:t>3</w:t>
      </w:r>
      <w:r w:rsidRPr="00E74131">
        <w:rPr>
          <w:rFonts w:hint="eastAsia"/>
          <w:szCs w:val="21"/>
        </w:rPr>
        <w:t>）粘膜活检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组织学</w:t>
      </w:r>
      <w:proofErr w:type="gramStart"/>
      <w:r w:rsidRPr="00E74131">
        <w:rPr>
          <w:rFonts w:hint="eastAsia"/>
          <w:szCs w:val="21"/>
        </w:rPr>
        <w:t>检查呈炎性</w:t>
      </w:r>
      <w:proofErr w:type="gramEnd"/>
      <w:r w:rsidRPr="00E74131">
        <w:rPr>
          <w:rFonts w:hint="eastAsia"/>
          <w:szCs w:val="21"/>
        </w:rPr>
        <w:t>反应，并可见糜烂、溃疡、隐窝脓肿、腺体排列异常、杯状细胞减少及上皮变化。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（</w:t>
      </w:r>
      <w:r w:rsidRPr="00E74131">
        <w:rPr>
          <w:rFonts w:hint="eastAsia"/>
          <w:szCs w:val="21"/>
        </w:rPr>
        <w:t>4</w:t>
      </w:r>
      <w:r w:rsidRPr="00E74131">
        <w:rPr>
          <w:rFonts w:hint="eastAsia"/>
          <w:szCs w:val="21"/>
        </w:rPr>
        <w:t>）钡剂灌肠所见①粘膜皱襞粗乱或有细颗粒变化；②多发性浅龛影或小的充盈缺损；③肠管缩短，结肠袋消失</w:t>
      </w:r>
      <w:proofErr w:type="gramStart"/>
      <w:r w:rsidRPr="00E74131">
        <w:rPr>
          <w:rFonts w:hint="eastAsia"/>
          <w:szCs w:val="21"/>
        </w:rPr>
        <w:t>可呈铅管状</w:t>
      </w:r>
      <w:proofErr w:type="gramEnd"/>
      <w:r w:rsidR="00120305" w:rsidRPr="00120305">
        <w:rPr>
          <w:rFonts w:hint="eastAsia"/>
          <w:szCs w:val="21"/>
        </w:rPr>
        <w:t>医学教育</w:t>
      </w:r>
      <w:r w:rsidR="00120305" w:rsidRPr="00120305">
        <w:rPr>
          <w:rFonts w:hint="eastAsia"/>
          <w:szCs w:val="21"/>
        </w:rPr>
        <w:t>|</w:t>
      </w:r>
      <w:r w:rsidR="00120305" w:rsidRPr="00120305">
        <w:rPr>
          <w:rFonts w:hint="eastAsia"/>
          <w:szCs w:val="21"/>
        </w:rPr>
        <w:t>网原创</w:t>
      </w:r>
      <w:r w:rsidRPr="00E74131">
        <w:rPr>
          <w:rFonts w:hint="eastAsia"/>
          <w:szCs w:val="21"/>
        </w:rPr>
        <w:t>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  <w:r w:rsidRPr="00E74131">
        <w:rPr>
          <w:rFonts w:hint="eastAsia"/>
          <w:szCs w:val="21"/>
        </w:rPr>
        <w:t>（</w:t>
      </w:r>
      <w:r w:rsidRPr="00E74131">
        <w:rPr>
          <w:rFonts w:hint="eastAsia"/>
          <w:szCs w:val="21"/>
        </w:rPr>
        <w:t>5</w:t>
      </w:r>
      <w:r w:rsidRPr="00E74131">
        <w:rPr>
          <w:rFonts w:hint="eastAsia"/>
          <w:szCs w:val="21"/>
        </w:rPr>
        <w:t>）在排队其他疾病的基础上，按下列标准诊断：①根据临床表现、结肠镜所见之一项和（或）粘膜活检，可诊断本病；②根据临床表现、钡剂灌肠所见之一项，可诊断本病；③临床表现不典型而有典型结肠镜或钡剂灌肠所见者，可诊断本病；④临床表现有典型症状与典型既往史，而目前结肠镜或钡剂灌肠所见无典型改变者，为“疑诊”。</w:t>
      </w:r>
    </w:p>
    <w:p w:rsidR="00A5613A" w:rsidRPr="00E74131" w:rsidRDefault="00A5613A" w:rsidP="00A5613A">
      <w:pPr>
        <w:ind w:firstLineChars="200" w:firstLine="420"/>
        <w:rPr>
          <w:szCs w:val="21"/>
        </w:rPr>
      </w:pPr>
    </w:p>
    <w:p w:rsidR="00A5613A" w:rsidRPr="00E74131" w:rsidRDefault="00A5613A" w:rsidP="00A5613A">
      <w:pPr>
        <w:ind w:firstLineChars="200" w:firstLine="420"/>
        <w:jc w:val="center"/>
        <w:rPr>
          <w:szCs w:val="21"/>
        </w:rPr>
      </w:pPr>
      <w:r w:rsidRPr="00E74131">
        <w:rPr>
          <w:rFonts w:hint="eastAsia"/>
          <w:szCs w:val="21"/>
        </w:rPr>
        <w:t>内科主治医师考试：《答疑周刊》</w:t>
      </w:r>
      <w:r w:rsidRPr="00E74131">
        <w:rPr>
          <w:rFonts w:hint="eastAsia"/>
          <w:szCs w:val="21"/>
        </w:rPr>
        <w:t>2013</w:t>
      </w:r>
      <w:r w:rsidRPr="00E74131">
        <w:rPr>
          <w:rFonts w:hint="eastAsia"/>
          <w:szCs w:val="21"/>
        </w:rPr>
        <w:t>年第</w:t>
      </w:r>
      <w:r w:rsidRPr="00E74131">
        <w:rPr>
          <w:rFonts w:hint="eastAsia"/>
          <w:szCs w:val="21"/>
        </w:rPr>
        <w:t>21</w:t>
      </w:r>
      <w:r w:rsidRPr="00E74131">
        <w:rPr>
          <w:rFonts w:hint="eastAsia"/>
          <w:szCs w:val="21"/>
        </w:rPr>
        <w:t>期（</w:t>
      </w:r>
      <w:r w:rsidRPr="00E74131">
        <w:rPr>
          <w:rFonts w:hint="eastAsia"/>
          <w:szCs w:val="21"/>
        </w:rPr>
        <w:t>word</w:t>
      </w:r>
      <w:r w:rsidRPr="00E74131">
        <w:rPr>
          <w:rFonts w:hint="eastAsia"/>
          <w:szCs w:val="21"/>
        </w:rPr>
        <w:t>版下载）</w:t>
      </w:r>
    </w:p>
    <w:p w:rsidR="00076607" w:rsidRPr="00E74131" w:rsidRDefault="00A5613A" w:rsidP="00A5613A">
      <w:pPr>
        <w:ind w:firstLineChars="200" w:firstLine="420"/>
        <w:jc w:val="center"/>
        <w:rPr>
          <w:szCs w:val="21"/>
        </w:rPr>
      </w:pPr>
      <w:r w:rsidRPr="00E74131">
        <w:rPr>
          <w:rFonts w:hint="eastAsia"/>
          <w:szCs w:val="21"/>
        </w:rPr>
        <w:t>〖医学教育网版权所有，转载务必注明出处，违者将追究法律责任〗</w:t>
      </w:r>
    </w:p>
    <w:p w:rsidR="00A5613A" w:rsidRPr="00E74131" w:rsidRDefault="00A5613A">
      <w:pPr>
        <w:ind w:firstLineChars="200" w:firstLine="420"/>
        <w:rPr>
          <w:szCs w:val="21"/>
        </w:rPr>
      </w:pPr>
    </w:p>
    <w:sectPr w:rsidR="00A5613A" w:rsidRPr="00E74131" w:rsidSect="00462CA3">
      <w:headerReference w:type="even" r:id="rId7"/>
      <w:headerReference w:type="default" r:id="rId8"/>
      <w:headerReference w:type="first" r:id="rId9"/>
      <w:pgSz w:w="11906" w:h="16838"/>
      <w:pgMar w:top="1440" w:right="1800" w:bottom="1440" w:left="1800" w:header="964" w:footer="992" w:gutter="0"/>
      <w:cols w:space="425"/>
      <w:rtlGutter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1B97" w:rsidRDefault="002F1B97" w:rsidP="00C6610F">
      <w:r>
        <w:separator/>
      </w:r>
    </w:p>
  </w:endnote>
  <w:endnote w:type="continuationSeparator" w:id="0">
    <w:p w:rsidR="002F1B97" w:rsidRDefault="002F1B97" w:rsidP="00C661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1B97" w:rsidRDefault="002F1B97" w:rsidP="00C6610F">
      <w:r>
        <w:separator/>
      </w:r>
    </w:p>
  </w:footnote>
  <w:footnote w:type="continuationSeparator" w:id="0">
    <w:p w:rsidR="002F1B97" w:rsidRDefault="002F1B97" w:rsidP="00C661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933E7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8" o:spid="_x0000_s2049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687EAC" w:rsidP="00AF5627">
    <w:pPr>
      <w:pStyle w:val="a3"/>
      <w:jc w:val="right"/>
    </w:pPr>
    <w:r>
      <w:rPr>
        <w:noProof/>
      </w:rPr>
      <w:drawing>
        <wp:inline distT="0" distB="0" distL="0" distR="0">
          <wp:extent cx="1685925" cy="542925"/>
          <wp:effectExtent l="19050" t="0" r="9525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B5306" w:rsidRPr="00E33483" w:rsidRDefault="003B5306" w:rsidP="00E33483">
    <w:pPr>
      <w:pStyle w:val="a3"/>
      <w:rPr>
        <w:rFonts w:ascii="宋体"/>
        <w:color w:val="FF0000"/>
        <w:w w:val="200"/>
        <w:sz w:val="21"/>
        <w:szCs w:val="21"/>
      </w:rPr>
    </w:pPr>
    <w:r>
      <w:rPr>
        <w:rFonts w:hint="eastAsia"/>
      </w:rPr>
      <w:t>常年开展</w:t>
    </w:r>
    <w:r w:rsidRPr="00E33483">
      <w:rPr>
        <w:rFonts w:hint="eastAsia"/>
      </w:rPr>
      <w:t>医师资格、执业药师、卫生资格、继续医学教育辅导。</w:t>
    </w:r>
    <w:r w:rsidRPr="00E33483">
      <w:t>24</w:t>
    </w:r>
    <w:r w:rsidRPr="00E33483">
      <w:rPr>
        <w:rFonts w:hint="eastAsia"/>
      </w:rPr>
      <w:t>小时报名咨询热线：</w:t>
    </w:r>
    <w:r w:rsidRPr="00E33483">
      <w:t>010-82311666</w:t>
    </w:r>
    <w:r w:rsidR="00933E77" w:rsidRPr="00933E7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9" o:spid="_x0000_s2050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5306" w:rsidRDefault="00933E77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41187" o:spid="_x0000_s2051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3A268E"/>
    <w:multiLevelType w:val="hybridMultilevel"/>
    <w:tmpl w:val="5A9A5DA8"/>
    <w:lvl w:ilvl="0" w:tplc="D13C608C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197306"/>
    <w:multiLevelType w:val="hybridMultilevel"/>
    <w:tmpl w:val="B4EAF652"/>
    <w:lvl w:ilvl="0" w:tplc="45FE7480">
      <w:start w:val="1"/>
      <w:numFmt w:val="decimal"/>
      <w:lvlText w:val="%1."/>
      <w:lvlJc w:val="left"/>
      <w:pPr>
        <w:ind w:left="510" w:hanging="360"/>
      </w:pPr>
      <w:rPr>
        <w:rFonts w:ascii="宋体" w:eastAsia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ind w:left="393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89D"/>
    <w:rsid w:val="00022E41"/>
    <w:rsid w:val="00025169"/>
    <w:rsid w:val="000325B5"/>
    <w:rsid w:val="00036314"/>
    <w:rsid w:val="00044CE3"/>
    <w:rsid w:val="00067DDE"/>
    <w:rsid w:val="00071865"/>
    <w:rsid w:val="00076607"/>
    <w:rsid w:val="00092B44"/>
    <w:rsid w:val="00094D14"/>
    <w:rsid w:val="000B57DE"/>
    <w:rsid w:val="000F3D87"/>
    <w:rsid w:val="00101C79"/>
    <w:rsid w:val="00113E0E"/>
    <w:rsid w:val="00120305"/>
    <w:rsid w:val="00141811"/>
    <w:rsid w:val="001432DB"/>
    <w:rsid w:val="0015165B"/>
    <w:rsid w:val="0015621D"/>
    <w:rsid w:val="0016617C"/>
    <w:rsid w:val="001717FE"/>
    <w:rsid w:val="001B1B1A"/>
    <w:rsid w:val="001C1F19"/>
    <w:rsid w:val="001C465A"/>
    <w:rsid w:val="001E7C2E"/>
    <w:rsid w:val="0020654B"/>
    <w:rsid w:val="00225CA4"/>
    <w:rsid w:val="00226A2C"/>
    <w:rsid w:val="00251C26"/>
    <w:rsid w:val="00260F16"/>
    <w:rsid w:val="00261219"/>
    <w:rsid w:val="00271606"/>
    <w:rsid w:val="00281BB5"/>
    <w:rsid w:val="00283131"/>
    <w:rsid w:val="002B0C30"/>
    <w:rsid w:val="002B5410"/>
    <w:rsid w:val="002F1B97"/>
    <w:rsid w:val="002F72E0"/>
    <w:rsid w:val="00357015"/>
    <w:rsid w:val="003821CC"/>
    <w:rsid w:val="003904C4"/>
    <w:rsid w:val="00396F23"/>
    <w:rsid w:val="003B5306"/>
    <w:rsid w:val="003F0BF5"/>
    <w:rsid w:val="003F1E03"/>
    <w:rsid w:val="00401A3A"/>
    <w:rsid w:val="00405DBC"/>
    <w:rsid w:val="004348FE"/>
    <w:rsid w:val="004415E0"/>
    <w:rsid w:val="00450F99"/>
    <w:rsid w:val="00462CA3"/>
    <w:rsid w:val="0047627E"/>
    <w:rsid w:val="00484B54"/>
    <w:rsid w:val="00484FEE"/>
    <w:rsid w:val="00492896"/>
    <w:rsid w:val="00494EF6"/>
    <w:rsid w:val="0049590D"/>
    <w:rsid w:val="004B4BED"/>
    <w:rsid w:val="004C7935"/>
    <w:rsid w:val="004D1712"/>
    <w:rsid w:val="004D3064"/>
    <w:rsid w:val="004D3B53"/>
    <w:rsid w:val="00516D14"/>
    <w:rsid w:val="005672F1"/>
    <w:rsid w:val="005A6A6F"/>
    <w:rsid w:val="005C60D7"/>
    <w:rsid w:val="005D3DF7"/>
    <w:rsid w:val="005E364B"/>
    <w:rsid w:val="005E4187"/>
    <w:rsid w:val="005F2EA4"/>
    <w:rsid w:val="00613153"/>
    <w:rsid w:val="0061729D"/>
    <w:rsid w:val="0062385B"/>
    <w:rsid w:val="006300C4"/>
    <w:rsid w:val="00645F62"/>
    <w:rsid w:val="006461C3"/>
    <w:rsid w:val="006508F6"/>
    <w:rsid w:val="00656DAD"/>
    <w:rsid w:val="00685296"/>
    <w:rsid w:val="00687EAC"/>
    <w:rsid w:val="006B3E5C"/>
    <w:rsid w:val="006E28F6"/>
    <w:rsid w:val="006E4E72"/>
    <w:rsid w:val="006E756B"/>
    <w:rsid w:val="006F0B3C"/>
    <w:rsid w:val="006F22F5"/>
    <w:rsid w:val="007020F6"/>
    <w:rsid w:val="00707EEE"/>
    <w:rsid w:val="00710910"/>
    <w:rsid w:val="00714136"/>
    <w:rsid w:val="00741BCB"/>
    <w:rsid w:val="00744394"/>
    <w:rsid w:val="00776E3E"/>
    <w:rsid w:val="007C27AF"/>
    <w:rsid w:val="007C76F8"/>
    <w:rsid w:val="00803D6B"/>
    <w:rsid w:val="0082007C"/>
    <w:rsid w:val="00833A48"/>
    <w:rsid w:val="008464C1"/>
    <w:rsid w:val="00870A2D"/>
    <w:rsid w:val="00880048"/>
    <w:rsid w:val="00881874"/>
    <w:rsid w:val="008D5AC0"/>
    <w:rsid w:val="008F2FFA"/>
    <w:rsid w:val="008F57D3"/>
    <w:rsid w:val="00900EE4"/>
    <w:rsid w:val="009211E4"/>
    <w:rsid w:val="00923EFA"/>
    <w:rsid w:val="00933E77"/>
    <w:rsid w:val="0094320C"/>
    <w:rsid w:val="00965DD2"/>
    <w:rsid w:val="00966EC7"/>
    <w:rsid w:val="00972BE6"/>
    <w:rsid w:val="00977FFB"/>
    <w:rsid w:val="00987D9E"/>
    <w:rsid w:val="0099589D"/>
    <w:rsid w:val="009A0F6E"/>
    <w:rsid w:val="009A6279"/>
    <w:rsid w:val="009C093C"/>
    <w:rsid w:val="009D0685"/>
    <w:rsid w:val="00A13C11"/>
    <w:rsid w:val="00A44FEC"/>
    <w:rsid w:val="00A5613A"/>
    <w:rsid w:val="00A616B3"/>
    <w:rsid w:val="00A673D5"/>
    <w:rsid w:val="00A67A76"/>
    <w:rsid w:val="00A75B30"/>
    <w:rsid w:val="00A84E27"/>
    <w:rsid w:val="00A85C73"/>
    <w:rsid w:val="00A9063E"/>
    <w:rsid w:val="00AA13AE"/>
    <w:rsid w:val="00AA1A5E"/>
    <w:rsid w:val="00AA4B79"/>
    <w:rsid w:val="00AE5E4B"/>
    <w:rsid w:val="00AF2B55"/>
    <w:rsid w:val="00AF5627"/>
    <w:rsid w:val="00B06E04"/>
    <w:rsid w:val="00B172BB"/>
    <w:rsid w:val="00B233FF"/>
    <w:rsid w:val="00B32BA7"/>
    <w:rsid w:val="00B45F2D"/>
    <w:rsid w:val="00B71A36"/>
    <w:rsid w:val="00B77FAD"/>
    <w:rsid w:val="00B80130"/>
    <w:rsid w:val="00B83463"/>
    <w:rsid w:val="00BB6899"/>
    <w:rsid w:val="00BD216A"/>
    <w:rsid w:val="00BD576D"/>
    <w:rsid w:val="00BF0BF8"/>
    <w:rsid w:val="00C050EF"/>
    <w:rsid w:val="00C22CAC"/>
    <w:rsid w:val="00C27B4B"/>
    <w:rsid w:val="00C32D20"/>
    <w:rsid w:val="00C43050"/>
    <w:rsid w:val="00C6610F"/>
    <w:rsid w:val="00C80764"/>
    <w:rsid w:val="00C91890"/>
    <w:rsid w:val="00C9543C"/>
    <w:rsid w:val="00D00D33"/>
    <w:rsid w:val="00D044CE"/>
    <w:rsid w:val="00D4768A"/>
    <w:rsid w:val="00D6191D"/>
    <w:rsid w:val="00D70C99"/>
    <w:rsid w:val="00D87A40"/>
    <w:rsid w:val="00D90FE7"/>
    <w:rsid w:val="00D91CBA"/>
    <w:rsid w:val="00DA7F89"/>
    <w:rsid w:val="00DB2EBE"/>
    <w:rsid w:val="00DC6F80"/>
    <w:rsid w:val="00DC70A9"/>
    <w:rsid w:val="00DD68EE"/>
    <w:rsid w:val="00E33483"/>
    <w:rsid w:val="00E6284E"/>
    <w:rsid w:val="00E74131"/>
    <w:rsid w:val="00E86E1F"/>
    <w:rsid w:val="00E9152F"/>
    <w:rsid w:val="00EA07C8"/>
    <w:rsid w:val="00EF15BC"/>
    <w:rsid w:val="00EF355A"/>
    <w:rsid w:val="00EF3879"/>
    <w:rsid w:val="00EF3A8D"/>
    <w:rsid w:val="00F15151"/>
    <w:rsid w:val="00F60D41"/>
    <w:rsid w:val="00F756E3"/>
    <w:rsid w:val="00F77338"/>
    <w:rsid w:val="00F8023D"/>
    <w:rsid w:val="00F93986"/>
    <w:rsid w:val="00FC5E88"/>
    <w:rsid w:val="00FD51E1"/>
    <w:rsid w:val="00FF5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1C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334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locked/>
    <w:rsid w:val="00E33483"/>
    <w:rPr>
      <w:rFonts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C66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C6610F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6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C6610F"/>
    <w:rPr>
      <w:rFonts w:cs="Times New Roman"/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47627E"/>
    <w:rPr>
      <w:rFonts w:cs="Times New Roman"/>
      <w:color w:val="0000FF"/>
      <w:u w:val="single"/>
    </w:rPr>
  </w:style>
  <w:style w:type="character" w:styleId="a6">
    <w:name w:val="Strong"/>
    <w:basedOn w:val="a0"/>
    <w:uiPriority w:val="22"/>
    <w:qFormat/>
    <w:rsid w:val="00226A2C"/>
    <w:rPr>
      <w:rFonts w:cs="Times New Roman"/>
      <w:b/>
      <w:bCs/>
    </w:rPr>
  </w:style>
  <w:style w:type="paragraph" w:styleId="a7">
    <w:name w:val="Normal (Web)"/>
    <w:basedOn w:val="a"/>
    <w:uiPriority w:val="99"/>
    <w:unhideWhenUsed/>
    <w:rsid w:val="001717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121">
    <w:name w:val="f121"/>
    <w:basedOn w:val="a0"/>
    <w:rsid w:val="00972BE6"/>
    <w:rPr>
      <w:color w:val="000000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BF0BF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F0BF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94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8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9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34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32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4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24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7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5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4541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2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05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5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9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7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35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4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43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90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89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8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784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4311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8784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843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4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4312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0879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7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47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9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0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4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22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5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83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65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59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41739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91050139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1862819330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  <w:div w:id="344867466">
          <w:marLeft w:val="0"/>
          <w:marRight w:val="0"/>
          <w:marTop w:val="0"/>
          <w:marBottom w:val="0"/>
          <w:divBdr>
            <w:top w:val="single" w:sz="6" w:space="0" w:color="CC0000"/>
            <w:left w:val="single" w:sz="6" w:space="0" w:color="CC0000"/>
            <w:bottom w:val="single" w:sz="6" w:space="0" w:color="CC0000"/>
            <w:right w:val="single" w:sz="6" w:space="0" w:color="CC0000"/>
          </w:divBdr>
        </w:div>
      </w:divsChild>
    </w:div>
    <w:div w:id="132542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27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8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8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3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5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34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8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64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944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85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14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55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737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5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09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9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50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7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05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2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1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5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48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73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4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6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3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内科主治医师考试：《答疑周刊》2013年第12期</dc:title>
  <dc:subject/>
  <dc:creator>cdel</dc:creator>
  <cp:keywords/>
  <dc:description/>
  <cp:lastModifiedBy>cdel</cp:lastModifiedBy>
  <cp:revision>5</cp:revision>
  <dcterms:created xsi:type="dcterms:W3CDTF">2013-03-13T05:47:00Z</dcterms:created>
  <dcterms:modified xsi:type="dcterms:W3CDTF">2013-03-14T03:38:00Z</dcterms:modified>
</cp:coreProperties>
</file>