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20" w:rsidRPr="003C5EA4" w:rsidRDefault="00913720" w:rsidP="003C5EA4">
      <w:pPr>
        <w:ind w:firstLineChars="200" w:firstLine="422"/>
        <w:jc w:val="center"/>
        <w:rPr>
          <w:rFonts w:ascii="宋体" w:hAnsi="宋体"/>
          <w:b/>
          <w:szCs w:val="21"/>
        </w:rPr>
      </w:pPr>
      <w:r w:rsidRPr="003C5EA4">
        <w:rPr>
          <w:rFonts w:ascii="宋体" w:hAnsi="宋体" w:hint="eastAsia"/>
          <w:b/>
          <w:szCs w:val="21"/>
        </w:rPr>
        <w:t>医学教育网临床医学检验技士/技师/主管技师：</w:t>
      </w:r>
    </w:p>
    <w:p w:rsidR="00913720" w:rsidRPr="003C5EA4" w:rsidRDefault="00913720" w:rsidP="003C5EA4">
      <w:pPr>
        <w:ind w:firstLineChars="200" w:firstLine="422"/>
        <w:jc w:val="center"/>
        <w:rPr>
          <w:rFonts w:ascii="宋体" w:hAnsi="宋体"/>
          <w:b/>
          <w:szCs w:val="21"/>
        </w:rPr>
      </w:pPr>
      <w:r w:rsidRPr="003C5EA4">
        <w:rPr>
          <w:rFonts w:ascii="宋体" w:hAnsi="宋体" w:hint="eastAsia"/>
          <w:b/>
          <w:szCs w:val="21"/>
        </w:rPr>
        <w:t>《答疑周刊》201</w:t>
      </w:r>
      <w:r w:rsidR="0046774D">
        <w:rPr>
          <w:rFonts w:ascii="宋体" w:hAnsi="宋体" w:hint="eastAsia"/>
          <w:b/>
          <w:szCs w:val="21"/>
        </w:rPr>
        <w:t>4</w:t>
      </w:r>
      <w:r w:rsidRPr="003C5EA4">
        <w:rPr>
          <w:rFonts w:ascii="宋体" w:hAnsi="宋体" w:hint="eastAsia"/>
          <w:b/>
          <w:szCs w:val="21"/>
        </w:rPr>
        <w:t>年</w:t>
      </w:r>
      <w:r w:rsidR="0046774D">
        <w:rPr>
          <w:rFonts w:ascii="宋体" w:hAnsi="宋体" w:hint="eastAsia"/>
          <w:b/>
          <w:szCs w:val="21"/>
        </w:rPr>
        <w:t>0</w:t>
      </w:r>
      <w:r w:rsidR="00300FD5">
        <w:rPr>
          <w:rFonts w:ascii="宋体" w:hAnsi="宋体" w:hint="eastAsia"/>
          <w:b/>
          <w:szCs w:val="21"/>
        </w:rPr>
        <w:t>5</w:t>
      </w:r>
      <w:r w:rsidRPr="003C5EA4">
        <w:rPr>
          <w:rFonts w:ascii="宋体" w:hAnsi="宋体" w:hint="eastAsia"/>
          <w:b/>
          <w:szCs w:val="21"/>
        </w:rPr>
        <w:t>期</w:t>
      </w:r>
    </w:p>
    <w:p w:rsidR="00D556AB" w:rsidRPr="003C5EA4" w:rsidRDefault="00D556AB" w:rsidP="00D556AB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【临床血液学检验】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患者，男性，45岁，突然感觉胸痛，4小时后到医院就诊。以下哪项检查对于排除心肌梗死最有帮助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/>
          <w:szCs w:val="21"/>
        </w:rPr>
        <w:t>A.CK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/>
          <w:szCs w:val="21"/>
        </w:rPr>
        <w:t>B.CK-MB</w:t>
      </w:r>
    </w:p>
    <w:p w:rsidR="004760F8" w:rsidRDefault="00BD4085" w:rsidP="00BD4085">
      <w:pPr>
        <w:rPr>
          <w:rFonts w:ascii="宋体" w:hAnsi="宋体"/>
          <w:szCs w:val="21"/>
        </w:rPr>
      </w:pPr>
      <w:proofErr w:type="spellStart"/>
      <w:r w:rsidRPr="00BD4085">
        <w:rPr>
          <w:rFonts w:ascii="宋体" w:hAnsi="宋体"/>
          <w:szCs w:val="21"/>
        </w:rPr>
        <w:t>C.cTn</w:t>
      </w:r>
      <w:proofErr w:type="spellEnd"/>
    </w:p>
    <w:p w:rsidR="004760F8" w:rsidRDefault="00BD4085" w:rsidP="00BD4085">
      <w:pPr>
        <w:rPr>
          <w:rFonts w:ascii="宋体" w:hAnsi="宋体"/>
          <w:szCs w:val="21"/>
        </w:rPr>
      </w:pPr>
      <w:proofErr w:type="spellStart"/>
      <w:r w:rsidRPr="00BD4085">
        <w:rPr>
          <w:rFonts w:ascii="宋体" w:hAnsi="宋体"/>
          <w:szCs w:val="21"/>
        </w:rPr>
        <w:t>D.Mb</w:t>
      </w:r>
      <w:proofErr w:type="spellEnd"/>
    </w:p>
    <w:p w:rsidR="00BD4085" w:rsidRPr="00BD4085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E.以上都可以</w:t>
      </w:r>
    </w:p>
    <w:p w:rsidR="00D556AB" w:rsidRPr="003C5EA4" w:rsidRDefault="00D556AB" w:rsidP="00D556AB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="00BD4085">
        <w:rPr>
          <w:rFonts w:ascii="宋体" w:hAnsi="宋体" w:hint="eastAsia"/>
          <w:szCs w:val="21"/>
        </w:rPr>
        <w:t>C</w:t>
      </w:r>
    </w:p>
    <w:p w:rsidR="00D556AB" w:rsidRPr="003C5EA4" w:rsidRDefault="00D556AB" w:rsidP="00D556AB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Pr="00381B21">
        <w:rPr>
          <w:rFonts w:ascii="宋体" w:hAnsi="宋体" w:hint="eastAsia"/>
          <w:szCs w:val="21"/>
        </w:rPr>
        <w:t>老师请帮我分析一下我有点搞混了</w:t>
      </w:r>
      <w:r>
        <w:rPr>
          <w:rFonts w:ascii="宋体" w:hAnsi="宋体" w:hint="eastAsia"/>
          <w:szCs w:val="21"/>
        </w:rPr>
        <w:t>。</w:t>
      </w:r>
    </w:p>
    <w:p w:rsidR="004760F8" w:rsidRDefault="00D556AB" w:rsidP="00BD4085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BD4085" w:rsidRPr="00BD4085">
        <w:rPr>
          <w:rFonts w:ascii="宋体" w:hAnsi="宋体" w:hint="eastAsia"/>
          <w:szCs w:val="21"/>
        </w:rPr>
        <w:t>本题正确答案是C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心梗三项快速诊断实验指：肌钙蛋白（</w:t>
      </w:r>
      <w:proofErr w:type="spellStart"/>
      <w:r w:rsidRPr="00BD4085">
        <w:rPr>
          <w:rFonts w:ascii="宋体" w:hAnsi="宋体" w:hint="eastAsia"/>
          <w:szCs w:val="21"/>
        </w:rPr>
        <w:t>CTnI</w:t>
      </w:r>
      <w:proofErr w:type="spellEnd"/>
      <w:r w:rsidRPr="00BD4085">
        <w:rPr>
          <w:rFonts w:ascii="宋体" w:hAnsi="宋体" w:hint="eastAsia"/>
          <w:szCs w:val="21"/>
        </w:rPr>
        <w:t>）、肌酸激酶同工酶（CK-MB）、肌红蛋白（Mb）。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1.肌红蛋白（</w:t>
      </w:r>
      <w:proofErr w:type="spellStart"/>
      <w:r w:rsidRPr="00BD4085">
        <w:rPr>
          <w:rFonts w:ascii="宋体" w:hAnsi="宋体" w:hint="eastAsia"/>
          <w:szCs w:val="21"/>
        </w:rPr>
        <w:t>Myoglobin</w:t>
      </w:r>
      <w:proofErr w:type="spellEnd"/>
      <w:r w:rsidRPr="00BD4085">
        <w:rPr>
          <w:rFonts w:ascii="宋体" w:hAnsi="宋体" w:hint="eastAsia"/>
          <w:szCs w:val="21"/>
        </w:rPr>
        <w:t>，Mb）：是目前心肌受损后最早发生异常增加的心肌蛋白标志物，急性心梗（AMI）发作2h后的血清Mb即开始升高，6～7h达高峰。可以作为AMI的早期诊断标志物。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2.肌钙蛋白I（</w:t>
      </w:r>
      <w:proofErr w:type="spellStart"/>
      <w:r w:rsidRPr="00BD4085">
        <w:rPr>
          <w:rFonts w:ascii="宋体" w:hAnsi="宋体" w:hint="eastAsia"/>
          <w:szCs w:val="21"/>
        </w:rPr>
        <w:t>CTnI</w:t>
      </w:r>
      <w:proofErr w:type="spellEnd"/>
      <w:r w:rsidRPr="00BD4085">
        <w:rPr>
          <w:rFonts w:ascii="宋体" w:hAnsi="宋体" w:hint="eastAsia"/>
          <w:szCs w:val="21"/>
        </w:rPr>
        <w:t>）：是目前公认的特异性最高且持续时间最长的诊断心梗的可靠指标。心肌肌钙蛋白一般在心肌损伤后4-8小时在外周血中逐渐增高，最高值在12-24小时出现。在心肌损伤后7-10</w:t>
      </w:r>
      <w:proofErr w:type="gramStart"/>
      <w:r w:rsidRPr="00BD4085">
        <w:rPr>
          <w:rFonts w:ascii="宋体" w:hAnsi="宋体" w:hint="eastAsia"/>
          <w:szCs w:val="21"/>
        </w:rPr>
        <w:t>天外周</w:t>
      </w:r>
      <w:proofErr w:type="gramEnd"/>
      <w:r w:rsidRPr="00BD4085">
        <w:rPr>
          <w:rFonts w:ascii="宋体" w:hAnsi="宋体" w:hint="eastAsia"/>
          <w:szCs w:val="21"/>
        </w:rPr>
        <w:t>血中仍可探测到增高的心肌肌钙蛋白。急性心梗病人的血中</w:t>
      </w:r>
      <w:proofErr w:type="spellStart"/>
      <w:r w:rsidRPr="00BD4085">
        <w:rPr>
          <w:rFonts w:ascii="宋体" w:hAnsi="宋体" w:hint="eastAsia"/>
          <w:szCs w:val="21"/>
        </w:rPr>
        <w:t>cTnI</w:t>
      </w:r>
      <w:proofErr w:type="spellEnd"/>
      <w:r w:rsidRPr="00BD4085">
        <w:rPr>
          <w:rFonts w:ascii="宋体" w:hAnsi="宋体" w:hint="eastAsia"/>
          <w:szCs w:val="21"/>
        </w:rPr>
        <w:t>浓度可高达100-300ng／ml.主要用于对心肌损伤，特别是微小损伤的诊断，还可用于心脏手术时心肌缺血的可靠指标，可用于评价心肌的保护性措施。急性心梗后溶栓治疗的指示物；判断再灌注效果。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3.CK-MB：是目前临床医生最信赖的AMI检测“金标准”，特异性较高。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在进行心肌损伤标志物检测时应该同步检测相关标志物。三种标志物Mb、</w:t>
      </w:r>
      <w:proofErr w:type="spellStart"/>
      <w:r w:rsidRPr="00BD4085">
        <w:rPr>
          <w:rFonts w:ascii="宋体" w:hAnsi="宋体" w:hint="eastAsia"/>
          <w:szCs w:val="21"/>
        </w:rPr>
        <w:t>cTnI</w:t>
      </w:r>
      <w:proofErr w:type="spellEnd"/>
      <w:r w:rsidRPr="00BD4085">
        <w:rPr>
          <w:rFonts w:ascii="宋体" w:hAnsi="宋体" w:hint="eastAsia"/>
          <w:szCs w:val="21"/>
        </w:rPr>
        <w:t>、CK-MB释放的时间是不同的，同时快速测定三种标志物，较单独测定更方便，更快速，时间上同步更利于对结果的分析和判断，从而更能够做到快速、准确诊断。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因此此题最严谨答案是C。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祝您学习愉快！</w:t>
      </w:r>
    </w:p>
    <w:p w:rsidR="004760F8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祝您顺利通过考试！</w:t>
      </w:r>
    </w:p>
    <w:p w:rsidR="00BD4085" w:rsidRPr="00BD4085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感谢您对网校的支持！</w:t>
      </w:r>
    </w:p>
    <w:p w:rsidR="00913720" w:rsidRPr="003C5EA4" w:rsidRDefault="00913720" w:rsidP="00BD4085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952C98">
        <w:rPr>
          <w:rFonts w:ascii="宋体" w:hAnsi="宋体" w:hint="eastAsia"/>
          <w:szCs w:val="21"/>
        </w:rPr>
        <w:t>基础</w:t>
      </w:r>
      <w:r w:rsidRPr="003C5EA4">
        <w:rPr>
          <w:rFonts w:ascii="宋体" w:hAnsi="宋体" w:hint="eastAsia"/>
          <w:szCs w:val="21"/>
        </w:rPr>
        <w:t>检验】</w:t>
      </w:r>
    </w:p>
    <w:p w:rsidR="00BD4085" w:rsidRPr="006B6DA7" w:rsidRDefault="00BD4085" w:rsidP="001F4085">
      <w:r w:rsidRPr="006B6DA7">
        <w:rPr>
          <w:rFonts w:hint="eastAsia"/>
        </w:rPr>
        <w:t>含原粒细胞、早幼粒细胞和中幼粒细胞的池为</w:t>
      </w:r>
    </w:p>
    <w:p w:rsidR="00BD4085" w:rsidRPr="00BD4085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A.分裂池</w:t>
      </w:r>
    </w:p>
    <w:p w:rsidR="00BD4085" w:rsidRPr="00BD4085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lastRenderedPageBreak/>
        <w:t>B.成熟池</w:t>
      </w:r>
    </w:p>
    <w:p w:rsidR="00BD4085" w:rsidRPr="00BD4085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C.贮备池</w:t>
      </w:r>
    </w:p>
    <w:p w:rsidR="00BD4085" w:rsidRPr="00BD4085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D.循环池</w:t>
      </w:r>
    </w:p>
    <w:p w:rsidR="00BD4085" w:rsidRDefault="00BD4085" w:rsidP="00BD4085">
      <w:pPr>
        <w:rPr>
          <w:rFonts w:ascii="宋体" w:hAnsi="宋体"/>
          <w:szCs w:val="21"/>
        </w:rPr>
      </w:pPr>
      <w:r w:rsidRPr="00BD4085">
        <w:rPr>
          <w:rFonts w:ascii="宋体" w:hAnsi="宋体" w:hint="eastAsia"/>
          <w:szCs w:val="21"/>
        </w:rPr>
        <w:t>E.边缘池</w:t>
      </w:r>
    </w:p>
    <w:p w:rsidR="00A33DBC" w:rsidRPr="003C5EA4" w:rsidRDefault="00A33DBC" w:rsidP="00BD4085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="00BD4085">
        <w:rPr>
          <w:rFonts w:ascii="宋体" w:hAnsi="宋体" w:hint="eastAsia"/>
          <w:szCs w:val="21"/>
        </w:rPr>
        <w:t>A</w:t>
      </w:r>
    </w:p>
    <w:p w:rsidR="008B02D7" w:rsidRDefault="00913720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1F4085">
        <w:rPr>
          <w:rFonts w:ascii="Verdana" w:hAnsi="Verdana"/>
          <w:color w:val="000000"/>
          <w:szCs w:val="21"/>
        </w:rPr>
        <w:t>请解释一下</w:t>
      </w:r>
      <w:r w:rsidR="000B6F90">
        <w:rPr>
          <w:rFonts w:ascii="Verdana" w:hAnsi="Verdana" w:hint="eastAsia"/>
          <w:color w:val="000000"/>
          <w:szCs w:val="21"/>
        </w:rPr>
        <w:t>?</w:t>
      </w:r>
    </w:p>
    <w:p w:rsidR="004760F8" w:rsidRDefault="00604E01" w:rsidP="00BD4085">
      <w:pPr>
        <w:rPr>
          <w:rFonts w:ascii="ˎ̥" w:hAnsi="ˎ̥" w:hint="eastAsia"/>
          <w:color w:val="000000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6B6DA7">
        <w:rPr>
          <w:rFonts w:ascii="ˎ̥" w:hAnsi="ˎ̥" w:hint="eastAsia"/>
          <w:color w:val="000000"/>
          <w:szCs w:val="21"/>
        </w:rPr>
        <w:t xml:space="preserve"> </w:t>
      </w:r>
      <w:r w:rsidR="00BD4085" w:rsidRPr="00BD4085">
        <w:rPr>
          <w:rFonts w:ascii="ˎ̥" w:hAnsi="ˎ̥" w:hint="eastAsia"/>
          <w:color w:val="000000"/>
          <w:szCs w:val="21"/>
        </w:rPr>
        <w:t>粒细胞起源于造血干细胞，在高浓度集落刺激因子作用下粒系祖细胞分化为原粒细胞，经数次有丝分裂，依次发育为早幼粒、中幼粒、晚幼粒（丧失分裂能力）、杆状核和</w:t>
      </w:r>
      <w:proofErr w:type="gramStart"/>
      <w:r w:rsidR="00BD4085" w:rsidRPr="00BD4085">
        <w:rPr>
          <w:rFonts w:ascii="ˎ̥" w:hAnsi="ˎ̥" w:hint="eastAsia"/>
          <w:color w:val="000000"/>
          <w:szCs w:val="21"/>
        </w:rPr>
        <w:t>分叶核粒细胞</w:t>
      </w:r>
      <w:proofErr w:type="gramEnd"/>
      <w:r w:rsidR="00BD4085" w:rsidRPr="00BD4085">
        <w:rPr>
          <w:rFonts w:ascii="ˎ̥" w:hAnsi="ˎ̥" w:hint="eastAsia"/>
          <w:color w:val="000000"/>
          <w:szCs w:val="21"/>
        </w:rPr>
        <w:t>。一个原粒细胞经过增殖发育，最终生成</w:t>
      </w:r>
      <w:r w:rsidR="00BD4085" w:rsidRPr="00BD4085">
        <w:rPr>
          <w:rFonts w:ascii="ˎ̥" w:hAnsi="ˎ̥" w:hint="eastAsia"/>
          <w:color w:val="000000"/>
          <w:szCs w:val="21"/>
        </w:rPr>
        <w:t>8</w:t>
      </w:r>
      <w:r w:rsidR="00BD4085" w:rsidRPr="00BD4085">
        <w:rPr>
          <w:rFonts w:ascii="ˎ̥" w:hAnsi="ˎ̥" w:hint="eastAsia"/>
          <w:color w:val="000000"/>
          <w:szCs w:val="21"/>
        </w:rPr>
        <w:t>～</w:t>
      </w:r>
      <w:r w:rsidR="00BD4085" w:rsidRPr="00BD4085">
        <w:rPr>
          <w:rFonts w:ascii="ˎ̥" w:hAnsi="ˎ̥" w:hint="eastAsia"/>
          <w:color w:val="000000"/>
          <w:szCs w:val="21"/>
        </w:rPr>
        <w:t>32</w:t>
      </w:r>
      <w:r w:rsidR="00BD4085" w:rsidRPr="00BD4085">
        <w:rPr>
          <w:rFonts w:ascii="ˎ̥" w:hAnsi="ˎ̥" w:hint="eastAsia"/>
          <w:color w:val="000000"/>
          <w:szCs w:val="21"/>
        </w:rPr>
        <w:t>个</w:t>
      </w:r>
      <w:proofErr w:type="gramStart"/>
      <w:r w:rsidR="00BD4085" w:rsidRPr="00BD4085">
        <w:rPr>
          <w:rFonts w:ascii="ˎ̥" w:hAnsi="ˎ̥" w:hint="eastAsia"/>
          <w:color w:val="000000"/>
          <w:szCs w:val="21"/>
        </w:rPr>
        <w:t>分叶核粒细胞</w:t>
      </w:r>
      <w:proofErr w:type="gramEnd"/>
      <w:r w:rsidR="00BD4085" w:rsidRPr="00BD4085">
        <w:rPr>
          <w:rFonts w:ascii="ˎ̥" w:hAnsi="ˎ̥" w:hint="eastAsia"/>
          <w:color w:val="000000"/>
          <w:szCs w:val="21"/>
        </w:rPr>
        <w:t>。此过程在骨髓中约需</w:t>
      </w:r>
      <w:r w:rsidR="00BD4085" w:rsidRPr="00BD4085">
        <w:rPr>
          <w:rFonts w:ascii="ˎ̥" w:hAnsi="ˎ̥" w:hint="eastAsia"/>
          <w:color w:val="000000"/>
          <w:szCs w:val="21"/>
        </w:rPr>
        <w:t>10d</w:t>
      </w:r>
      <w:r w:rsidR="00BD4085" w:rsidRPr="00BD4085">
        <w:rPr>
          <w:rFonts w:ascii="ˎ̥" w:hAnsi="ˎ̥" w:hint="eastAsia"/>
          <w:color w:val="000000"/>
          <w:szCs w:val="21"/>
        </w:rPr>
        <w:t>，成熟粒细胞进入血液后仅存</w:t>
      </w:r>
      <w:r w:rsidR="00BD4085" w:rsidRPr="00BD4085">
        <w:rPr>
          <w:rFonts w:ascii="ˎ̥" w:hAnsi="ˎ̥" w:hint="eastAsia"/>
          <w:color w:val="000000"/>
          <w:szCs w:val="21"/>
        </w:rPr>
        <w:t>6</w:t>
      </w:r>
      <w:r w:rsidR="00BD4085" w:rsidRPr="00BD4085">
        <w:rPr>
          <w:rFonts w:ascii="ˎ̥" w:hAnsi="ˎ̥" w:hint="eastAsia"/>
          <w:color w:val="000000"/>
          <w:szCs w:val="21"/>
        </w:rPr>
        <w:t>～</w:t>
      </w:r>
      <w:r w:rsidR="00BD4085" w:rsidRPr="00BD4085">
        <w:rPr>
          <w:rFonts w:ascii="ˎ̥" w:hAnsi="ˎ̥" w:hint="eastAsia"/>
          <w:color w:val="000000"/>
          <w:szCs w:val="21"/>
        </w:rPr>
        <w:t>10h</w:t>
      </w:r>
      <w:r w:rsidR="00BD4085" w:rsidRPr="00BD4085">
        <w:rPr>
          <w:rFonts w:ascii="ˎ̥" w:hAnsi="ˎ̥" w:hint="eastAsia"/>
          <w:color w:val="000000"/>
          <w:szCs w:val="21"/>
        </w:rPr>
        <w:t>，然后逸出血管进入组织或体腔内。粒细胞在组织中可行使防御功能</w:t>
      </w:r>
      <w:r w:rsidR="00BD4085" w:rsidRPr="00BD4085">
        <w:rPr>
          <w:rFonts w:ascii="ˎ̥" w:hAnsi="ˎ̥" w:hint="eastAsia"/>
          <w:color w:val="000000"/>
          <w:szCs w:val="21"/>
        </w:rPr>
        <w:t>1</w:t>
      </w:r>
      <w:r w:rsidR="00BD4085" w:rsidRPr="00BD4085">
        <w:rPr>
          <w:rFonts w:ascii="ˎ̥" w:hAnsi="ˎ̥" w:hint="eastAsia"/>
          <w:color w:val="000000"/>
          <w:szCs w:val="21"/>
        </w:rPr>
        <w:t>～</w:t>
      </w:r>
      <w:r w:rsidR="00BD4085" w:rsidRPr="00BD4085">
        <w:rPr>
          <w:rFonts w:ascii="ˎ̥" w:hAnsi="ˎ̥" w:hint="eastAsia"/>
          <w:color w:val="000000"/>
          <w:szCs w:val="21"/>
        </w:rPr>
        <w:t>2d</w:t>
      </w:r>
      <w:r w:rsidR="00BD4085" w:rsidRPr="00BD4085">
        <w:rPr>
          <w:rFonts w:ascii="ˎ̥" w:hAnsi="ˎ̥" w:hint="eastAsia"/>
          <w:color w:val="000000"/>
          <w:szCs w:val="21"/>
        </w:rPr>
        <w:t>，衰老的粒细胞主要在单核</w:t>
      </w:r>
      <w:r w:rsidR="00BD4085" w:rsidRPr="00BD4085">
        <w:rPr>
          <w:rFonts w:ascii="ˎ̥" w:hAnsi="ˎ̥" w:hint="eastAsia"/>
          <w:color w:val="000000"/>
          <w:szCs w:val="21"/>
        </w:rPr>
        <w:t>-</w:t>
      </w:r>
      <w:r w:rsidR="00BD4085" w:rsidRPr="00BD4085">
        <w:rPr>
          <w:rFonts w:ascii="ˎ̥" w:hAnsi="ˎ̥" w:hint="eastAsia"/>
          <w:color w:val="000000"/>
          <w:szCs w:val="21"/>
        </w:rPr>
        <w:t>巨噬细胞系统破坏，其余从口腔、气管、消化道、泌尿生殖道排出，同时，骨髓释放新生的粒细胞补充周围血而保持白细胞数量相对恒定。正常情况下，每小时进行更新的粒细胞约有</w:t>
      </w:r>
      <w:r w:rsidR="00BD4085" w:rsidRPr="00BD4085">
        <w:rPr>
          <w:rFonts w:ascii="ˎ̥" w:hAnsi="ˎ̥" w:hint="eastAsia"/>
          <w:color w:val="000000"/>
          <w:szCs w:val="21"/>
        </w:rPr>
        <w:t>10%</w:t>
      </w:r>
      <w:r w:rsidR="00BD4085" w:rsidRPr="00BD4085">
        <w:rPr>
          <w:rFonts w:ascii="ˎ̥" w:hAnsi="ˎ̥" w:hint="eastAsia"/>
          <w:color w:val="000000"/>
          <w:szCs w:val="21"/>
        </w:rPr>
        <w:t>。目前，根据粒细胞群发育阶段，人为地分为分裂池、成熟池、贮备池、循环池和边缘池等。</w:t>
      </w:r>
    </w:p>
    <w:p w:rsidR="00BD4085" w:rsidRDefault="00BD4085" w:rsidP="00BD4085">
      <w:pPr>
        <w:rPr>
          <w:rFonts w:ascii="ˎ̥" w:hAnsi="ˎ̥" w:hint="eastAsia"/>
          <w:color w:val="000000"/>
          <w:szCs w:val="21"/>
        </w:rPr>
      </w:pPr>
      <w:r w:rsidRPr="00BD4085">
        <w:rPr>
          <w:rFonts w:ascii="ˎ̥" w:hAnsi="ˎ̥" w:hint="eastAsia"/>
          <w:color w:val="000000"/>
          <w:szCs w:val="21"/>
        </w:rPr>
        <w:t>①分裂池：包括原粒细胞、早幼粒细胞和中幼粒细胞，能合成</w:t>
      </w:r>
      <w:r w:rsidRPr="00BD4085">
        <w:rPr>
          <w:rFonts w:ascii="ˎ̥" w:hAnsi="ˎ̥" w:hint="eastAsia"/>
          <w:color w:val="000000"/>
          <w:szCs w:val="21"/>
        </w:rPr>
        <w:t>DNA</w:t>
      </w:r>
      <w:r w:rsidRPr="00BD4085">
        <w:rPr>
          <w:rFonts w:ascii="ˎ̥" w:hAnsi="ˎ̥" w:hint="eastAsia"/>
          <w:color w:val="000000"/>
          <w:szCs w:val="21"/>
        </w:rPr>
        <w:t>，具有分裂能力；②成熟池：包括晚幼粒细胞和杆状核粒细胞，失去分裂能力；③贮备池：包括杆状核粒细胞和</w:t>
      </w:r>
      <w:proofErr w:type="gramStart"/>
      <w:r w:rsidRPr="00BD4085">
        <w:rPr>
          <w:rFonts w:ascii="ˎ̥" w:hAnsi="ˎ̥" w:hint="eastAsia"/>
          <w:color w:val="000000"/>
          <w:szCs w:val="21"/>
        </w:rPr>
        <w:t>分叶核粒细胞</w:t>
      </w:r>
      <w:proofErr w:type="gramEnd"/>
      <w:r w:rsidRPr="00BD4085">
        <w:rPr>
          <w:rFonts w:ascii="ˎ̥" w:hAnsi="ˎ̥" w:hint="eastAsia"/>
          <w:color w:val="000000"/>
          <w:szCs w:val="21"/>
        </w:rPr>
        <w:t>，成熟粒细胞贮存于骨髓，在贮备池中停留</w:t>
      </w:r>
      <w:r w:rsidRPr="00BD4085">
        <w:rPr>
          <w:rFonts w:ascii="ˎ̥" w:hAnsi="ˎ̥" w:hint="eastAsia"/>
          <w:color w:val="000000"/>
          <w:szCs w:val="21"/>
        </w:rPr>
        <w:t>3</w:t>
      </w:r>
      <w:r w:rsidRPr="00BD4085">
        <w:rPr>
          <w:rFonts w:ascii="ˎ̥" w:hAnsi="ˎ̥" w:hint="eastAsia"/>
          <w:color w:val="000000"/>
          <w:szCs w:val="21"/>
        </w:rPr>
        <w:t>～</w:t>
      </w:r>
      <w:r w:rsidRPr="00BD4085">
        <w:rPr>
          <w:rFonts w:ascii="ˎ̥" w:hAnsi="ˎ̥" w:hint="eastAsia"/>
          <w:color w:val="000000"/>
          <w:szCs w:val="21"/>
        </w:rPr>
        <w:t>5d</w:t>
      </w:r>
      <w:r w:rsidRPr="00BD4085">
        <w:rPr>
          <w:rFonts w:ascii="ˎ̥" w:hAnsi="ˎ̥" w:hint="eastAsia"/>
          <w:color w:val="000000"/>
          <w:szCs w:val="21"/>
        </w:rPr>
        <w:t>，数量为外周血的</w:t>
      </w:r>
      <w:r w:rsidRPr="00BD4085">
        <w:rPr>
          <w:rFonts w:ascii="ˎ̥" w:hAnsi="ˎ̥" w:hint="eastAsia"/>
          <w:color w:val="000000"/>
          <w:szCs w:val="21"/>
        </w:rPr>
        <w:t>5</w:t>
      </w:r>
      <w:r w:rsidRPr="00BD4085">
        <w:rPr>
          <w:rFonts w:ascii="ˎ̥" w:hAnsi="ˎ̥" w:hint="eastAsia"/>
          <w:color w:val="000000"/>
          <w:szCs w:val="21"/>
        </w:rPr>
        <w:t>～</w:t>
      </w:r>
      <w:r w:rsidRPr="00BD4085">
        <w:rPr>
          <w:rFonts w:ascii="ˎ̥" w:hAnsi="ˎ̥" w:hint="eastAsia"/>
          <w:color w:val="000000"/>
          <w:szCs w:val="21"/>
        </w:rPr>
        <w:t>20</w:t>
      </w:r>
      <w:r w:rsidRPr="00BD4085">
        <w:rPr>
          <w:rFonts w:ascii="ˎ̥" w:hAnsi="ˎ̥" w:hint="eastAsia"/>
          <w:color w:val="000000"/>
          <w:szCs w:val="21"/>
        </w:rPr>
        <w:t>倍，贮备池中细胞，在机体受到感染和其他应激反应时，可释放入循环血液；④循环池：进入外周血的成熟粒细胞有一半随血液而循环，白细胞计数值就是循环池的粒细胞数；⑤边缘池：进入外周血的另一半成熟粒细胞，黏附于微静脉血管壁，边缘池和循环池粒细胞保持动态平衡，由于多种因素的影响，边缘池和循环池中的粒细胞可一过性地从一方转向另一方，使白细胞计数显示大幅度甚至成倍波动。中性粒细胞具有趋化、变形、黏附作用以及吞噬、杀菌等功能。</w:t>
      </w:r>
    </w:p>
    <w:p w:rsidR="00221641" w:rsidRPr="003C5EA4" w:rsidRDefault="00221641" w:rsidP="00BD4085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4760F8" w:rsidRDefault="00221641" w:rsidP="0022164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p w:rsidR="00913720" w:rsidRPr="003C5EA4" w:rsidRDefault="00913720" w:rsidP="00DC3177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</w:t>
      </w:r>
      <w:r w:rsidR="00C356B3" w:rsidRPr="003C5EA4">
        <w:rPr>
          <w:rFonts w:ascii="宋体" w:hAnsi="宋体" w:hint="eastAsia"/>
          <w:szCs w:val="21"/>
        </w:rPr>
        <w:t>临床</w:t>
      </w:r>
      <w:r w:rsidR="007339EC">
        <w:rPr>
          <w:rFonts w:ascii="宋体" w:hAnsi="宋体" w:hint="eastAsia"/>
          <w:szCs w:val="21"/>
        </w:rPr>
        <w:t>血液</w:t>
      </w:r>
      <w:r w:rsidR="00C356B3" w:rsidRPr="003C5EA4">
        <w:rPr>
          <w:rFonts w:ascii="宋体" w:hAnsi="宋体" w:hint="eastAsia"/>
          <w:szCs w:val="21"/>
        </w:rPr>
        <w:t>学</w:t>
      </w:r>
      <w:r w:rsidRPr="003C5EA4">
        <w:rPr>
          <w:rFonts w:ascii="宋体" w:hAnsi="宋体" w:hint="eastAsia"/>
          <w:szCs w:val="21"/>
        </w:rPr>
        <w:t>】</w:t>
      </w:r>
    </w:p>
    <w:p w:rsidR="004760F8" w:rsidRDefault="001C2C47" w:rsidP="001C2C47">
      <w:pPr>
        <w:rPr>
          <w:rFonts w:ascii="宋体" w:hAnsi="宋体"/>
          <w:szCs w:val="21"/>
        </w:rPr>
      </w:pPr>
      <w:r w:rsidRPr="001C2C47">
        <w:rPr>
          <w:rFonts w:ascii="宋体" w:hAnsi="宋体" w:hint="eastAsia"/>
          <w:szCs w:val="21"/>
        </w:rPr>
        <w:t>女性，18岁，实验室检查：PLTl20×l0</w:t>
      </w:r>
      <w:r w:rsidRPr="00683BCE">
        <w:rPr>
          <w:rFonts w:ascii="宋体" w:hAnsi="宋体" w:hint="eastAsia"/>
          <w:szCs w:val="21"/>
          <w:vertAlign w:val="superscript"/>
        </w:rPr>
        <w:t>9</w:t>
      </w:r>
      <w:r w:rsidRPr="001C2C47">
        <w:rPr>
          <w:rFonts w:ascii="宋体" w:hAnsi="宋体" w:hint="eastAsia"/>
          <w:szCs w:val="21"/>
        </w:rPr>
        <w:t xml:space="preserve">/L，出血时间延长，凝血时间1min，毛细血管脆性试验(十)，血块收缩时间正常，患者哪方面异常  </w:t>
      </w:r>
    </w:p>
    <w:p w:rsidR="004760F8" w:rsidRDefault="001C2C47" w:rsidP="001C2C47">
      <w:pPr>
        <w:rPr>
          <w:rFonts w:ascii="宋体" w:hAnsi="宋体"/>
          <w:szCs w:val="21"/>
        </w:rPr>
      </w:pPr>
      <w:r w:rsidRPr="001C2C47">
        <w:rPr>
          <w:rFonts w:ascii="宋体" w:hAnsi="宋体" w:hint="eastAsia"/>
          <w:szCs w:val="21"/>
        </w:rPr>
        <w:t xml:space="preserve">A．血小板功能异常      </w:t>
      </w:r>
    </w:p>
    <w:p w:rsidR="004760F8" w:rsidRDefault="001C2C47" w:rsidP="001C2C47">
      <w:pPr>
        <w:rPr>
          <w:rFonts w:ascii="宋体" w:hAnsi="宋体"/>
          <w:szCs w:val="21"/>
        </w:rPr>
      </w:pPr>
      <w:r w:rsidRPr="001C2C47">
        <w:rPr>
          <w:rFonts w:ascii="宋体" w:hAnsi="宋体" w:hint="eastAsia"/>
          <w:szCs w:val="21"/>
        </w:rPr>
        <w:t>B．血管</w:t>
      </w:r>
      <w:proofErr w:type="gramStart"/>
      <w:r w:rsidRPr="001C2C47">
        <w:rPr>
          <w:rFonts w:ascii="宋体" w:hAnsi="宋体" w:hint="eastAsia"/>
          <w:szCs w:val="21"/>
        </w:rPr>
        <w:t>壁功能</w:t>
      </w:r>
      <w:proofErr w:type="gramEnd"/>
      <w:r w:rsidRPr="001C2C47">
        <w:rPr>
          <w:rFonts w:ascii="宋体" w:hAnsi="宋体" w:hint="eastAsia"/>
          <w:szCs w:val="21"/>
        </w:rPr>
        <w:t xml:space="preserve">障碍     </w:t>
      </w:r>
    </w:p>
    <w:p w:rsidR="004760F8" w:rsidRDefault="001C2C47" w:rsidP="001C2C47">
      <w:pPr>
        <w:rPr>
          <w:rFonts w:ascii="宋体" w:hAnsi="宋体"/>
          <w:szCs w:val="21"/>
        </w:rPr>
      </w:pPr>
      <w:r w:rsidRPr="001C2C47">
        <w:rPr>
          <w:rFonts w:ascii="宋体" w:hAnsi="宋体" w:hint="eastAsia"/>
          <w:szCs w:val="21"/>
        </w:rPr>
        <w:t>C．血液凝固障碍</w:t>
      </w:r>
    </w:p>
    <w:p w:rsidR="004760F8" w:rsidRDefault="001C2C47" w:rsidP="001C2C47">
      <w:pPr>
        <w:rPr>
          <w:rFonts w:ascii="宋体" w:hAnsi="宋体"/>
          <w:szCs w:val="21"/>
        </w:rPr>
      </w:pPr>
      <w:r w:rsidRPr="001C2C47">
        <w:rPr>
          <w:rFonts w:ascii="宋体" w:hAnsi="宋体" w:hint="eastAsia"/>
          <w:szCs w:val="21"/>
        </w:rPr>
        <w:t xml:space="preserve">D．血中有抗凝物质存在 </w:t>
      </w:r>
    </w:p>
    <w:p w:rsidR="007339EC" w:rsidRDefault="001C2C47" w:rsidP="001C2C47">
      <w:pPr>
        <w:rPr>
          <w:rFonts w:ascii="宋体" w:hAnsi="宋体"/>
          <w:szCs w:val="21"/>
        </w:rPr>
      </w:pPr>
      <w:r w:rsidRPr="001C2C47">
        <w:rPr>
          <w:rFonts w:ascii="宋体" w:hAnsi="宋体" w:hint="eastAsia"/>
          <w:szCs w:val="21"/>
        </w:rPr>
        <w:t>E．</w:t>
      </w:r>
      <w:proofErr w:type="gramStart"/>
      <w:r w:rsidRPr="001C2C47">
        <w:rPr>
          <w:rFonts w:ascii="宋体" w:hAnsi="宋体" w:hint="eastAsia"/>
          <w:szCs w:val="21"/>
        </w:rPr>
        <w:t>纤</w:t>
      </w:r>
      <w:proofErr w:type="gramEnd"/>
      <w:r w:rsidRPr="001C2C47">
        <w:rPr>
          <w:rFonts w:ascii="宋体" w:hAnsi="宋体" w:hint="eastAsia"/>
          <w:szCs w:val="21"/>
        </w:rPr>
        <w:t>溶亢进</w:t>
      </w:r>
    </w:p>
    <w:p w:rsidR="001C2C47" w:rsidRDefault="007339EC" w:rsidP="001C2C47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Pr="003C5EA4">
        <w:rPr>
          <w:rFonts w:ascii="宋体" w:hAnsi="宋体"/>
          <w:szCs w:val="21"/>
        </w:rPr>
        <w:t>B</w:t>
      </w:r>
    </w:p>
    <w:p w:rsidR="007339EC" w:rsidRPr="001C2C47" w:rsidRDefault="000774DE" w:rsidP="007339E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lastRenderedPageBreak/>
        <w:t>学员提问：</w:t>
      </w:r>
      <w:r w:rsidR="007339EC" w:rsidRPr="007339EC">
        <w:rPr>
          <w:rFonts w:ascii="宋体" w:hAnsi="宋体" w:hint="eastAsia"/>
          <w:szCs w:val="21"/>
        </w:rPr>
        <w:t>为何选B。凝血时间延长不能选ACE吗</w:t>
      </w:r>
    </w:p>
    <w:p w:rsidR="001C2C47" w:rsidRPr="007339EC" w:rsidRDefault="007339EC" w:rsidP="001C2C47">
      <w:pPr>
        <w:rPr>
          <w:rFonts w:ascii="宋体" w:hAnsi="宋体"/>
          <w:szCs w:val="21"/>
        </w:rPr>
      </w:pPr>
      <w:r w:rsidRPr="003C5EA4">
        <w:rPr>
          <w:rFonts w:ascii="宋体" w:hAnsi="宋体"/>
          <w:szCs w:val="21"/>
        </w:rPr>
        <w:t xml:space="preserve"> </w:t>
      </w:r>
      <w:r w:rsidR="000774DE" w:rsidRPr="003C5EA4">
        <w:rPr>
          <w:rFonts w:ascii="宋体" w:hAnsi="宋体" w:hint="eastAsia"/>
          <w:szCs w:val="21"/>
        </w:rPr>
        <w:t>解析：</w:t>
      </w:r>
      <w:proofErr w:type="gramStart"/>
      <w:r w:rsidR="001C2C47" w:rsidRPr="001C2C47">
        <w:rPr>
          <w:rFonts w:ascii="宋体" w:hAnsi="宋体" w:cs="宋体" w:hint="eastAsia"/>
          <w:color w:val="000000"/>
          <w:szCs w:val="21"/>
        </w:rPr>
        <w:t>毛细血管脆性试验毛细血管脆性试验</w:t>
      </w:r>
      <w:proofErr w:type="gramEnd"/>
      <w:r w:rsidR="001C2C47" w:rsidRPr="001C2C47">
        <w:rPr>
          <w:rFonts w:ascii="宋体" w:hAnsi="宋体" w:cs="宋体" w:hint="eastAsia"/>
          <w:color w:val="000000"/>
          <w:szCs w:val="21"/>
        </w:rPr>
        <w:t>（capillary fragility test）</w:t>
      </w:r>
      <w:proofErr w:type="gramStart"/>
      <w:r w:rsidR="001C2C47" w:rsidRPr="001C2C47">
        <w:rPr>
          <w:rFonts w:ascii="宋体" w:hAnsi="宋体" w:cs="宋体" w:hint="eastAsia"/>
          <w:color w:val="000000"/>
          <w:szCs w:val="21"/>
        </w:rPr>
        <w:t>又称束臂</w:t>
      </w:r>
      <w:proofErr w:type="gramEnd"/>
      <w:r w:rsidR="001C2C47" w:rsidRPr="001C2C47">
        <w:rPr>
          <w:rFonts w:ascii="宋体" w:hAnsi="宋体" w:cs="宋体" w:hint="eastAsia"/>
          <w:color w:val="000000"/>
          <w:szCs w:val="21"/>
        </w:rPr>
        <w:t>试验（Tourniquet test），毛细血管抵抗力试验（capillary resistance test, CRT）。本试验的目的是测试毛细血管的完整性及脆性，其健全与否主要取决于毛细血管的结构和功能、血小板的质和量以及体液因子的作用。如有这三个方面的异常毛细血管脆性试验阳性。 试验原理：用血压计的压脉带保持一定压力，只使部分血液回流，增加毛细血管内血流对血管壁的侧压力，在一定时间后观察毛细血管对内压增高性损伤的耐力，在规定的部位和规定的范围内查看皮下出血点的数量。</w:t>
      </w:r>
    </w:p>
    <w:p w:rsidR="00952C98" w:rsidRDefault="001C2C47" w:rsidP="001C2C47">
      <w:pPr>
        <w:rPr>
          <w:rFonts w:ascii="宋体" w:hAnsi="宋体"/>
          <w:szCs w:val="21"/>
        </w:rPr>
      </w:pPr>
      <w:r w:rsidRPr="001C2C47">
        <w:rPr>
          <w:rFonts w:ascii="宋体" w:hAnsi="宋体" w:cs="宋体" w:hint="eastAsia"/>
          <w:color w:val="000000"/>
          <w:szCs w:val="21"/>
        </w:rPr>
        <w:t>此题主要看的是毛细血管脆性试验阳性。因此选择B。</w:t>
      </w:r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br/>
        <w:t>感谢您对网校的支持！</w:t>
      </w:r>
    </w:p>
    <w:p w:rsidR="00913720" w:rsidRPr="003C5EA4" w:rsidRDefault="00913720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952C98">
        <w:rPr>
          <w:rFonts w:ascii="宋体" w:hAnsi="宋体" w:hint="eastAsia"/>
          <w:szCs w:val="21"/>
        </w:rPr>
        <w:t>免疫</w:t>
      </w:r>
      <w:r w:rsidR="001A6056" w:rsidRPr="003C5EA4">
        <w:rPr>
          <w:rFonts w:ascii="宋体" w:hAnsi="宋体" w:hint="eastAsia"/>
          <w:szCs w:val="21"/>
        </w:rPr>
        <w:t>学</w:t>
      </w:r>
      <w:r w:rsidRPr="003C5EA4">
        <w:rPr>
          <w:rFonts w:ascii="宋体" w:hAnsi="宋体" w:hint="eastAsia"/>
          <w:szCs w:val="21"/>
        </w:rPr>
        <w:t>检验】</w:t>
      </w:r>
    </w:p>
    <w:p w:rsidR="00381B21" w:rsidRP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链球菌感染后肾小球肾炎常</w:t>
      </w:r>
      <w:proofErr w:type="gramStart"/>
      <w:r w:rsidRPr="00381B21">
        <w:rPr>
          <w:rFonts w:ascii="宋体" w:hAnsi="宋体" w:hint="eastAsia"/>
          <w:szCs w:val="21"/>
        </w:rPr>
        <w:t>发生何型变态反应</w:t>
      </w:r>
      <w:proofErr w:type="gramEnd"/>
    </w:p>
    <w:p w:rsidR="00381B21" w:rsidRP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A．Ⅰ型</w:t>
      </w:r>
    </w:p>
    <w:p w:rsidR="00381B21" w:rsidRP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B．Ⅱ型</w:t>
      </w:r>
    </w:p>
    <w:p w:rsidR="00381B21" w:rsidRP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C．Ⅲ型</w:t>
      </w:r>
    </w:p>
    <w:p w:rsidR="00381B21" w:rsidRP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D．Ⅳ型</w:t>
      </w:r>
    </w:p>
    <w:p w:rsid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E．非变态反应</w:t>
      </w:r>
    </w:p>
    <w:p w:rsidR="0060378C" w:rsidRPr="003C5EA4" w:rsidRDefault="0060378C" w:rsidP="00381B2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="00B205D6">
        <w:rPr>
          <w:rFonts w:ascii="宋体" w:hAnsi="宋体" w:hint="eastAsia"/>
          <w:szCs w:val="21"/>
        </w:rPr>
        <w:t>C</w:t>
      </w:r>
    </w:p>
    <w:p w:rsidR="00FC2430" w:rsidRPr="003C5EA4" w:rsidRDefault="00FC2430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952C98">
        <w:rPr>
          <w:rFonts w:ascii="宋体" w:hAnsi="宋体" w:hint="eastAsia"/>
          <w:szCs w:val="21"/>
        </w:rPr>
        <w:t>为</w:t>
      </w:r>
      <w:r w:rsidR="0046774D" w:rsidRPr="0046774D">
        <w:rPr>
          <w:rFonts w:ascii="宋体" w:hAnsi="宋体" w:hint="eastAsia"/>
          <w:szCs w:val="21"/>
        </w:rPr>
        <w:t>什么？</w:t>
      </w:r>
    </w:p>
    <w:p w:rsidR="00952C98" w:rsidRPr="00952C98" w:rsidRDefault="00FC2430" w:rsidP="00952C98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952C98" w:rsidRPr="00952C98">
        <w:rPr>
          <w:rFonts w:ascii="宋体" w:hAnsi="宋体" w:hint="eastAsia"/>
          <w:szCs w:val="21"/>
        </w:rPr>
        <w:t>Ⅰ型超敏反应又称过敏性变态反应或速发型变态反应。由于抗原与抗体（通常是</w:t>
      </w:r>
      <w:proofErr w:type="spellStart"/>
      <w:r w:rsidR="00952C98" w:rsidRPr="00952C98">
        <w:rPr>
          <w:rFonts w:ascii="宋体" w:hAnsi="宋体" w:hint="eastAsia"/>
          <w:szCs w:val="21"/>
        </w:rPr>
        <w:t>IgE</w:t>
      </w:r>
      <w:proofErr w:type="spellEnd"/>
      <w:r w:rsidR="00952C98" w:rsidRPr="00952C98">
        <w:rPr>
          <w:rFonts w:ascii="宋体" w:hAnsi="宋体" w:hint="eastAsia"/>
          <w:szCs w:val="21"/>
        </w:rPr>
        <w:t>类）在介质释放细胞上相互作用,使细胞上</w:t>
      </w:r>
      <w:proofErr w:type="spellStart"/>
      <w:r w:rsidR="00952C98" w:rsidRPr="00952C98">
        <w:rPr>
          <w:rFonts w:ascii="宋体" w:hAnsi="宋体" w:hint="eastAsia"/>
          <w:szCs w:val="21"/>
        </w:rPr>
        <w:t>IgE</w:t>
      </w:r>
      <w:proofErr w:type="spellEnd"/>
      <w:r w:rsidR="00952C98" w:rsidRPr="00952C98">
        <w:rPr>
          <w:rFonts w:ascii="宋体" w:hAnsi="宋体" w:hint="eastAsia"/>
          <w:szCs w:val="21"/>
        </w:rPr>
        <w:t>的</w:t>
      </w:r>
      <w:proofErr w:type="spellStart"/>
      <w:r w:rsidR="00952C98" w:rsidRPr="00952C98">
        <w:rPr>
          <w:rFonts w:ascii="宋体" w:hAnsi="宋体" w:hint="eastAsia"/>
          <w:szCs w:val="21"/>
        </w:rPr>
        <w:t>Fc</w:t>
      </w:r>
      <w:proofErr w:type="spellEnd"/>
      <w:r w:rsidR="00952C98" w:rsidRPr="00952C98">
        <w:rPr>
          <w:rFonts w:ascii="宋体" w:hAnsi="宋体" w:hint="eastAsia"/>
          <w:szCs w:val="21"/>
        </w:rPr>
        <w:t>受</w:t>
      </w:r>
      <w:proofErr w:type="gramStart"/>
      <w:r w:rsidR="00952C98" w:rsidRPr="00952C98">
        <w:rPr>
          <w:rFonts w:ascii="宋体" w:hAnsi="宋体" w:hint="eastAsia"/>
          <w:szCs w:val="21"/>
        </w:rPr>
        <w:t>纤</w:t>
      </w:r>
      <w:proofErr w:type="gramEnd"/>
      <w:r w:rsidR="00952C98" w:rsidRPr="00952C98">
        <w:rPr>
          <w:rFonts w:ascii="宋体" w:hAnsi="宋体" w:hint="eastAsia"/>
          <w:szCs w:val="21"/>
        </w:rPr>
        <w:t>搭桥，引起细胞活化，细胞内颗粒的膜与胞膜融合形成管道，使一些活性介质如组胺等释放。常见的有青霉素过敏反应，药物引起的药诊等。食物引起的过敏性胃肠炎或尘埃引起的过敏性鼻炎，支气管哮喘等。</w:t>
      </w:r>
    </w:p>
    <w:p w:rsidR="00952C98" w:rsidRP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Ⅱ型超敏反应又称细胞溶解型或细胞毒型变态反应，由</w:t>
      </w:r>
      <w:proofErr w:type="spellStart"/>
      <w:r w:rsidRPr="00952C98">
        <w:rPr>
          <w:rFonts w:ascii="宋体" w:hAnsi="宋体" w:hint="eastAsia"/>
          <w:szCs w:val="21"/>
        </w:rPr>
        <w:t>IgG</w:t>
      </w:r>
      <w:proofErr w:type="spellEnd"/>
      <w:r w:rsidRPr="00952C98">
        <w:rPr>
          <w:rFonts w:ascii="宋体" w:hAnsi="宋体" w:hint="eastAsia"/>
          <w:szCs w:val="21"/>
        </w:rPr>
        <w:t>或者</w:t>
      </w:r>
      <w:proofErr w:type="spellStart"/>
      <w:r w:rsidRPr="00952C98">
        <w:rPr>
          <w:rFonts w:ascii="宋体" w:hAnsi="宋体" w:hint="eastAsia"/>
          <w:szCs w:val="21"/>
        </w:rPr>
        <w:t>IgM</w:t>
      </w:r>
      <w:proofErr w:type="spellEnd"/>
      <w:proofErr w:type="gramStart"/>
      <w:r w:rsidRPr="00952C98">
        <w:rPr>
          <w:rFonts w:ascii="宋体" w:hAnsi="宋体" w:hint="eastAsia"/>
          <w:szCs w:val="21"/>
        </w:rPr>
        <w:t>介</w:t>
      </w:r>
      <w:proofErr w:type="gramEnd"/>
      <w:r w:rsidRPr="00952C98">
        <w:rPr>
          <w:rFonts w:ascii="宋体" w:hAnsi="宋体" w:hint="eastAsia"/>
          <w:szCs w:val="21"/>
        </w:rPr>
        <w:t>导。例如血型不符的输血反应，新生儿溶血反应和药物引起的溶血性贫血等</w:t>
      </w:r>
    </w:p>
    <w:p w:rsidR="00952C98" w:rsidRP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Ⅲ型超敏反应又称免疫复合物型变态反应。它是由中等大小可溶性的抗原抗体复合物沉积到毛细血管壁组织中，激活补体或进一步招引白细胞而造成的。属于Ⅲ型的疾病有链球菌感染后的部分肾小球肾炎，外源性哮喘等。阿尔图斯反应是一种局部的Ⅲ型超敏反应。</w:t>
      </w:r>
    </w:p>
    <w:p w:rsid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Ⅳ型超敏反应又称迟发性变态反应。为免疫细胞</w:t>
      </w:r>
      <w:proofErr w:type="gramStart"/>
      <w:r w:rsidRPr="00952C98">
        <w:rPr>
          <w:rFonts w:ascii="宋体" w:hAnsi="宋体" w:hint="eastAsia"/>
          <w:szCs w:val="21"/>
        </w:rPr>
        <w:t>介</w:t>
      </w:r>
      <w:proofErr w:type="gramEnd"/>
      <w:r w:rsidRPr="00952C98">
        <w:rPr>
          <w:rFonts w:ascii="宋体" w:hAnsi="宋体" w:hint="eastAsia"/>
          <w:szCs w:val="21"/>
        </w:rPr>
        <w:t>导的一种病理表现。它是由T细胞</w:t>
      </w:r>
      <w:proofErr w:type="gramStart"/>
      <w:r w:rsidRPr="00952C98">
        <w:rPr>
          <w:rFonts w:ascii="宋体" w:hAnsi="宋体" w:hint="eastAsia"/>
          <w:szCs w:val="21"/>
        </w:rPr>
        <w:t>介</w:t>
      </w:r>
      <w:proofErr w:type="gramEnd"/>
      <w:r w:rsidRPr="00952C98">
        <w:rPr>
          <w:rFonts w:ascii="宋体" w:hAnsi="宋体" w:hint="eastAsia"/>
          <w:szCs w:val="21"/>
        </w:rPr>
        <w:t>导的。常见的类型是：化学药品（例如染料）与皮肤蛋白结合或改变其组成，成为抗原，能使T细胞致敏。再次接触该抗原后，T细胞便成为杀伤细胞或释放淋巴因子引起接触性皮炎。另一个类型称为传染性变态反应，是由某些病原体作为抗原性刺激引起的，见于结核病、梅毒等。此外，器官移植的排斥反应、接种疫苗后的脑脊髓炎、某些自身免疫病等都属于此</w:t>
      </w:r>
      <w:r w:rsidRPr="00952C98">
        <w:rPr>
          <w:rFonts w:ascii="宋体" w:hAnsi="宋体" w:hint="eastAsia"/>
          <w:szCs w:val="21"/>
        </w:rPr>
        <w:lastRenderedPageBreak/>
        <w:t>型。</w:t>
      </w:r>
    </w:p>
    <w:p w:rsidR="00D845EF" w:rsidRPr="003C5EA4" w:rsidRDefault="00D845EF" w:rsidP="00952C98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4760F8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p w:rsidR="001A6056" w:rsidRPr="003C5EA4" w:rsidRDefault="001A6056" w:rsidP="00FC2430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497AEE">
        <w:rPr>
          <w:rFonts w:ascii="宋体" w:hAnsi="宋体" w:hint="eastAsia"/>
          <w:szCs w:val="21"/>
        </w:rPr>
        <w:t>血液学</w:t>
      </w:r>
      <w:r w:rsidRPr="003C5EA4">
        <w:rPr>
          <w:rFonts w:ascii="宋体" w:hAnsi="宋体" w:hint="eastAsia"/>
          <w:szCs w:val="21"/>
        </w:rPr>
        <w:t>检验】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血红蛋白减少大于红细胞减少见于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A.急性失血性贫血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B.缺铁性贫血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C.恶性贫血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D.再生障碍性贫血</w:t>
      </w:r>
    </w:p>
    <w:p w:rsidR="004760F8" w:rsidRP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E.溶血性贫血</w:t>
      </w:r>
    </w:p>
    <w:p w:rsidR="00D845EF" w:rsidRPr="003C5EA4" w:rsidRDefault="00D845EF" w:rsidP="00952C98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="004760F8">
        <w:rPr>
          <w:rFonts w:ascii="宋体" w:hAnsi="宋体" w:hint="eastAsia"/>
          <w:szCs w:val="21"/>
        </w:rPr>
        <w:t>B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学员提问：红细胞减少大于血红蛋白减少见于什么贫血？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解答：血红蛋白的增减与红细胞增减意义大致相同，但血红蛋白能更准确地反映贫血程度。血红蛋白与红细胞关系的改变有三种情况，反映着三种不同的贫血：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①缺铁性贫血（小细胞性贫血）血红蛋白减少程度比红细胞减少更严重；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②红细胞数减少比血红蛋白减少程度严重，见于大细胞性贫血如缺乏维生素B12或叶酸引起的营养不良性贫血等；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③红细胞减少与血红蛋白减少程度平行见于失血性贫血，再生障碍性贫血等。</w:t>
      </w:r>
    </w:p>
    <w:p w:rsid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祝您顺利通过考试！</w:t>
      </w:r>
    </w:p>
    <w:p w:rsidR="004760F8" w:rsidRPr="004760F8" w:rsidRDefault="004760F8" w:rsidP="004760F8">
      <w:pPr>
        <w:rPr>
          <w:rFonts w:ascii="宋体" w:hAnsi="宋体"/>
          <w:szCs w:val="21"/>
        </w:rPr>
      </w:pPr>
      <w:r w:rsidRPr="004760F8">
        <w:rPr>
          <w:rFonts w:ascii="宋体" w:hAnsi="宋体" w:hint="eastAsia"/>
          <w:szCs w:val="21"/>
        </w:rPr>
        <w:t>感谢您对网校的支持！</w:t>
      </w:r>
    </w:p>
    <w:p w:rsidR="00D845EF" w:rsidRPr="003C5EA4" w:rsidRDefault="00D845EF" w:rsidP="00CE2636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7D6548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sectPr w:rsidR="007D6548" w:rsidRPr="003C5EA4" w:rsidSect="006F6EAB">
      <w:headerReference w:type="even" r:id="rId6"/>
      <w:headerReference w:type="default" r:id="rId7"/>
      <w:footerReference w:type="default" r:id="rId8"/>
      <w:headerReference w:type="first" r:id="rId9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27CA" w:rsidRDefault="00A127CA" w:rsidP="00900128">
      <w:r>
        <w:separator/>
      </w:r>
    </w:p>
  </w:endnote>
  <w:endnote w:type="continuationSeparator" w:id="0">
    <w:p w:rsidR="00A127CA" w:rsidRDefault="00A127CA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DD4DD5">
      <w:rPr>
        <w:kern w:val="0"/>
      </w:rPr>
      <w:fldChar w:fldCharType="begin"/>
    </w:r>
    <w:r>
      <w:rPr>
        <w:kern w:val="0"/>
      </w:rPr>
      <w:instrText xml:space="preserve"> PAGE </w:instrText>
    </w:r>
    <w:r w:rsidR="00DD4DD5">
      <w:rPr>
        <w:kern w:val="0"/>
      </w:rPr>
      <w:fldChar w:fldCharType="separate"/>
    </w:r>
    <w:r w:rsidR="00300FD5">
      <w:rPr>
        <w:noProof/>
        <w:kern w:val="0"/>
      </w:rPr>
      <w:t>1</w:t>
    </w:r>
    <w:r w:rsidR="00DD4DD5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27CA" w:rsidRDefault="00A127CA" w:rsidP="00900128">
      <w:r>
        <w:separator/>
      </w:r>
    </w:p>
  </w:footnote>
  <w:footnote w:type="continuationSeparator" w:id="0">
    <w:p w:rsidR="00A127CA" w:rsidRDefault="00A127CA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D4DD5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D4DD5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D4DD5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26C88"/>
    <w:rsid w:val="00034B97"/>
    <w:rsid w:val="00040E93"/>
    <w:rsid w:val="0004644B"/>
    <w:rsid w:val="0007296D"/>
    <w:rsid w:val="000774DE"/>
    <w:rsid w:val="000A095E"/>
    <w:rsid w:val="000B6F90"/>
    <w:rsid w:val="000E2B8F"/>
    <w:rsid w:val="000F1DAD"/>
    <w:rsid w:val="00112191"/>
    <w:rsid w:val="00124F5F"/>
    <w:rsid w:val="00180BA0"/>
    <w:rsid w:val="001967E5"/>
    <w:rsid w:val="001A6056"/>
    <w:rsid w:val="001C2C47"/>
    <w:rsid w:val="001F4085"/>
    <w:rsid w:val="00200192"/>
    <w:rsid w:val="00221641"/>
    <w:rsid w:val="00222CB8"/>
    <w:rsid w:val="00223824"/>
    <w:rsid w:val="002939BE"/>
    <w:rsid w:val="002F181C"/>
    <w:rsid w:val="00300B54"/>
    <w:rsid w:val="00300FD5"/>
    <w:rsid w:val="00330770"/>
    <w:rsid w:val="00372C1D"/>
    <w:rsid w:val="00375DBB"/>
    <w:rsid w:val="00381B21"/>
    <w:rsid w:val="0039550B"/>
    <w:rsid w:val="003C5EA4"/>
    <w:rsid w:val="003D63A3"/>
    <w:rsid w:val="003E24E4"/>
    <w:rsid w:val="0044781A"/>
    <w:rsid w:val="0046774D"/>
    <w:rsid w:val="004760F8"/>
    <w:rsid w:val="0049293D"/>
    <w:rsid w:val="00497AEE"/>
    <w:rsid w:val="004A50DF"/>
    <w:rsid w:val="004B39E9"/>
    <w:rsid w:val="00500EAC"/>
    <w:rsid w:val="005365A2"/>
    <w:rsid w:val="0055660B"/>
    <w:rsid w:val="00556F24"/>
    <w:rsid w:val="00584CF6"/>
    <w:rsid w:val="005B0199"/>
    <w:rsid w:val="005C2BCD"/>
    <w:rsid w:val="005D3A2F"/>
    <w:rsid w:val="005D7E56"/>
    <w:rsid w:val="0060378C"/>
    <w:rsid w:val="0060461D"/>
    <w:rsid w:val="00604E01"/>
    <w:rsid w:val="00624613"/>
    <w:rsid w:val="0066258F"/>
    <w:rsid w:val="00666E29"/>
    <w:rsid w:val="00683BCE"/>
    <w:rsid w:val="0069541F"/>
    <w:rsid w:val="006B5FF5"/>
    <w:rsid w:val="006B6DA7"/>
    <w:rsid w:val="006C19D5"/>
    <w:rsid w:val="00714174"/>
    <w:rsid w:val="007339EC"/>
    <w:rsid w:val="00783DE4"/>
    <w:rsid w:val="0079038E"/>
    <w:rsid w:val="007B13F8"/>
    <w:rsid w:val="007D6548"/>
    <w:rsid w:val="00871DD1"/>
    <w:rsid w:val="00894790"/>
    <w:rsid w:val="008B02D7"/>
    <w:rsid w:val="008B5CA1"/>
    <w:rsid w:val="008D0773"/>
    <w:rsid w:val="008E56A8"/>
    <w:rsid w:val="00900128"/>
    <w:rsid w:val="009109E0"/>
    <w:rsid w:val="00913720"/>
    <w:rsid w:val="009208FC"/>
    <w:rsid w:val="00952C98"/>
    <w:rsid w:val="00953D33"/>
    <w:rsid w:val="009548A3"/>
    <w:rsid w:val="009942D4"/>
    <w:rsid w:val="009A0FC1"/>
    <w:rsid w:val="00A006AB"/>
    <w:rsid w:val="00A127CA"/>
    <w:rsid w:val="00A24AF4"/>
    <w:rsid w:val="00A33DBC"/>
    <w:rsid w:val="00A73500"/>
    <w:rsid w:val="00AB7726"/>
    <w:rsid w:val="00AE7080"/>
    <w:rsid w:val="00AF3EC5"/>
    <w:rsid w:val="00B205D6"/>
    <w:rsid w:val="00B528FB"/>
    <w:rsid w:val="00B57E80"/>
    <w:rsid w:val="00B622BE"/>
    <w:rsid w:val="00BD4085"/>
    <w:rsid w:val="00C14143"/>
    <w:rsid w:val="00C356B3"/>
    <w:rsid w:val="00C40AD1"/>
    <w:rsid w:val="00C44ACD"/>
    <w:rsid w:val="00C71F54"/>
    <w:rsid w:val="00C72768"/>
    <w:rsid w:val="00CE2636"/>
    <w:rsid w:val="00D23576"/>
    <w:rsid w:val="00D556AB"/>
    <w:rsid w:val="00D845EF"/>
    <w:rsid w:val="00D91BA8"/>
    <w:rsid w:val="00D93EE0"/>
    <w:rsid w:val="00DC3177"/>
    <w:rsid w:val="00DD4DD5"/>
    <w:rsid w:val="00DE52DC"/>
    <w:rsid w:val="00E3594D"/>
    <w:rsid w:val="00E42F6F"/>
    <w:rsid w:val="00E47D6C"/>
    <w:rsid w:val="00E5423C"/>
    <w:rsid w:val="00E72FD1"/>
    <w:rsid w:val="00E841C3"/>
    <w:rsid w:val="00EC0DA7"/>
    <w:rsid w:val="00ED136E"/>
    <w:rsid w:val="00F04690"/>
    <w:rsid w:val="00F05497"/>
    <w:rsid w:val="00F27B3C"/>
    <w:rsid w:val="00F345A0"/>
    <w:rsid w:val="00F5295D"/>
    <w:rsid w:val="00F7627A"/>
    <w:rsid w:val="00F934C9"/>
    <w:rsid w:val="00FA1BC2"/>
    <w:rsid w:val="00FA3B71"/>
    <w:rsid w:val="00FA4447"/>
    <w:rsid w:val="00FA6DF7"/>
    <w:rsid w:val="00FC2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36114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1584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440</Words>
  <Characters>2510</Characters>
  <Application>Microsoft Office Word</Application>
  <DocSecurity>0</DocSecurity>
  <Lines>20</Lines>
  <Paragraphs>5</Paragraphs>
  <ScaleCrop>false</ScaleCrop>
  <Company/>
  <LinksUpToDate>false</LinksUpToDate>
  <CharactersWithSpaces>2945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dcterms:created xsi:type="dcterms:W3CDTF">2014-03-12T09:16:00Z</dcterms:created>
  <dcterms:modified xsi:type="dcterms:W3CDTF">2014-03-13T09:22:00Z</dcterms:modified>
</cp:coreProperties>
</file>