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C4E" w:rsidRPr="00673C4E" w:rsidRDefault="00673C4E" w:rsidP="00673C4E">
      <w:pPr>
        <w:widowControl/>
        <w:shd w:val="clear" w:color="auto" w:fill="FFFFFF"/>
        <w:spacing w:after="240" w:line="345" w:lineRule="atLeast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673C4E">
        <w:rPr>
          <w:rFonts w:ascii="宋体" w:eastAsia="宋体" w:hAnsi="宋体" w:cs="宋体" w:hint="eastAsia"/>
          <w:color w:val="000000"/>
          <w:kern w:val="0"/>
          <w:szCs w:val="21"/>
        </w:rPr>
        <w:t>2013年度执业药师、企业法律顾问资格考试情况统计表</w:t>
      </w:r>
    </w:p>
    <w:tbl>
      <w:tblPr>
        <w:tblW w:w="93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30"/>
        <w:gridCol w:w="1470"/>
        <w:gridCol w:w="1695"/>
        <w:gridCol w:w="1229"/>
        <w:gridCol w:w="1229"/>
        <w:gridCol w:w="1229"/>
        <w:gridCol w:w="1233"/>
      </w:tblGrid>
      <w:tr w:rsidR="00673C4E" w:rsidRPr="00673C4E" w:rsidTr="00673C4E">
        <w:trPr>
          <w:tblCellSpacing w:w="0" w:type="dxa"/>
          <w:jc w:val="center"/>
        </w:trPr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资格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名称</w:t>
            </w:r>
          </w:p>
        </w:tc>
        <w:tc>
          <w:tcPr>
            <w:tcW w:w="150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类别（级别）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报考科目数量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报名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参考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人数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合格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率%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执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业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药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师</w:t>
            </w:r>
          </w:p>
        </w:tc>
        <w:tc>
          <w:tcPr>
            <w:tcW w:w="15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药学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二科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四科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中药学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二科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四科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12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企业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法律</w:t>
            </w: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顾问</w:t>
            </w:r>
          </w:p>
        </w:tc>
        <w:tc>
          <w:tcPr>
            <w:tcW w:w="150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----</w:t>
            </w: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一科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二科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四科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673C4E" w:rsidRPr="00673C4E" w:rsidTr="00673C4E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>合计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73C4E" w:rsidRPr="00673C4E" w:rsidRDefault="00673C4E" w:rsidP="00673C4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73C4E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673C4E" w:rsidRPr="00673C4E" w:rsidRDefault="00673C4E" w:rsidP="00673C4E">
      <w:pPr>
        <w:widowControl/>
        <w:shd w:val="clear" w:color="auto" w:fill="FFFFFF"/>
        <w:spacing w:line="345" w:lineRule="atLeast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673C4E">
        <w:rPr>
          <w:rFonts w:ascii="宋体" w:eastAsia="宋体" w:hAnsi="宋体" w:cs="宋体" w:hint="eastAsia"/>
          <w:color w:val="000000"/>
          <w:kern w:val="0"/>
          <w:szCs w:val="21"/>
        </w:rPr>
        <w:br/>
        <w:t>注：表中“合格人数”栏目应填写本年度取得资格证书的人数。</w:t>
      </w:r>
    </w:p>
    <w:p w:rsidR="003670A7" w:rsidRDefault="00F90C71"/>
    <w:sectPr w:rsidR="003670A7" w:rsidSect="00A616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0C71" w:rsidRDefault="00F90C71" w:rsidP="00673C4E">
      <w:r>
        <w:separator/>
      </w:r>
    </w:p>
  </w:endnote>
  <w:endnote w:type="continuationSeparator" w:id="0">
    <w:p w:rsidR="00F90C71" w:rsidRDefault="00F90C71" w:rsidP="00673C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0C71" w:rsidRDefault="00F90C71" w:rsidP="00673C4E">
      <w:r>
        <w:separator/>
      </w:r>
    </w:p>
  </w:footnote>
  <w:footnote w:type="continuationSeparator" w:id="0">
    <w:p w:rsidR="00F90C71" w:rsidRDefault="00F90C71" w:rsidP="00673C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3C4E"/>
    <w:rsid w:val="00360EA7"/>
    <w:rsid w:val="00516854"/>
    <w:rsid w:val="00673C4E"/>
    <w:rsid w:val="00A616F5"/>
    <w:rsid w:val="00F90C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6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3C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3C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3C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3C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42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2014-08-14T09:43:00Z</dcterms:created>
  <dcterms:modified xsi:type="dcterms:W3CDTF">2014-08-14T09:43:00Z</dcterms:modified>
</cp:coreProperties>
</file>