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29A" w:rsidRPr="00D5329A" w:rsidRDefault="00D5329A" w:rsidP="00D5329A">
      <w:pPr>
        <w:widowControl/>
        <w:spacing w:before="100" w:beforeAutospacing="1" w:afterLines="50" w:after="156" w:line="500" w:lineRule="exact"/>
        <w:jc w:val="center"/>
        <w:rPr>
          <w:rFonts w:ascii="宋体" w:eastAsia="宋体" w:hAnsi="宋体" w:cs="宋体"/>
          <w:b/>
          <w:color w:val="434343"/>
          <w:kern w:val="0"/>
          <w:sz w:val="24"/>
          <w:szCs w:val="24"/>
        </w:rPr>
      </w:pPr>
      <w:r w:rsidRPr="00D5329A">
        <w:rPr>
          <w:rFonts w:ascii="Times New Roman" w:eastAsia="方正小标宋简体" w:hAnsi="宋体" w:cs="宋体" w:hint="eastAsia"/>
          <w:b/>
          <w:color w:val="434343"/>
          <w:kern w:val="0"/>
          <w:sz w:val="28"/>
          <w:szCs w:val="28"/>
        </w:rPr>
        <w:t>广东省卫生系列高级专业技术资格实践能力考试专业设置一览表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1"/>
        <w:gridCol w:w="3257"/>
        <w:gridCol w:w="1128"/>
        <w:gridCol w:w="3492"/>
      </w:tblGrid>
      <w:tr w:rsidR="00D5329A" w:rsidRPr="00D5329A" w:rsidTr="00D5329A">
        <w:trPr>
          <w:trHeight w:val="350"/>
          <w:tblHeader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Times New Roman" w:eastAsia="宋体" w:hAnsi="Times New Roman" w:cs="宋体" w:hint="eastAsia"/>
                <w:b/>
                <w:bCs/>
                <w:color w:val="434343"/>
                <w:kern w:val="0"/>
                <w:sz w:val="20"/>
                <w:szCs w:val="20"/>
              </w:rPr>
              <w:t>序号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Times New Roman" w:eastAsia="宋体" w:hAnsi="Times New Roman" w:cs="宋体" w:hint="eastAsia"/>
                <w:b/>
                <w:bCs/>
                <w:color w:val="434343"/>
                <w:kern w:val="0"/>
                <w:sz w:val="22"/>
                <w:szCs w:val="20"/>
              </w:rPr>
              <w:t>报</w:t>
            </w:r>
            <w:r w:rsidRPr="00D5329A">
              <w:rPr>
                <w:rFonts w:ascii="宋体" w:eastAsia="宋体" w:hAnsi="宋体" w:cs="宋体"/>
                <w:b/>
                <w:bCs/>
                <w:color w:val="434343"/>
                <w:kern w:val="0"/>
                <w:sz w:val="22"/>
                <w:szCs w:val="20"/>
              </w:rPr>
              <w:t xml:space="preserve"> </w:t>
            </w:r>
            <w:r w:rsidRPr="00D5329A">
              <w:rPr>
                <w:rFonts w:ascii="Times New Roman" w:eastAsia="宋体" w:hAnsi="Times New Roman" w:cs="宋体" w:hint="eastAsia"/>
                <w:b/>
                <w:bCs/>
                <w:color w:val="434343"/>
                <w:kern w:val="0"/>
                <w:sz w:val="22"/>
                <w:szCs w:val="20"/>
              </w:rPr>
              <w:t>考</w:t>
            </w:r>
            <w:r w:rsidRPr="00D5329A">
              <w:rPr>
                <w:rFonts w:ascii="宋体" w:eastAsia="宋体" w:hAnsi="宋体" w:cs="宋体"/>
                <w:b/>
                <w:bCs/>
                <w:color w:val="434343"/>
                <w:kern w:val="0"/>
                <w:sz w:val="22"/>
                <w:szCs w:val="20"/>
              </w:rPr>
              <w:t xml:space="preserve"> </w:t>
            </w:r>
            <w:r w:rsidRPr="00D5329A">
              <w:rPr>
                <w:rFonts w:ascii="Times New Roman" w:eastAsia="宋体" w:hAnsi="Times New Roman" w:cs="宋体" w:hint="eastAsia"/>
                <w:b/>
                <w:bCs/>
                <w:color w:val="434343"/>
                <w:kern w:val="0"/>
                <w:sz w:val="22"/>
                <w:szCs w:val="20"/>
              </w:rPr>
              <w:t>专</w:t>
            </w:r>
            <w:r w:rsidRPr="00D5329A">
              <w:rPr>
                <w:rFonts w:ascii="宋体" w:eastAsia="宋体" w:hAnsi="宋体" w:cs="宋体"/>
                <w:b/>
                <w:bCs/>
                <w:color w:val="434343"/>
                <w:kern w:val="0"/>
                <w:sz w:val="22"/>
                <w:szCs w:val="20"/>
              </w:rPr>
              <w:t xml:space="preserve"> </w:t>
            </w:r>
            <w:r w:rsidRPr="00D5329A">
              <w:rPr>
                <w:rFonts w:ascii="Times New Roman" w:eastAsia="宋体" w:hAnsi="Times New Roman" w:cs="宋体" w:hint="eastAsia"/>
                <w:b/>
                <w:bCs/>
                <w:color w:val="434343"/>
                <w:kern w:val="0"/>
                <w:sz w:val="22"/>
                <w:szCs w:val="20"/>
              </w:rPr>
              <w:t>业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Times New Roman" w:eastAsia="宋体" w:hAnsi="Times New Roman" w:cs="宋体" w:hint="eastAsia"/>
                <w:b/>
                <w:bCs/>
                <w:color w:val="434343"/>
                <w:kern w:val="0"/>
                <w:sz w:val="20"/>
                <w:szCs w:val="20"/>
              </w:rPr>
              <w:t>序号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Times New Roman" w:eastAsia="宋体" w:hAnsi="Times New Roman" w:cs="宋体" w:hint="eastAsia"/>
                <w:b/>
                <w:bCs/>
                <w:color w:val="434343"/>
                <w:kern w:val="0"/>
                <w:sz w:val="22"/>
                <w:szCs w:val="20"/>
              </w:rPr>
              <w:t>报</w:t>
            </w:r>
            <w:r w:rsidRPr="00D5329A">
              <w:rPr>
                <w:rFonts w:ascii="宋体" w:eastAsia="宋体" w:hAnsi="宋体" w:cs="宋体"/>
                <w:b/>
                <w:bCs/>
                <w:color w:val="434343"/>
                <w:kern w:val="0"/>
                <w:sz w:val="22"/>
                <w:szCs w:val="20"/>
              </w:rPr>
              <w:t xml:space="preserve"> </w:t>
            </w:r>
            <w:r w:rsidRPr="00D5329A">
              <w:rPr>
                <w:rFonts w:ascii="Times New Roman" w:eastAsia="宋体" w:hAnsi="Times New Roman" w:cs="宋体" w:hint="eastAsia"/>
                <w:b/>
                <w:bCs/>
                <w:color w:val="434343"/>
                <w:kern w:val="0"/>
                <w:sz w:val="22"/>
                <w:szCs w:val="20"/>
              </w:rPr>
              <w:t>考</w:t>
            </w:r>
            <w:r w:rsidRPr="00D5329A">
              <w:rPr>
                <w:rFonts w:ascii="宋体" w:eastAsia="宋体" w:hAnsi="宋体" w:cs="宋体"/>
                <w:b/>
                <w:bCs/>
                <w:color w:val="434343"/>
                <w:kern w:val="0"/>
                <w:sz w:val="22"/>
                <w:szCs w:val="20"/>
              </w:rPr>
              <w:t xml:space="preserve"> </w:t>
            </w:r>
            <w:r w:rsidRPr="00D5329A">
              <w:rPr>
                <w:rFonts w:ascii="Times New Roman" w:eastAsia="宋体" w:hAnsi="Times New Roman" w:cs="宋体" w:hint="eastAsia"/>
                <w:b/>
                <w:bCs/>
                <w:color w:val="434343"/>
                <w:kern w:val="0"/>
                <w:sz w:val="22"/>
                <w:szCs w:val="20"/>
              </w:rPr>
              <w:t>专</w:t>
            </w:r>
            <w:r w:rsidRPr="00D5329A">
              <w:rPr>
                <w:rFonts w:ascii="宋体" w:eastAsia="宋体" w:hAnsi="宋体" w:cs="宋体"/>
                <w:b/>
                <w:bCs/>
                <w:color w:val="434343"/>
                <w:kern w:val="0"/>
                <w:sz w:val="22"/>
                <w:szCs w:val="20"/>
              </w:rPr>
              <w:t xml:space="preserve"> </w:t>
            </w:r>
            <w:r w:rsidRPr="00D5329A">
              <w:rPr>
                <w:rFonts w:ascii="Times New Roman" w:eastAsia="宋体" w:hAnsi="Times New Roman" w:cs="宋体" w:hint="eastAsia"/>
                <w:b/>
                <w:bCs/>
                <w:color w:val="434343"/>
                <w:kern w:val="0"/>
                <w:sz w:val="22"/>
                <w:szCs w:val="20"/>
              </w:rPr>
              <w:t>业</w:t>
            </w:r>
          </w:p>
        </w:tc>
      </w:tr>
      <w:tr w:rsidR="00D5329A" w:rsidRPr="00D5329A" w:rsidTr="00D5329A">
        <w:trPr>
          <w:trHeight w:val="283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1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普通内科（临床）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47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中医骨伤科（中医）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2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心血管内科（临床）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48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中医皮肤科（中医）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3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呼吸内科（临床）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49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中医肛肠科（中医）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4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神经内科（临床）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50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针灸科（中医）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5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消化内科（临床）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51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推拿科（中医）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6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血液病（临床）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52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中医眼科（中医）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7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肾内科（临床）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53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中医耳鼻喉科（中医）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8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内分泌（临床）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54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中西医结合医学（中医）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9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风湿病（临床）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55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护理学（护理）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10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传染病（临床）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56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内科护理（护理）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11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急诊医学（临床）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57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外科护理（护理）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12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康复医学（临床）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58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妇产科护理（护理）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13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老年医学（临床）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59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中医护理（护理）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ind w:firstLineChars="150" w:firstLine="300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14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重症医学（临床）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60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儿科护理（护理）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15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职业病（临床）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61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放射肿瘤治疗学（临床）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ind w:firstLineChars="150" w:firstLine="300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16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结核病（临床）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62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康复医学治疗技术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ind w:firstLineChars="150" w:firstLine="300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17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皮肤与性病（临床）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63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放射医学（临床）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ind w:firstLineChars="150" w:firstLine="300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18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精神病（临床）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64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放射医学技术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19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肿瘤内科</w:t>
            </w: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 xml:space="preserve"> (</w:t>
            </w: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临床</w:t>
            </w: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)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65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超声医学（临床）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20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全科医学（临床）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66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超声医学技术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21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普通外科（临床）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67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临床营养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22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神经外科（临床）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68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核医学（临床）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23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胸心外科（临床）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69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核医学技术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24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泌尿外科（临床）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70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病理学（临床）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25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骨科（临床）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71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病理学技术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26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烧伤外科（临床）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72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临床医学检验技术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27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整形外科（临床）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73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微生物检验技术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ind w:firstLineChars="150" w:firstLine="300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28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肿瘤外科（临床）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74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理化检验技术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ind w:firstLineChars="150" w:firstLine="300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29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麻醉学（临床）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75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心电学技术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30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妇产科（临床）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76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病案信息技术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31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计划生育（临床）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77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输血技术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32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妇女保健（临床、公卫）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78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医院药学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33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小儿内科（临床）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79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临床药学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34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小儿外科（临床）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80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中药学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35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儿童保健（临床、公卫）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81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环境卫生（公卫）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ind w:firstLineChars="150" w:firstLine="300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36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ind w:hanging="5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口腔（口腔）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82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营养与食品卫生（公卫）</w:t>
            </w:r>
          </w:p>
        </w:tc>
      </w:tr>
      <w:tr w:rsidR="00D5329A" w:rsidRPr="00D5329A" w:rsidTr="00D5329A">
        <w:trPr>
          <w:trHeight w:val="70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70" w:lineRule="atLeas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37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70" w:lineRule="atLeas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口腔内科（口腔）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70" w:lineRule="atLeas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83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70" w:lineRule="atLeas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学校卫生与儿少卫生（公卫）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38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口腔颌面外科（口腔）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84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放射卫生（公卫）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39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口腔修复（口腔）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85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卫生毒理（公卫）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40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口腔正畸（口腔）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86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传染性疾病控制（公卫）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41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眼科（临床）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87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慢性非传染性疾病控制（公卫）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42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耳鼻喉（头颈外科）（临床）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88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病媒生物控制技术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43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中医内科（中医）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89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寄生虫病控制（公卫）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44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中医妇科（中医）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90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职业卫生（公卫）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45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中医儿科（中医）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91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健康教育与健康促进（公卫）</w:t>
            </w:r>
          </w:p>
        </w:tc>
      </w:tr>
      <w:tr w:rsidR="00D5329A" w:rsidRPr="00D5329A" w:rsidTr="00D5329A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/>
                <w:color w:val="434343"/>
                <w:kern w:val="0"/>
                <w:sz w:val="20"/>
                <w:szCs w:val="20"/>
              </w:rPr>
              <w:t>46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D5329A">
              <w:rPr>
                <w:rFonts w:ascii="宋体" w:eastAsia="宋体" w:hAnsi="宋体" w:cs="宋体" w:hint="eastAsia"/>
                <w:color w:val="434343"/>
                <w:kern w:val="0"/>
                <w:sz w:val="20"/>
                <w:szCs w:val="20"/>
              </w:rPr>
              <w:t>中医外科（中医）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29A" w:rsidRPr="00D5329A" w:rsidRDefault="00D5329A" w:rsidP="00D5329A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</w:p>
        </w:tc>
      </w:tr>
    </w:tbl>
    <w:p w:rsidR="00D5329A" w:rsidRPr="00D5329A" w:rsidRDefault="00D5329A" w:rsidP="00D5329A">
      <w:pPr>
        <w:widowControl/>
        <w:spacing w:before="100" w:beforeAutospacing="1" w:after="100" w:afterAutospacing="1" w:line="580" w:lineRule="exact"/>
        <w:jc w:val="left"/>
        <w:rPr>
          <w:rFonts w:ascii="宋体" w:eastAsia="宋体" w:hAnsi="宋体" w:cs="宋体"/>
          <w:color w:val="434343"/>
          <w:kern w:val="0"/>
          <w:szCs w:val="21"/>
        </w:rPr>
      </w:pPr>
      <w:r w:rsidRPr="00D5329A">
        <w:rPr>
          <w:rFonts w:ascii="Times New Roman" w:eastAsia="宋体" w:hAnsi="Times New Roman" w:cs="宋体" w:hint="eastAsia"/>
          <w:color w:val="434343"/>
          <w:spacing w:val="-10"/>
          <w:kern w:val="18"/>
          <w:szCs w:val="21"/>
        </w:rPr>
        <w:lastRenderedPageBreak/>
        <w:t>注：报考专业名称后注明临床、口腔、中医、</w:t>
      </w:r>
      <w:proofErr w:type="gramStart"/>
      <w:r w:rsidRPr="00D5329A">
        <w:rPr>
          <w:rFonts w:ascii="Times New Roman" w:eastAsia="宋体" w:hAnsi="Times New Roman" w:cs="宋体" w:hint="eastAsia"/>
          <w:color w:val="434343"/>
          <w:spacing w:val="-10"/>
          <w:kern w:val="18"/>
          <w:szCs w:val="21"/>
        </w:rPr>
        <w:t>公卫的</w:t>
      </w:r>
      <w:proofErr w:type="gramEnd"/>
      <w:r w:rsidRPr="00D5329A">
        <w:rPr>
          <w:rFonts w:ascii="Times New Roman" w:eastAsia="宋体" w:hAnsi="Times New Roman" w:cs="宋体" w:hint="eastAsia"/>
          <w:color w:val="434343"/>
          <w:spacing w:val="-10"/>
          <w:kern w:val="18"/>
          <w:szCs w:val="21"/>
        </w:rPr>
        <w:t>，必须具有相同类别的医师资格证书和医师执业</w:t>
      </w:r>
      <w:bookmarkStart w:id="0" w:name="_GoBack"/>
      <w:bookmarkEnd w:id="0"/>
      <w:r w:rsidRPr="00D5329A">
        <w:rPr>
          <w:rFonts w:ascii="Times New Roman" w:eastAsia="宋体" w:hAnsi="Times New Roman" w:cs="宋体" w:hint="eastAsia"/>
          <w:color w:val="434343"/>
          <w:spacing w:val="-10"/>
          <w:kern w:val="18"/>
          <w:szCs w:val="21"/>
        </w:rPr>
        <w:t>证书</w:t>
      </w:r>
      <w:r w:rsidRPr="00D5329A">
        <w:rPr>
          <w:rFonts w:ascii="宋体" w:eastAsia="宋体" w:hAnsi="宋体" w:cs="宋体"/>
          <w:color w:val="434343"/>
          <w:spacing w:val="-10"/>
          <w:kern w:val="18"/>
          <w:szCs w:val="21"/>
        </w:rPr>
        <w:t>;</w:t>
      </w:r>
      <w:r w:rsidRPr="00D5329A">
        <w:rPr>
          <w:rFonts w:ascii="宋体" w:eastAsia="宋体" w:hAnsi="宋体" w:cs="宋体" w:hint="eastAsia"/>
          <w:color w:val="434343"/>
          <w:spacing w:val="-10"/>
          <w:kern w:val="0"/>
          <w:szCs w:val="21"/>
        </w:rPr>
        <w:t>注明护理的提交护士执业证书。</w:t>
      </w:r>
    </w:p>
    <w:p w:rsidR="00D5329A" w:rsidRPr="00D5329A" w:rsidRDefault="00D5329A" w:rsidP="00D5329A">
      <w:pPr>
        <w:widowControl/>
        <w:spacing w:before="100" w:beforeAutospacing="1" w:after="100" w:afterAutospacing="1" w:line="280" w:lineRule="exact"/>
        <w:ind w:firstLineChars="200" w:firstLine="380"/>
        <w:jc w:val="left"/>
        <w:rPr>
          <w:rFonts w:ascii="宋体" w:eastAsia="宋体" w:hAnsi="宋体" w:cs="宋体"/>
          <w:color w:val="434343"/>
          <w:kern w:val="0"/>
          <w:szCs w:val="21"/>
        </w:rPr>
      </w:pPr>
      <w:r w:rsidRPr="00D5329A">
        <w:rPr>
          <w:rFonts w:ascii="宋体" w:eastAsia="宋体" w:hAnsi="宋体" w:cs="宋体" w:hint="eastAsia"/>
          <w:color w:val="434343"/>
          <w:spacing w:val="-10"/>
          <w:kern w:val="0"/>
          <w:szCs w:val="21"/>
        </w:rPr>
        <w:t>拟申报评审临床类妇女保健、儿童保健专业或</w:t>
      </w:r>
      <w:proofErr w:type="gramStart"/>
      <w:r w:rsidRPr="00D5329A">
        <w:rPr>
          <w:rFonts w:ascii="宋体" w:eastAsia="宋体" w:hAnsi="宋体" w:cs="宋体" w:hint="eastAsia"/>
          <w:color w:val="434343"/>
          <w:spacing w:val="-10"/>
          <w:kern w:val="0"/>
          <w:szCs w:val="21"/>
        </w:rPr>
        <w:t>公卫类</w:t>
      </w:r>
      <w:proofErr w:type="gramEnd"/>
      <w:r w:rsidRPr="00D5329A">
        <w:rPr>
          <w:rFonts w:ascii="宋体" w:eastAsia="宋体" w:hAnsi="宋体" w:cs="宋体" w:hint="eastAsia"/>
          <w:color w:val="434343"/>
          <w:spacing w:val="-10"/>
          <w:kern w:val="0"/>
          <w:szCs w:val="21"/>
        </w:rPr>
        <w:t>妇幼保健专业的，须具有相应类别的执业资格，均可报考妇女保健、儿童保健专业。</w:t>
      </w:r>
    </w:p>
    <w:p w:rsidR="00D5329A" w:rsidRPr="00D5329A" w:rsidRDefault="00D5329A" w:rsidP="00D5329A">
      <w:pPr>
        <w:widowControl/>
        <w:spacing w:before="100" w:beforeAutospacing="1" w:after="100" w:afterAutospacing="1" w:line="280" w:lineRule="exact"/>
        <w:ind w:firstLineChars="200" w:firstLine="380"/>
        <w:jc w:val="left"/>
        <w:rPr>
          <w:rFonts w:ascii="宋体" w:eastAsia="宋体" w:hAnsi="宋体" w:cs="宋体"/>
          <w:color w:val="434343"/>
          <w:kern w:val="0"/>
          <w:szCs w:val="21"/>
        </w:rPr>
      </w:pPr>
      <w:r w:rsidRPr="00D5329A">
        <w:rPr>
          <w:rFonts w:ascii="Times New Roman" w:eastAsia="宋体" w:hAnsi="Times New Roman" w:cs="宋体" w:hint="eastAsia"/>
          <w:color w:val="434343"/>
          <w:spacing w:val="-10"/>
          <w:kern w:val="18"/>
          <w:szCs w:val="21"/>
        </w:rPr>
        <w:t>拟申报评审临床类预防保健专业的，须具有临床类执业资格，可报考临床类或</w:t>
      </w:r>
      <w:proofErr w:type="gramStart"/>
      <w:r w:rsidRPr="00D5329A">
        <w:rPr>
          <w:rFonts w:ascii="Times New Roman" w:eastAsia="宋体" w:hAnsi="Times New Roman" w:cs="宋体" w:hint="eastAsia"/>
          <w:color w:val="434343"/>
          <w:spacing w:val="-10"/>
          <w:kern w:val="18"/>
          <w:szCs w:val="21"/>
        </w:rPr>
        <w:t>公卫类</w:t>
      </w:r>
      <w:proofErr w:type="gramEnd"/>
      <w:r w:rsidRPr="00D5329A">
        <w:rPr>
          <w:rFonts w:ascii="Times New Roman" w:eastAsia="宋体" w:hAnsi="Times New Roman" w:cs="宋体" w:hint="eastAsia"/>
          <w:color w:val="434343"/>
          <w:spacing w:val="-10"/>
          <w:kern w:val="18"/>
          <w:szCs w:val="21"/>
        </w:rPr>
        <w:t>的合适专业。</w:t>
      </w:r>
    </w:p>
    <w:p w:rsidR="00D5329A" w:rsidRPr="00D5329A" w:rsidRDefault="00D5329A" w:rsidP="00D5329A">
      <w:pPr>
        <w:widowControl/>
        <w:spacing w:before="100" w:beforeAutospacing="1" w:after="100" w:afterAutospacing="1" w:line="280" w:lineRule="exact"/>
        <w:ind w:firstLineChars="200" w:firstLine="380"/>
        <w:jc w:val="left"/>
        <w:rPr>
          <w:rFonts w:ascii="宋体" w:eastAsia="宋体" w:hAnsi="宋体" w:cs="宋体"/>
          <w:color w:val="434343"/>
          <w:kern w:val="0"/>
          <w:szCs w:val="21"/>
        </w:rPr>
      </w:pPr>
      <w:r w:rsidRPr="00D5329A">
        <w:rPr>
          <w:rFonts w:ascii="Times New Roman" w:eastAsia="宋体" w:hAnsi="Times New Roman" w:cs="宋体" w:hint="eastAsia"/>
          <w:color w:val="434343"/>
          <w:spacing w:val="-10"/>
          <w:kern w:val="18"/>
          <w:szCs w:val="21"/>
        </w:rPr>
        <w:t>拟申报评审中西医结合医学专业的，可报考中西医结合医学专业或中医类的合适专业。</w:t>
      </w:r>
    </w:p>
    <w:p w:rsidR="00D5329A" w:rsidRPr="00D5329A" w:rsidRDefault="00D5329A" w:rsidP="00D5329A">
      <w:pPr>
        <w:widowControl/>
        <w:spacing w:before="100" w:beforeAutospacing="1" w:after="100" w:afterAutospacing="1" w:line="520" w:lineRule="atLeast"/>
        <w:jc w:val="center"/>
        <w:rPr>
          <w:rFonts w:ascii="宋体" w:eastAsia="宋体" w:hAnsi="宋体" w:cs="宋体"/>
          <w:color w:val="434343"/>
          <w:kern w:val="0"/>
          <w:sz w:val="24"/>
          <w:szCs w:val="24"/>
        </w:rPr>
      </w:pPr>
    </w:p>
    <w:p w:rsidR="005444EC" w:rsidRDefault="005444EC" w:rsidP="00D5329A">
      <w:pPr>
        <w:jc w:val="center"/>
      </w:pPr>
    </w:p>
    <w:sectPr w:rsidR="005444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6FE5" w:rsidRDefault="00736FE5" w:rsidP="00D5329A">
      <w:r>
        <w:separator/>
      </w:r>
    </w:p>
  </w:endnote>
  <w:endnote w:type="continuationSeparator" w:id="0">
    <w:p w:rsidR="00736FE5" w:rsidRDefault="00736FE5" w:rsidP="00D532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6FE5" w:rsidRDefault="00736FE5" w:rsidP="00D5329A">
      <w:r>
        <w:separator/>
      </w:r>
    </w:p>
  </w:footnote>
  <w:footnote w:type="continuationSeparator" w:id="0">
    <w:p w:rsidR="00736FE5" w:rsidRDefault="00736FE5" w:rsidP="00D532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3D9"/>
    <w:rsid w:val="005444EC"/>
    <w:rsid w:val="006A43D9"/>
    <w:rsid w:val="00736FE5"/>
    <w:rsid w:val="00D53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532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532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532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5329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532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532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532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532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323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478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871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347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637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2392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238110">
                                  <w:marLeft w:val="0"/>
                                  <w:marRight w:val="0"/>
                                  <w:marTop w:val="45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37574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991246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206</Words>
  <Characters>1177</Characters>
  <Application>Microsoft Office Word</Application>
  <DocSecurity>0</DocSecurity>
  <Lines>9</Lines>
  <Paragraphs>2</Paragraphs>
  <ScaleCrop>false</ScaleCrop>
  <Company>cdel</Company>
  <LinksUpToDate>false</LinksUpToDate>
  <CharactersWithSpaces>1381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佳悦的专属基地</dc:creator>
  <cp:keywords/>
  <dc:description/>
  <cp:lastModifiedBy>佳悦的专属基地</cp:lastModifiedBy>
  <cp:revision>2</cp:revision>
  <dcterms:created xsi:type="dcterms:W3CDTF">2016-01-29T05:43:00Z</dcterms:created>
  <dcterms:modified xsi:type="dcterms:W3CDTF">2016-01-29T05:45:00Z</dcterms:modified>
</cp:coreProperties>
</file>