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ustomizations.xml" ContentType="application/vnd.ms-word.keyMapCustomization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201F" w:rsidRPr="00B2201F" w:rsidRDefault="00B2201F" w:rsidP="007B5A26">
      <w:pPr>
        <w:widowControl/>
        <w:spacing w:before="100" w:beforeAutospacing="1" w:after="100" w:afterAutospacing="1" w:line="375" w:lineRule="atLeast"/>
        <w:jc w:val="center"/>
        <w:rPr>
          <w:rFonts w:ascii="Simsun" w:eastAsia="宋体" w:hAnsi="Simsun" w:cs="宋体"/>
          <w:color w:val="000000"/>
          <w:kern w:val="0"/>
          <w:szCs w:val="21"/>
        </w:rPr>
      </w:pPr>
      <w:r w:rsidRPr="00B2201F">
        <w:rPr>
          <w:rFonts w:ascii="仿宋_GB2312" w:eastAsia="仿宋_GB2312" w:hAnsi="Simsun" w:cs="宋体"/>
          <w:b/>
          <w:bCs/>
          <w:color w:val="000000"/>
          <w:kern w:val="0"/>
          <w:sz w:val="36"/>
        </w:rPr>
        <w:t>陕西省中医药管理局</w:t>
      </w:r>
    </w:p>
    <w:p w:rsidR="00B2201F" w:rsidRPr="00B2201F" w:rsidRDefault="00B2201F" w:rsidP="007B5A26">
      <w:pPr>
        <w:widowControl/>
        <w:spacing w:before="100" w:beforeAutospacing="1" w:after="100" w:afterAutospacing="1" w:line="375" w:lineRule="atLeast"/>
        <w:jc w:val="center"/>
        <w:outlineLvl w:val="1"/>
        <w:rPr>
          <w:rFonts w:ascii="Simsun" w:eastAsia="宋体" w:hAnsi="Simsun" w:cs="宋体"/>
          <w:b/>
          <w:bCs/>
          <w:color w:val="000000"/>
          <w:kern w:val="0"/>
          <w:sz w:val="36"/>
          <w:szCs w:val="36"/>
        </w:rPr>
      </w:pPr>
      <w:r w:rsidRPr="00B2201F">
        <w:rPr>
          <w:rFonts w:ascii="仿宋_GB2312" w:eastAsia="仿宋_GB2312" w:hAnsi="Simsun" w:cs="宋体"/>
          <w:b/>
          <w:bCs/>
          <w:color w:val="000000"/>
          <w:kern w:val="0"/>
          <w:sz w:val="36"/>
          <w:szCs w:val="36"/>
        </w:rPr>
        <w:t>关于开展2016年传统医学出师考核</w:t>
      </w:r>
      <w:proofErr w:type="gramStart"/>
      <w:r w:rsidRPr="00B2201F">
        <w:rPr>
          <w:rFonts w:ascii="仿宋_GB2312" w:eastAsia="仿宋_GB2312" w:hAnsi="Simsun" w:cs="宋体"/>
          <w:b/>
          <w:bCs/>
          <w:color w:val="000000"/>
          <w:kern w:val="0"/>
          <w:sz w:val="36"/>
          <w:szCs w:val="36"/>
        </w:rPr>
        <w:t>和</w:t>
      </w:r>
      <w:proofErr w:type="gramEnd"/>
    </w:p>
    <w:p w:rsidR="00B2201F" w:rsidRPr="00B2201F" w:rsidRDefault="00B2201F" w:rsidP="007B5A26">
      <w:pPr>
        <w:widowControl/>
        <w:spacing w:before="100" w:beforeAutospacing="1" w:after="100" w:afterAutospacing="1" w:line="375" w:lineRule="atLeast"/>
        <w:jc w:val="center"/>
        <w:outlineLvl w:val="1"/>
        <w:rPr>
          <w:rFonts w:ascii="Simsun" w:eastAsia="宋体" w:hAnsi="Simsun" w:cs="宋体"/>
          <w:b/>
          <w:bCs/>
          <w:color w:val="000000"/>
          <w:kern w:val="0"/>
          <w:sz w:val="36"/>
          <w:szCs w:val="36"/>
        </w:rPr>
      </w:pPr>
      <w:r w:rsidRPr="00B2201F">
        <w:rPr>
          <w:rFonts w:ascii="仿宋_GB2312" w:eastAsia="仿宋_GB2312" w:hAnsi="Simsun" w:cs="宋体"/>
          <w:b/>
          <w:bCs/>
          <w:color w:val="000000"/>
          <w:kern w:val="0"/>
          <w:sz w:val="36"/>
          <w:szCs w:val="36"/>
        </w:rPr>
        <w:t>确有专长考核的通知</w:t>
      </w:r>
    </w:p>
    <w:p w:rsidR="00B2201F" w:rsidRPr="00B2201F" w:rsidRDefault="00B2201F" w:rsidP="007B5A26">
      <w:pPr>
        <w:widowControl/>
        <w:spacing w:before="100" w:beforeAutospacing="1" w:after="100" w:afterAutospacing="1" w:line="375" w:lineRule="atLeast"/>
        <w:jc w:val="center"/>
        <w:outlineLvl w:val="1"/>
        <w:rPr>
          <w:rFonts w:ascii="Simsun" w:eastAsia="宋体" w:hAnsi="Simsun" w:cs="宋体"/>
          <w:b/>
          <w:bCs/>
          <w:color w:val="000000"/>
          <w:kern w:val="0"/>
          <w:sz w:val="36"/>
          <w:szCs w:val="36"/>
        </w:rPr>
      </w:pPr>
      <w:r w:rsidRPr="00B2201F">
        <w:rPr>
          <w:rFonts w:ascii="仿宋_GB2312" w:eastAsia="仿宋_GB2312" w:hAnsi="Simsun" w:cs="宋体"/>
          <w:b/>
          <w:bCs/>
          <w:color w:val="000000"/>
          <w:kern w:val="0"/>
          <w:sz w:val="27"/>
          <w:szCs w:val="27"/>
        </w:rPr>
        <w:t>陕中医药发[2016]4号</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根据《传统医学师承和确有专长人员医师资格考核考试办法》（卫生部令第52号）和《陕西省传统医学出师考核和确有专长考核实施办法》（陕中医发〔2010〕12号）有关规定，经研究决定，将开展2016年传统医学出师考核和确有专长考核，现将有关事项通知如下：</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b/>
          <w:bCs/>
          <w:color w:val="000000"/>
          <w:kern w:val="0"/>
          <w:sz w:val="27"/>
          <w:szCs w:val="27"/>
        </w:rPr>
        <w:t>   </w:t>
      </w:r>
      <w:r w:rsidRPr="00B2201F">
        <w:rPr>
          <w:rFonts w:ascii="仿宋_GB2312" w:eastAsia="仿宋_GB2312" w:hAnsi="Simsun" w:cs="宋体"/>
          <w:b/>
          <w:bCs/>
          <w:color w:val="000000"/>
          <w:kern w:val="0"/>
          <w:sz w:val="27"/>
        </w:rPr>
        <w:t> </w:t>
      </w:r>
      <w:r w:rsidRPr="00B2201F">
        <w:rPr>
          <w:rFonts w:ascii="仿宋_GB2312" w:eastAsia="仿宋_GB2312" w:hAnsi="Simsun" w:cs="宋体"/>
          <w:b/>
          <w:bCs/>
          <w:color w:val="000000"/>
          <w:kern w:val="0"/>
          <w:sz w:val="27"/>
          <w:szCs w:val="27"/>
        </w:rPr>
        <w:t>一、报名资格</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㈠出师考核</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⒈</w:t>
      </w:r>
      <w:r w:rsidRPr="00B2201F">
        <w:rPr>
          <w:rFonts w:ascii="仿宋_GB2312" w:eastAsia="仿宋_GB2312" w:hAnsi="Simsun" w:cs="宋体"/>
          <w:color w:val="000000"/>
          <w:kern w:val="0"/>
          <w:sz w:val="27"/>
          <w:szCs w:val="27"/>
        </w:rPr>
        <w:t>师承人员应当具备高中以上文化程度或者具有同等学力，并连续跟</w:t>
      </w:r>
      <w:proofErr w:type="gramStart"/>
      <w:r w:rsidRPr="00B2201F">
        <w:rPr>
          <w:rFonts w:ascii="仿宋_GB2312" w:eastAsia="仿宋_GB2312" w:hAnsi="Simsun" w:cs="宋体"/>
          <w:color w:val="000000"/>
          <w:kern w:val="0"/>
          <w:sz w:val="27"/>
          <w:szCs w:val="27"/>
        </w:rPr>
        <w:t>师学习满</w:t>
      </w:r>
      <w:proofErr w:type="gramEnd"/>
      <w:r w:rsidRPr="00B2201F">
        <w:rPr>
          <w:rFonts w:ascii="仿宋_GB2312" w:eastAsia="仿宋_GB2312" w:hAnsi="Simsun" w:cs="宋体"/>
          <w:color w:val="000000"/>
          <w:kern w:val="0"/>
          <w:sz w:val="27"/>
          <w:szCs w:val="27"/>
        </w:rPr>
        <w:t>3年。</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⒉</w:t>
      </w:r>
      <w:r w:rsidRPr="00B2201F">
        <w:rPr>
          <w:rFonts w:ascii="仿宋_GB2312" w:eastAsia="仿宋_GB2312" w:hAnsi="Simsun" w:cs="宋体"/>
          <w:color w:val="000000"/>
          <w:kern w:val="0"/>
          <w:sz w:val="27"/>
          <w:szCs w:val="27"/>
        </w:rPr>
        <w:t>师承人员的指导老师应当同时具备下列条件：</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⑴</w:t>
      </w:r>
      <w:r w:rsidRPr="00B2201F">
        <w:rPr>
          <w:rFonts w:ascii="仿宋_GB2312" w:eastAsia="仿宋_GB2312" w:hAnsi="Simsun" w:cs="宋体"/>
          <w:color w:val="000000"/>
          <w:kern w:val="0"/>
          <w:sz w:val="27"/>
          <w:szCs w:val="27"/>
        </w:rPr>
        <w:t>具有中医类别中医专业执业医师资格；</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⑵</w:t>
      </w:r>
      <w:r w:rsidRPr="00B2201F">
        <w:rPr>
          <w:rFonts w:ascii="仿宋_GB2312" w:eastAsia="仿宋_GB2312" w:hAnsi="Simsun" w:cs="宋体"/>
          <w:color w:val="000000"/>
          <w:kern w:val="0"/>
          <w:sz w:val="27"/>
          <w:szCs w:val="27"/>
        </w:rPr>
        <w:t>从事中医临床工作15年以上，或具有</w:t>
      </w:r>
      <w:proofErr w:type="gramStart"/>
      <w:r w:rsidRPr="00B2201F">
        <w:rPr>
          <w:rFonts w:ascii="仿宋_GB2312" w:eastAsia="仿宋_GB2312" w:hAnsi="Simsun" w:cs="宋体"/>
          <w:color w:val="000000"/>
          <w:kern w:val="0"/>
          <w:sz w:val="27"/>
          <w:szCs w:val="27"/>
        </w:rPr>
        <w:t>中医副</w:t>
      </w:r>
      <w:proofErr w:type="gramEnd"/>
      <w:r w:rsidRPr="00B2201F">
        <w:rPr>
          <w:rFonts w:ascii="仿宋_GB2312" w:eastAsia="仿宋_GB2312" w:hAnsi="Simsun" w:cs="宋体"/>
          <w:color w:val="000000"/>
          <w:kern w:val="0"/>
          <w:sz w:val="27"/>
          <w:szCs w:val="27"/>
        </w:rPr>
        <w:t>主任医师以上专业技术职务任职资格；</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⑶</w:t>
      </w:r>
      <w:r w:rsidRPr="00B2201F">
        <w:rPr>
          <w:rFonts w:ascii="仿宋_GB2312" w:eastAsia="仿宋_GB2312" w:hAnsi="Simsun" w:cs="宋体"/>
          <w:color w:val="000000"/>
          <w:kern w:val="0"/>
          <w:sz w:val="27"/>
          <w:szCs w:val="27"/>
        </w:rPr>
        <w:t>有丰富的临床经验和独特的技术专长；</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lastRenderedPageBreak/>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⑷</w:t>
      </w:r>
      <w:r w:rsidRPr="00B2201F">
        <w:rPr>
          <w:rFonts w:ascii="仿宋_GB2312" w:eastAsia="仿宋_GB2312" w:hAnsi="Simsun" w:cs="宋体"/>
          <w:color w:val="000000"/>
          <w:kern w:val="0"/>
          <w:sz w:val="27"/>
          <w:szCs w:val="27"/>
        </w:rPr>
        <w:t>遵纪守法，恪守职业道德，信誉良好；</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⑸</w:t>
      </w:r>
      <w:r w:rsidRPr="00B2201F">
        <w:rPr>
          <w:rFonts w:ascii="仿宋_GB2312" w:eastAsia="仿宋_GB2312" w:hAnsi="Simsun" w:cs="宋体"/>
          <w:color w:val="000000"/>
          <w:kern w:val="0"/>
          <w:sz w:val="27"/>
          <w:szCs w:val="27"/>
        </w:rPr>
        <w:t>在医疗机构中坚持临床实践，能够完成教学任务。</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㈡确有专长考核</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⒈</w:t>
      </w:r>
      <w:r w:rsidRPr="00B2201F">
        <w:rPr>
          <w:rFonts w:ascii="仿宋_GB2312" w:eastAsia="仿宋_GB2312" w:hAnsi="Simsun" w:cs="宋体"/>
          <w:color w:val="000000"/>
          <w:kern w:val="0"/>
          <w:sz w:val="27"/>
          <w:szCs w:val="27"/>
        </w:rPr>
        <w:t>依法从事传统医学临床实践5年以上（传统医学临床实践是指取得有效行医资格人员从事的传统医学医疗活动，或者未取得有效行医资格人员但在中医执业医师指导下从事的传统医学医疗实习活动）。</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⒉</w:t>
      </w:r>
      <w:r w:rsidRPr="00B2201F">
        <w:rPr>
          <w:rFonts w:ascii="仿宋_GB2312" w:eastAsia="仿宋_GB2312" w:hAnsi="Simsun" w:cs="宋体"/>
          <w:color w:val="000000"/>
          <w:kern w:val="0"/>
          <w:sz w:val="27"/>
          <w:szCs w:val="27"/>
        </w:rPr>
        <w:t>掌握独具特色、安全有效的传统医学诊疗技术。</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b/>
          <w:bCs/>
          <w:color w:val="000000"/>
          <w:kern w:val="0"/>
          <w:sz w:val="27"/>
          <w:szCs w:val="27"/>
        </w:rPr>
        <w:t>  </w:t>
      </w:r>
      <w:r w:rsidRPr="00B2201F">
        <w:rPr>
          <w:rFonts w:ascii="仿宋_GB2312" w:eastAsia="仿宋_GB2312" w:hAnsi="Simsun" w:cs="宋体"/>
          <w:b/>
          <w:bCs/>
          <w:color w:val="000000"/>
          <w:kern w:val="0"/>
          <w:sz w:val="27"/>
          <w:szCs w:val="27"/>
        </w:rPr>
        <w:t xml:space="preserve"> 二、需要提交的材料</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㈠出师考核</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⒈</w:t>
      </w:r>
      <w:r w:rsidRPr="00B2201F">
        <w:rPr>
          <w:rFonts w:ascii="仿宋_GB2312" w:eastAsia="仿宋_GB2312" w:hAnsi="Simsun" w:cs="宋体"/>
          <w:color w:val="000000"/>
          <w:kern w:val="0"/>
          <w:sz w:val="27"/>
          <w:szCs w:val="27"/>
        </w:rPr>
        <w:t>传统医学师承出师考核申请表(附件1)；</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⒉</w:t>
      </w:r>
      <w:r w:rsidRPr="00B2201F">
        <w:rPr>
          <w:rFonts w:ascii="仿宋_GB2312" w:eastAsia="仿宋_GB2312" w:hAnsi="Simsun" w:cs="宋体"/>
          <w:color w:val="000000"/>
          <w:kern w:val="0"/>
          <w:sz w:val="27"/>
          <w:szCs w:val="27"/>
        </w:rPr>
        <w:t>本人身份证明；</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⒊</w:t>
      </w:r>
      <w:r w:rsidRPr="00B2201F">
        <w:rPr>
          <w:rFonts w:ascii="仿宋_GB2312" w:eastAsia="仿宋_GB2312" w:hAnsi="Simsun" w:cs="宋体"/>
          <w:color w:val="000000"/>
          <w:kern w:val="0"/>
          <w:sz w:val="27"/>
          <w:szCs w:val="27"/>
        </w:rPr>
        <w:t>近期同一底版二寸免冠正面半身照片4张；</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⒋</w:t>
      </w:r>
      <w:r w:rsidRPr="00B2201F">
        <w:rPr>
          <w:rFonts w:ascii="仿宋_GB2312" w:eastAsia="仿宋_GB2312" w:hAnsi="Simsun" w:cs="宋体"/>
          <w:color w:val="000000"/>
          <w:kern w:val="0"/>
          <w:sz w:val="27"/>
          <w:szCs w:val="27"/>
        </w:rPr>
        <w:t>学历或学力证明；</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⒌</w:t>
      </w:r>
      <w:r w:rsidRPr="00B2201F">
        <w:rPr>
          <w:rFonts w:ascii="仿宋_GB2312" w:eastAsia="仿宋_GB2312" w:hAnsi="Simsun" w:cs="宋体"/>
          <w:color w:val="000000"/>
          <w:kern w:val="0"/>
          <w:sz w:val="27"/>
          <w:szCs w:val="27"/>
        </w:rPr>
        <w:t>指导老师医师资格证书、医师执业证书、专业技术职务任职资格证书，或者核准其执业的卫生行政部门、中医药管理部门出具的从事中医临床工作15年以上证明；</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lastRenderedPageBreak/>
        <w:t>  </w:t>
      </w:r>
      <w:r w:rsidRPr="00B2201F">
        <w:rPr>
          <w:rFonts w:ascii="仿宋_GB2312" w:eastAsia="仿宋_GB2312" w:hAnsi="Simsun" w:cs="宋体"/>
          <w:color w:val="000000"/>
          <w:kern w:val="0"/>
          <w:sz w:val="27"/>
          <w:szCs w:val="27"/>
        </w:rPr>
        <w:t xml:space="preserve"> 6.经公证的师承关系合同。师承关系应经县级以上公证机构公证，跟</w:t>
      </w:r>
      <w:proofErr w:type="gramStart"/>
      <w:r w:rsidRPr="00B2201F">
        <w:rPr>
          <w:rFonts w:ascii="仿宋_GB2312" w:eastAsia="仿宋_GB2312" w:hAnsi="Simsun" w:cs="宋体"/>
          <w:color w:val="000000"/>
          <w:kern w:val="0"/>
          <w:sz w:val="27"/>
          <w:szCs w:val="27"/>
        </w:rPr>
        <w:t>师学习</w:t>
      </w:r>
      <w:proofErr w:type="gramEnd"/>
      <w:r w:rsidRPr="00B2201F">
        <w:rPr>
          <w:rFonts w:ascii="仿宋_GB2312" w:eastAsia="仿宋_GB2312" w:hAnsi="Simsun" w:cs="宋体"/>
          <w:color w:val="000000"/>
          <w:kern w:val="0"/>
          <w:sz w:val="27"/>
          <w:szCs w:val="27"/>
        </w:rPr>
        <w:t>时间自公证之日计算满3年。</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㈡确有专长考核</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⒈</w:t>
      </w:r>
      <w:r w:rsidRPr="00B2201F">
        <w:rPr>
          <w:rFonts w:ascii="仿宋_GB2312" w:eastAsia="仿宋_GB2312" w:hAnsi="Simsun" w:cs="宋体"/>
          <w:color w:val="000000"/>
          <w:kern w:val="0"/>
          <w:sz w:val="27"/>
          <w:szCs w:val="27"/>
        </w:rPr>
        <w:t>传统医学医术确有专长考核申请表（附件2）；</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⒉</w:t>
      </w:r>
      <w:r w:rsidRPr="00B2201F">
        <w:rPr>
          <w:rFonts w:ascii="仿宋_GB2312" w:eastAsia="仿宋_GB2312" w:hAnsi="Simsun" w:cs="宋体"/>
          <w:color w:val="000000"/>
          <w:kern w:val="0"/>
          <w:sz w:val="27"/>
          <w:szCs w:val="27"/>
        </w:rPr>
        <w:t>本人身份证明；</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⒊</w:t>
      </w:r>
      <w:r w:rsidRPr="00B2201F">
        <w:rPr>
          <w:rFonts w:ascii="仿宋_GB2312" w:eastAsia="仿宋_GB2312" w:hAnsi="Simsun" w:cs="宋体"/>
          <w:color w:val="000000"/>
          <w:kern w:val="0"/>
          <w:sz w:val="27"/>
          <w:szCs w:val="27"/>
        </w:rPr>
        <w:t>近期同一底版二寸免冠正面半身照片4张；</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⒋</w:t>
      </w:r>
      <w:r w:rsidRPr="00B2201F">
        <w:rPr>
          <w:rFonts w:ascii="仿宋_GB2312" w:eastAsia="仿宋_GB2312" w:hAnsi="Simsun" w:cs="宋体"/>
          <w:color w:val="000000"/>
          <w:kern w:val="0"/>
          <w:sz w:val="27"/>
          <w:szCs w:val="27"/>
        </w:rPr>
        <w:t>申请人所在地县级卫生行政部门出具的证明其从事传统医学临床实践年限的材料；</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⒌</w:t>
      </w:r>
      <w:r w:rsidRPr="00B2201F">
        <w:rPr>
          <w:rFonts w:ascii="仿宋_GB2312" w:eastAsia="仿宋_GB2312" w:hAnsi="Simsun" w:cs="宋体"/>
          <w:color w:val="000000"/>
          <w:kern w:val="0"/>
          <w:sz w:val="27"/>
          <w:szCs w:val="27"/>
        </w:rPr>
        <w:t>两名从事相关专业的执业医师出具的证明其掌握独具特色、安全有效的传统医学诊疗技术的证明材料及两名执业医师身份证、医师资格证书、医师执业证书复印件。</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以上材料中各种证件需审核原件、留存复印件，复印件一式两份。</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b/>
          <w:bCs/>
          <w:color w:val="000000"/>
          <w:kern w:val="0"/>
          <w:sz w:val="27"/>
          <w:szCs w:val="27"/>
        </w:rPr>
        <w:t>  </w:t>
      </w:r>
      <w:r w:rsidRPr="00B2201F">
        <w:rPr>
          <w:rFonts w:ascii="仿宋_GB2312" w:eastAsia="仿宋_GB2312" w:hAnsi="Simsun" w:cs="宋体"/>
          <w:b/>
          <w:bCs/>
          <w:color w:val="000000"/>
          <w:kern w:val="0"/>
          <w:sz w:val="27"/>
          <w:szCs w:val="27"/>
        </w:rPr>
        <w:t xml:space="preserve"> 三、申报程序</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㈠出师考核</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申请参加出师考核的师承人员，向核准其指导老师执业的卫生行政部门提出申请，由各设区市卫生行政部门对申请出师考核者提交的材料进行初审，符合条件的上报省中医药管理局，经我局审查符合考核条件的，</w:t>
      </w:r>
      <w:r w:rsidRPr="00B2201F">
        <w:rPr>
          <w:rFonts w:ascii="仿宋_GB2312" w:eastAsia="仿宋_GB2312" w:hAnsi="Simsun" w:cs="宋体"/>
          <w:color w:val="000000"/>
          <w:kern w:val="0"/>
          <w:sz w:val="27"/>
          <w:szCs w:val="27"/>
        </w:rPr>
        <w:lastRenderedPageBreak/>
        <w:t>发给准考证；不符合考核条件的，在受理申请后15个工作日内向申请出师考核者说明理由。</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㈡确有专长考核</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确有专长考核的报名审核由各设区市卫生行政部门、中医药管理部门组织实施。申请参加确有专长考核的人员，向户籍所在地县（区）级卫生行政部门提交材料进行初审，符合条件的上报各设区市卫生（中医药）管理部门，经审查符合考核条件的，上报省中医药管理局备案；不符合考核条件的，在受理申请后15个工作日内向申请考核者说明理由。</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韩城市考生经初审后报渭南市卫生计生局，神木县、府谷县考生初审后报榆林市卫生计生局，经审查符合考核条件的，上报省中医药管理局备案。</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省中医药管理局根据考生报名情况，确定具体考点，准考证由各考点统一发放。</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b/>
          <w:bCs/>
          <w:color w:val="000000"/>
          <w:kern w:val="0"/>
          <w:sz w:val="27"/>
          <w:szCs w:val="27"/>
        </w:rPr>
        <w:t>  </w:t>
      </w:r>
      <w:r w:rsidRPr="00B2201F">
        <w:rPr>
          <w:rFonts w:ascii="仿宋_GB2312" w:eastAsia="仿宋_GB2312" w:hAnsi="Simsun" w:cs="宋体"/>
          <w:b/>
          <w:bCs/>
          <w:color w:val="000000"/>
          <w:kern w:val="0"/>
          <w:sz w:val="27"/>
          <w:szCs w:val="27"/>
        </w:rPr>
        <w:t xml:space="preserve"> 四、考核方式</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㈠出师考核包括临床实践技能考核和综合笔试；确有专长考核包括临床实际本领考核和综合笔试。</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㈡出师考核的临床实践技能考核，采取基本操作与临床答辩的方式；确有专长考核的临床实际本领考核，采取基本操作与临床答辩的方式。出师考核和确有专长考核的综合笔试，均采取闭卷考试方式。</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b/>
          <w:bCs/>
          <w:color w:val="000000"/>
          <w:kern w:val="0"/>
          <w:sz w:val="27"/>
          <w:szCs w:val="27"/>
        </w:rPr>
        <w:lastRenderedPageBreak/>
        <w:t>  </w:t>
      </w:r>
      <w:r w:rsidRPr="00B2201F">
        <w:rPr>
          <w:rFonts w:ascii="仿宋_GB2312" w:eastAsia="仿宋_GB2312" w:hAnsi="Simsun" w:cs="宋体"/>
          <w:b/>
          <w:bCs/>
          <w:color w:val="000000"/>
          <w:kern w:val="0"/>
          <w:sz w:val="27"/>
          <w:szCs w:val="27"/>
        </w:rPr>
        <w:t xml:space="preserve"> 五、考核内容</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㈠出师考核</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⒈</w:t>
      </w:r>
      <w:r w:rsidRPr="00B2201F">
        <w:rPr>
          <w:rFonts w:ascii="仿宋_GB2312" w:eastAsia="仿宋_GB2312" w:hAnsi="Simsun" w:cs="宋体"/>
          <w:color w:val="000000"/>
          <w:kern w:val="0"/>
          <w:sz w:val="27"/>
          <w:szCs w:val="27"/>
        </w:rPr>
        <w:t>临床实践技能（临床实际本领）考核</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⑴</w:t>
      </w:r>
      <w:r w:rsidRPr="00B2201F">
        <w:rPr>
          <w:rFonts w:ascii="仿宋_GB2312" w:eastAsia="仿宋_GB2312" w:hAnsi="Simsun" w:cs="宋体"/>
          <w:color w:val="000000"/>
          <w:kern w:val="0"/>
          <w:sz w:val="27"/>
          <w:szCs w:val="27"/>
        </w:rPr>
        <w:t>基本操作：中医四诊、针灸、推拿、拔罐、常见急症针灸技术应用等中医临床技术。</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⑵</w:t>
      </w:r>
      <w:r w:rsidRPr="00B2201F">
        <w:rPr>
          <w:rFonts w:ascii="仿宋_GB2312" w:eastAsia="仿宋_GB2312" w:hAnsi="Simsun" w:cs="宋体"/>
          <w:color w:val="000000"/>
          <w:kern w:val="0"/>
          <w:sz w:val="27"/>
          <w:szCs w:val="27"/>
        </w:rPr>
        <w:t>临床答辩：</w:t>
      </w:r>
      <w:r w:rsidRPr="00B2201F">
        <w:rPr>
          <w:rFonts w:ascii="宋体" w:eastAsia="宋体" w:hAnsi="宋体" w:cs="宋体" w:hint="eastAsia"/>
          <w:color w:val="000000"/>
          <w:kern w:val="0"/>
          <w:sz w:val="27"/>
          <w:szCs w:val="27"/>
        </w:rPr>
        <w:t>①</w:t>
      </w:r>
      <w:r w:rsidRPr="00B2201F">
        <w:rPr>
          <w:rFonts w:ascii="仿宋_GB2312" w:eastAsia="仿宋_GB2312" w:hAnsi="Simsun" w:cs="宋体"/>
          <w:color w:val="000000"/>
          <w:kern w:val="0"/>
          <w:sz w:val="27"/>
          <w:szCs w:val="27"/>
        </w:rPr>
        <w:t>中医基本理论知识（含中医经典有关内容）；</w:t>
      </w:r>
      <w:r w:rsidRPr="00B2201F">
        <w:rPr>
          <w:rFonts w:ascii="宋体" w:eastAsia="宋体" w:hAnsi="宋体" w:cs="宋体" w:hint="eastAsia"/>
          <w:color w:val="000000"/>
          <w:kern w:val="0"/>
          <w:sz w:val="27"/>
          <w:szCs w:val="27"/>
        </w:rPr>
        <w:t>②</w:t>
      </w:r>
      <w:r w:rsidRPr="00B2201F">
        <w:rPr>
          <w:rFonts w:ascii="仿宋_GB2312" w:eastAsia="仿宋_GB2312" w:hAnsi="Simsun" w:cs="宋体"/>
          <w:color w:val="000000"/>
          <w:kern w:val="0"/>
          <w:sz w:val="27"/>
          <w:szCs w:val="27"/>
        </w:rPr>
        <w:t>中药的功效、应用、用法用量、使用注意等基本知识；</w:t>
      </w:r>
      <w:r w:rsidRPr="00B2201F">
        <w:rPr>
          <w:rFonts w:ascii="宋体" w:eastAsia="宋体" w:hAnsi="宋体" w:cs="宋体" w:hint="eastAsia"/>
          <w:color w:val="000000"/>
          <w:kern w:val="0"/>
          <w:sz w:val="27"/>
          <w:szCs w:val="27"/>
        </w:rPr>
        <w:t>③</w:t>
      </w:r>
      <w:r w:rsidRPr="00B2201F">
        <w:rPr>
          <w:rFonts w:ascii="仿宋_GB2312" w:eastAsia="仿宋_GB2312" w:hAnsi="Simsun" w:cs="宋体"/>
          <w:color w:val="000000"/>
          <w:kern w:val="0"/>
          <w:sz w:val="27"/>
          <w:szCs w:val="27"/>
        </w:rPr>
        <w:t>中医临床常用方剂的功效、主治、组方原则、配伍意义、临床应用等基础知识；</w:t>
      </w:r>
      <w:r w:rsidRPr="00B2201F">
        <w:rPr>
          <w:rFonts w:ascii="宋体" w:eastAsia="宋体" w:hAnsi="宋体" w:cs="宋体" w:hint="eastAsia"/>
          <w:color w:val="000000"/>
          <w:kern w:val="0"/>
          <w:sz w:val="27"/>
          <w:szCs w:val="27"/>
        </w:rPr>
        <w:t>④</w:t>
      </w:r>
      <w:r w:rsidRPr="00B2201F">
        <w:rPr>
          <w:rFonts w:ascii="仿宋_GB2312" w:eastAsia="仿宋_GB2312" w:hAnsi="Simsun" w:cs="宋体"/>
          <w:color w:val="000000"/>
          <w:kern w:val="0"/>
          <w:sz w:val="27"/>
          <w:szCs w:val="27"/>
        </w:rPr>
        <w:t>对指导老师学术思想、临床经验和技术专长的掌握水平以及应用能力。</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⒉</w:t>
      </w:r>
      <w:r w:rsidRPr="00B2201F">
        <w:rPr>
          <w:rFonts w:ascii="仿宋_GB2312" w:eastAsia="仿宋_GB2312" w:hAnsi="Simsun" w:cs="宋体"/>
          <w:color w:val="000000"/>
          <w:kern w:val="0"/>
          <w:sz w:val="27"/>
          <w:szCs w:val="27"/>
        </w:rPr>
        <w:t>综合笔试</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⑴</w:t>
      </w:r>
      <w:r w:rsidRPr="00B2201F">
        <w:rPr>
          <w:rFonts w:ascii="仿宋_GB2312" w:eastAsia="仿宋_GB2312" w:hAnsi="Simsun" w:cs="宋体"/>
          <w:color w:val="000000"/>
          <w:kern w:val="0"/>
          <w:sz w:val="27"/>
          <w:szCs w:val="27"/>
        </w:rPr>
        <w:t>中医基础理论、中医诊断学及中医经典著作等相关知识；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⑵</w:t>
      </w:r>
      <w:r w:rsidRPr="00B2201F">
        <w:rPr>
          <w:rFonts w:ascii="仿宋_GB2312" w:eastAsia="仿宋_GB2312" w:hAnsi="Simsun" w:cs="宋体"/>
          <w:color w:val="000000"/>
          <w:kern w:val="0"/>
          <w:sz w:val="27"/>
          <w:szCs w:val="27"/>
        </w:rPr>
        <w:t>中药的功效、应用、用法用量、使用注意等基本知识；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⑶</w:t>
      </w:r>
      <w:r w:rsidRPr="00B2201F">
        <w:rPr>
          <w:rFonts w:ascii="仿宋_GB2312" w:eastAsia="仿宋_GB2312" w:hAnsi="Simsun" w:cs="宋体"/>
          <w:color w:val="000000"/>
          <w:kern w:val="0"/>
          <w:sz w:val="27"/>
          <w:szCs w:val="27"/>
        </w:rPr>
        <w:t>中医临床常用方剂的功效、主治、组方原则、配伍意义、临床应用等基础知识；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⑷</w:t>
      </w:r>
      <w:r w:rsidRPr="00B2201F">
        <w:rPr>
          <w:rFonts w:ascii="仿宋_GB2312" w:eastAsia="仿宋_GB2312" w:hAnsi="Simsun" w:cs="宋体"/>
          <w:color w:val="000000"/>
          <w:kern w:val="0"/>
          <w:sz w:val="27"/>
          <w:szCs w:val="27"/>
        </w:rPr>
        <w:t>临床常用</w:t>
      </w:r>
      <w:proofErr w:type="gramStart"/>
      <w:r w:rsidRPr="00B2201F">
        <w:rPr>
          <w:rFonts w:ascii="仿宋_GB2312" w:eastAsia="仿宋_GB2312" w:hAnsi="Simsun" w:cs="宋体"/>
          <w:color w:val="000000"/>
          <w:kern w:val="0"/>
          <w:sz w:val="27"/>
          <w:szCs w:val="27"/>
        </w:rPr>
        <w:t>腧</w:t>
      </w:r>
      <w:proofErr w:type="gramEnd"/>
      <w:r w:rsidRPr="00B2201F">
        <w:rPr>
          <w:rFonts w:ascii="仿宋_GB2312" w:eastAsia="仿宋_GB2312" w:hAnsi="Simsun" w:cs="宋体"/>
          <w:color w:val="000000"/>
          <w:kern w:val="0"/>
          <w:sz w:val="27"/>
          <w:szCs w:val="27"/>
        </w:rPr>
        <w:t>穴的定位、主治、刺</w:t>
      </w:r>
      <w:proofErr w:type="gramStart"/>
      <w:r w:rsidRPr="00B2201F">
        <w:rPr>
          <w:rFonts w:ascii="仿宋_GB2312" w:eastAsia="仿宋_GB2312" w:hAnsi="Simsun" w:cs="宋体"/>
          <w:color w:val="000000"/>
          <w:kern w:val="0"/>
          <w:sz w:val="27"/>
          <w:szCs w:val="27"/>
        </w:rPr>
        <w:t>灸</w:t>
      </w:r>
      <w:proofErr w:type="gramEnd"/>
      <w:r w:rsidRPr="00B2201F">
        <w:rPr>
          <w:rFonts w:ascii="仿宋_GB2312" w:eastAsia="仿宋_GB2312" w:hAnsi="Simsun" w:cs="宋体"/>
          <w:color w:val="000000"/>
          <w:kern w:val="0"/>
          <w:sz w:val="27"/>
          <w:szCs w:val="27"/>
        </w:rPr>
        <w:t>法、临床应用等基本知识；针灸科常见病证的辨证、治法、处方、操作等知识；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⑸</w:t>
      </w:r>
      <w:r w:rsidRPr="00B2201F">
        <w:rPr>
          <w:rFonts w:ascii="仿宋_GB2312" w:eastAsia="仿宋_GB2312" w:hAnsi="Simsun" w:cs="宋体"/>
          <w:color w:val="000000"/>
          <w:kern w:val="0"/>
          <w:sz w:val="27"/>
          <w:szCs w:val="27"/>
        </w:rPr>
        <w:t>中医内、外、妇、儿科常见病证的病因病机、理法方药等知识。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lastRenderedPageBreak/>
        <w:t>  </w:t>
      </w:r>
      <w:r w:rsidRPr="00B2201F">
        <w:rPr>
          <w:rFonts w:ascii="仿宋_GB2312" w:eastAsia="仿宋_GB2312" w:hAnsi="Simsun" w:cs="宋体"/>
          <w:color w:val="000000"/>
          <w:kern w:val="0"/>
          <w:sz w:val="27"/>
          <w:szCs w:val="27"/>
        </w:rPr>
        <w:t xml:space="preserve"> ㈡确有专长考核</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⒈</w:t>
      </w:r>
      <w:r w:rsidRPr="00B2201F">
        <w:rPr>
          <w:rFonts w:ascii="仿宋_GB2312" w:eastAsia="仿宋_GB2312" w:hAnsi="Simsun" w:cs="宋体"/>
          <w:color w:val="000000"/>
          <w:kern w:val="0"/>
          <w:sz w:val="27"/>
          <w:szCs w:val="27"/>
        </w:rPr>
        <w:t>临床实践技能（临床实际本领）考核</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⑴</w:t>
      </w:r>
      <w:r w:rsidRPr="00B2201F">
        <w:rPr>
          <w:rFonts w:ascii="仿宋_GB2312" w:eastAsia="仿宋_GB2312" w:hAnsi="Simsun" w:cs="宋体"/>
          <w:color w:val="000000"/>
          <w:kern w:val="0"/>
          <w:sz w:val="27"/>
          <w:szCs w:val="27"/>
        </w:rPr>
        <w:t>基本操作：</w:t>
      </w:r>
      <w:r w:rsidRPr="00B2201F">
        <w:rPr>
          <w:rFonts w:ascii="宋体" w:eastAsia="宋体" w:hAnsi="宋体" w:cs="宋体" w:hint="eastAsia"/>
          <w:color w:val="000000"/>
          <w:kern w:val="0"/>
          <w:sz w:val="27"/>
          <w:szCs w:val="27"/>
        </w:rPr>
        <w:t>①</w:t>
      </w:r>
      <w:r w:rsidRPr="00B2201F">
        <w:rPr>
          <w:rFonts w:ascii="仿宋_GB2312" w:eastAsia="仿宋_GB2312" w:hAnsi="Simsun" w:cs="宋体"/>
          <w:color w:val="000000"/>
          <w:kern w:val="0"/>
          <w:sz w:val="27"/>
          <w:szCs w:val="27"/>
        </w:rPr>
        <w:t>中医四诊、针灸、推拿、拔罐等中医临床技术；</w:t>
      </w:r>
      <w:r w:rsidRPr="00B2201F">
        <w:rPr>
          <w:rFonts w:ascii="宋体" w:eastAsia="宋体" w:hAnsi="宋体" w:cs="宋体" w:hint="eastAsia"/>
          <w:color w:val="000000"/>
          <w:kern w:val="0"/>
          <w:sz w:val="27"/>
          <w:szCs w:val="27"/>
        </w:rPr>
        <w:t>②</w:t>
      </w:r>
      <w:r w:rsidRPr="00B2201F">
        <w:rPr>
          <w:rFonts w:ascii="仿宋_GB2312" w:eastAsia="仿宋_GB2312" w:hAnsi="Simsun" w:cs="宋体"/>
          <w:color w:val="000000"/>
          <w:kern w:val="0"/>
          <w:sz w:val="27"/>
          <w:szCs w:val="27"/>
        </w:rPr>
        <w:t>中医独特诊疗技术。</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⑵</w:t>
      </w:r>
      <w:r w:rsidRPr="00B2201F">
        <w:rPr>
          <w:rFonts w:ascii="仿宋_GB2312" w:eastAsia="仿宋_GB2312" w:hAnsi="Simsun" w:cs="宋体"/>
          <w:color w:val="000000"/>
          <w:kern w:val="0"/>
          <w:sz w:val="27"/>
          <w:szCs w:val="27"/>
        </w:rPr>
        <w:t>临床答辩（临床答辩结合本人专长）：</w:t>
      </w:r>
      <w:r w:rsidRPr="00B2201F">
        <w:rPr>
          <w:rFonts w:ascii="宋体" w:eastAsia="宋体" w:hAnsi="宋体" w:cs="宋体" w:hint="eastAsia"/>
          <w:color w:val="000000"/>
          <w:kern w:val="0"/>
          <w:sz w:val="27"/>
          <w:szCs w:val="27"/>
        </w:rPr>
        <w:t>①</w:t>
      </w:r>
      <w:r w:rsidRPr="00B2201F">
        <w:rPr>
          <w:rFonts w:ascii="仿宋_GB2312" w:eastAsia="仿宋_GB2312" w:hAnsi="Simsun" w:cs="宋体"/>
          <w:color w:val="000000"/>
          <w:kern w:val="0"/>
          <w:sz w:val="27"/>
          <w:szCs w:val="27"/>
        </w:rPr>
        <w:t>与专长有关的中医基本理论知识（含中医经典有关内容）；</w:t>
      </w:r>
      <w:r w:rsidRPr="00B2201F">
        <w:rPr>
          <w:rFonts w:ascii="宋体" w:eastAsia="宋体" w:hAnsi="宋体" w:cs="宋体" w:hint="eastAsia"/>
          <w:color w:val="000000"/>
          <w:kern w:val="0"/>
          <w:sz w:val="27"/>
          <w:szCs w:val="27"/>
        </w:rPr>
        <w:t>②</w:t>
      </w:r>
      <w:r w:rsidRPr="00B2201F">
        <w:rPr>
          <w:rFonts w:ascii="仿宋_GB2312" w:eastAsia="仿宋_GB2312" w:hAnsi="Simsun" w:cs="宋体"/>
          <w:color w:val="000000"/>
          <w:kern w:val="0"/>
          <w:sz w:val="27"/>
          <w:szCs w:val="27"/>
        </w:rPr>
        <w:t>与专长有关的中药的功效、应用、用法用量、使用注意等基本知识；</w:t>
      </w:r>
      <w:r w:rsidRPr="00B2201F">
        <w:rPr>
          <w:rFonts w:ascii="宋体" w:eastAsia="宋体" w:hAnsi="宋体" w:cs="宋体" w:hint="eastAsia"/>
          <w:color w:val="000000"/>
          <w:kern w:val="0"/>
          <w:sz w:val="27"/>
          <w:szCs w:val="27"/>
        </w:rPr>
        <w:t>③</w:t>
      </w:r>
      <w:r w:rsidRPr="00B2201F">
        <w:rPr>
          <w:rFonts w:ascii="仿宋_GB2312" w:eastAsia="仿宋_GB2312" w:hAnsi="Simsun" w:cs="宋体"/>
          <w:color w:val="000000"/>
          <w:kern w:val="0"/>
          <w:sz w:val="27"/>
          <w:szCs w:val="27"/>
        </w:rPr>
        <w:t>与专长有关的中医临床常用方剂的功效、主治、组方原则、配伍意义、临床应用等基础知识；</w:t>
      </w:r>
      <w:r w:rsidRPr="00B2201F">
        <w:rPr>
          <w:rFonts w:ascii="宋体" w:eastAsia="宋体" w:hAnsi="宋体" w:cs="宋体" w:hint="eastAsia"/>
          <w:color w:val="000000"/>
          <w:kern w:val="0"/>
          <w:sz w:val="27"/>
          <w:szCs w:val="27"/>
        </w:rPr>
        <w:t>④</w:t>
      </w:r>
      <w:r w:rsidRPr="00B2201F">
        <w:rPr>
          <w:rFonts w:ascii="仿宋_GB2312" w:eastAsia="仿宋_GB2312" w:hAnsi="Simsun" w:cs="宋体"/>
          <w:color w:val="000000"/>
          <w:kern w:val="0"/>
          <w:sz w:val="27"/>
          <w:szCs w:val="27"/>
        </w:rPr>
        <w:t>中医独特诊疗技术的掌握与临床应用水平。</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⒉</w:t>
      </w:r>
      <w:r w:rsidRPr="00B2201F">
        <w:rPr>
          <w:rFonts w:ascii="仿宋_GB2312" w:eastAsia="仿宋_GB2312" w:hAnsi="Simsun" w:cs="宋体"/>
          <w:color w:val="000000"/>
          <w:kern w:val="0"/>
          <w:sz w:val="27"/>
          <w:szCs w:val="27"/>
        </w:rPr>
        <w:t>综合笔试</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⑴</w:t>
      </w:r>
      <w:r w:rsidRPr="00B2201F">
        <w:rPr>
          <w:rFonts w:ascii="仿宋_GB2312" w:eastAsia="仿宋_GB2312" w:hAnsi="Simsun" w:cs="宋体"/>
          <w:color w:val="000000"/>
          <w:kern w:val="0"/>
          <w:sz w:val="27"/>
          <w:szCs w:val="27"/>
        </w:rPr>
        <w:t>中医基础理论、中医诊断学及中医经典著作等相关知识；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⑵</w:t>
      </w:r>
      <w:r w:rsidRPr="00B2201F">
        <w:rPr>
          <w:rFonts w:ascii="仿宋_GB2312" w:eastAsia="仿宋_GB2312" w:hAnsi="Simsun" w:cs="宋体"/>
          <w:color w:val="000000"/>
          <w:kern w:val="0"/>
          <w:sz w:val="27"/>
          <w:szCs w:val="27"/>
        </w:rPr>
        <w:t>中药的功效、应用、用法用量、使用注意等基本知识；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⑶</w:t>
      </w:r>
      <w:r w:rsidRPr="00B2201F">
        <w:rPr>
          <w:rFonts w:ascii="仿宋_GB2312" w:eastAsia="仿宋_GB2312" w:hAnsi="Simsun" w:cs="宋体"/>
          <w:color w:val="000000"/>
          <w:kern w:val="0"/>
          <w:sz w:val="27"/>
          <w:szCs w:val="27"/>
        </w:rPr>
        <w:t>中医临床常用方剂的功效、主治、组方原则、配伍意义、临床应用等基础知识；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⑷</w:t>
      </w:r>
      <w:r w:rsidRPr="00B2201F">
        <w:rPr>
          <w:rFonts w:ascii="仿宋_GB2312" w:eastAsia="仿宋_GB2312" w:hAnsi="Simsun" w:cs="宋体"/>
          <w:color w:val="000000"/>
          <w:kern w:val="0"/>
          <w:sz w:val="27"/>
          <w:szCs w:val="27"/>
        </w:rPr>
        <w:t>临床常用</w:t>
      </w:r>
      <w:proofErr w:type="gramStart"/>
      <w:r w:rsidRPr="00B2201F">
        <w:rPr>
          <w:rFonts w:ascii="仿宋_GB2312" w:eastAsia="仿宋_GB2312" w:hAnsi="Simsun" w:cs="宋体"/>
          <w:color w:val="000000"/>
          <w:kern w:val="0"/>
          <w:sz w:val="27"/>
          <w:szCs w:val="27"/>
        </w:rPr>
        <w:t>腧</w:t>
      </w:r>
      <w:proofErr w:type="gramEnd"/>
      <w:r w:rsidRPr="00B2201F">
        <w:rPr>
          <w:rFonts w:ascii="仿宋_GB2312" w:eastAsia="仿宋_GB2312" w:hAnsi="Simsun" w:cs="宋体"/>
          <w:color w:val="000000"/>
          <w:kern w:val="0"/>
          <w:sz w:val="27"/>
          <w:szCs w:val="27"/>
        </w:rPr>
        <w:t>穴的定位、主治、刺</w:t>
      </w:r>
      <w:proofErr w:type="gramStart"/>
      <w:r w:rsidRPr="00B2201F">
        <w:rPr>
          <w:rFonts w:ascii="仿宋_GB2312" w:eastAsia="仿宋_GB2312" w:hAnsi="Simsun" w:cs="宋体"/>
          <w:color w:val="000000"/>
          <w:kern w:val="0"/>
          <w:sz w:val="27"/>
          <w:szCs w:val="27"/>
        </w:rPr>
        <w:t>灸</w:t>
      </w:r>
      <w:proofErr w:type="gramEnd"/>
      <w:r w:rsidRPr="00B2201F">
        <w:rPr>
          <w:rFonts w:ascii="仿宋_GB2312" w:eastAsia="仿宋_GB2312" w:hAnsi="Simsun" w:cs="宋体"/>
          <w:color w:val="000000"/>
          <w:kern w:val="0"/>
          <w:sz w:val="27"/>
          <w:szCs w:val="27"/>
        </w:rPr>
        <w:t>法、临床应用等基本知识；针灸科常见病证的辨证、治法、处方、操作等知识；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⑸</w:t>
      </w:r>
      <w:r w:rsidRPr="00B2201F">
        <w:rPr>
          <w:rFonts w:ascii="仿宋_GB2312" w:eastAsia="仿宋_GB2312" w:hAnsi="Simsun" w:cs="宋体"/>
          <w:color w:val="000000"/>
          <w:kern w:val="0"/>
          <w:sz w:val="27"/>
          <w:szCs w:val="27"/>
        </w:rPr>
        <w:t>中医内、外、妇、儿科常见病证的病因病机、理法方药等知识；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lastRenderedPageBreak/>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⑹</w:t>
      </w:r>
      <w:r w:rsidRPr="00B2201F">
        <w:rPr>
          <w:rFonts w:ascii="仿宋_GB2312" w:eastAsia="仿宋_GB2312" w:hAnsi="Simsun" w:cs="宋体"/>
          <w:color w:val="000000"/>
          <w:kern w:val="0"/>
          <w:sz w:val="27"/>
          <w:szCs w:val="27"/>
        </w:rPr>
        <w:t>中医技术专长方面的临床专业知识。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b/>
          <w:bCs/>
          <w:color w:val="000000"/>
          <w:kern w:val="0"/>
          <w:sz w:val="27"/>
          <w:szCs w:val="27"/>
        </w:rPr>
        <w:t>  </w:t>
      </w:r>
      <w:r w:rsidRPr="00B2201F">
        <w:rPr>
          <w:rFonts w:ascii="仿宋_GB2312" w:eastAsia="仿宋_GB2312" w:hAnsi="Simsun" w:cs="宋体"/>
          <w:b/>
          <w:bCs/>
          <w:color w:val="000000"/>
          <w:kern w:val="0"/>
          <w:sz w:val="27"/>
          <w:szCs w:val="27"/>
        </w:rPr>
        <w:t xml:space="preserve"> 六、考核分数</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㈠临床实践技能考核（临床实际本领考核）：100分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⒈</w:t>
      </w:r>
      <w:r w:rsidRPr="00B2201F">
        <w:rPr>
          <w:rFonts w:ascii="仿宋_GB2312" w:eastAsia="仿宋_GB2312" w:hAnsi="Simsun" w:cs="宋体"/>
          <w:color w:val="000000"/>
          <w:kern w:val="0"/>
          <w:sz w:val="27"/>
          <w:szCs w:val="27"/>
        </w:rPr>
        <w:t>出师考核（临床实践技能考核）</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⑴</w:t>
      </w:r>
      <w:r w:rsidRPr="00B2201F">
        <w:rPr>
          <w:rFonts w:ascii="仿宋_GB2312" w:eastAsia="仿宋_GB2312" w:hAnsi="Simsun" w:cs="宋体"/>
          <w:color w:val="000000"/>
          <w:kern w:val="0"/>
          <w:sz w:val="27"/>
          <w:szCs w:val="27"/>
        </w:rPr>
        <w:t>中医基本操作试题：40分；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仿宋_GB2312" w:eastAsia="仿宋_GB2312" w:hAnsi="Simsun" w:cs="宋体"/>
          <w:color w:val="000000"/>
          <w:kern w:val="0"/>
          <w:sz w:val="27"/>
          <w:szCs w:val="27"/>
        </w:rPr>
        <w:t> </w:t>
      </w:r>
      <w:r w:rsidRPr="00B2201F">
        <w:rPr>
          <w:rFonts w:ascii="宋体" w:eastAsia="宋体" w:hAnsi="宋体" w:cs="宋体" w:hint="eastAsia"/>
          <w:color w:val="000000"/>
          <w:kern w:val="0"/>
          <w:sz w:val="27"/>
          <w:szCs w:val="27"/>
        </w:rPr>
        <w:t>⑵</w:t>
      </w:r>
      <w:r w:rsidRPr="00B2201F">
        <w:rPr>
          <w:rFonts w:ascii="仿宋_GB2312" w:eastAsia="仿宋_GB2312" w:hAnsi="Simsun" w:cs="宋体"/>
          <w:color w:val="000000"/>
          <w:kern w:val="0"/>
          <w:sz w:val="27"/>
          <w:szCs w:val="27"/>
        </w:rPr>
        <w:t>中医临床答辩试题：60分。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⒉</w:t>
      </w:r>
      <w:r w:rsidRPr="00B2201F">
        <w:rPr>
          <w:rFonts w:ascii="仿宋_GB2312" w:eastAsia="仿宋_GB2312" w:hAnsi="Simsun" w:cs="宋体"/>
          <w:color w:val="000000"/>
          <w:kern w:val="0"/>
          <w:sz w:val="27"/>
          <w:szCs w:val="27"/>
        </w:rPr>
        <w:t>确有专长考核（临床实际本领考核）</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⑴</w:t>
      </w:r>
      <w:r w:rsidRPr="00B2201F">
        <w:rPr>
          <w:rFonts w:ascii="仿宋_GB2312" w:eastAsia="仿宋_GB2312" w:hAnsi="Simsun" w:cs="宋体"/>
          <w:color w:val="000000"/>
          <w:kern w:val="0"/>
          <w:sz w:val="27"/>
          <w:szCs w:val="27"/>
        </w:rPr>
        <w:t>中医基本操作试题：40分；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⑵</w:t>
      </w:r>
      <w:r w:rsidRPr="00B2201F">
        <w:rPr>
          <w:rFonts w:ascii="仿宋_GB2312" w:eastAsia="仿宋_GB2312" w:hAnsi="Simsun" w:cs="宋体"/>
          <w:color w:val="000000"/>
          <w:kern w:val="0"/>
          <w:sz w:val="27"/>
          <w:szCs w:val="27"/>
        </w:rPr>
        <w:t>中医临床答辩试题：60分；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㈡综合笔试：300分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⒈</w:t>
      </w:r>
      <w:r w:rsidRPr="00B2201F">
        <w:rPr>
          <w:rFonts w:ascii="仿宋_GB2312" w:eastAsia="仿宋_GB2312" w:hAnsi="Simsun" w:cs="宋体"/>
          <w:color w:val="000000"/>
          <w:kern w:val="0"/>
          <w:sz w:val="27"/>
          <w:szCs w:val="27"/>
        </w:rPr>
        <w:t>出师考核</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⑴</w:t>
      </w:r>
      <w:r w:rsidRPr="00B2201F">
        <w:rPr>
          <w:rFonts w:ascii="仿宋_GB2312" w:eastAsia="仿宋_GB2312" w:hAnsi="Simsun" w:cs="宋体"/>
          <w:color w:val="000000"/>
          <w:kern w:val="0"/>
          <w:sz w:val="27"/>
          <w:szCs w:val="27"/>
        </w:rPr>
        <w:t>中医基础知识试卷（150分）；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⑵</w:t>
      </w:r>
      <w:r w:rsidRPr="00B2201F">
        <w:rPr>
          <w:rFonts w:ascii="仿宋_GB2312" w:eastAsia="仿宋_GB2312" w:hAnsi="Simsun" w:cs="宋体"/>
          <w:color w:val="000000"/>
          <w:kern w:val="0"/>
          <w:sz w:val="27"/>
          <w:szCs w:val="27"/>
        </w:rPr>
        <w:t>中医临床专业知识试卷（150分）。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⒉</w:t>
      </w:r>
      <w:r w:rsidRPr="00B2201F">
        <w:rPr>
          <w:rFonts w:ascii="仿宋_GB2312" w:eastAsia="仿宋_GB2312" w:hAnsi="Simsun" w:cs="宋体"/>
          <w:color w:val="000000"/>
          <w:kern w:val="0"/>
          <w:sz w:val="27"/>
          <w:szCs w:val="27"/>
        </w:rPr>
        <w:t>确有专长考核</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⑴</w:t>
      </w:r>
      <w:r w:rsidRPr="00B2201F">
        <w:rPr>
          <w:rFonts w:ascii="仿宋_GB2312" w:eastAsia="仿宋_GB2312" w:hAnsi="Simsun" w:cs="宋体"/>
          <w:color w:val="000000"/>
          <w:kern w:val="0"/>
          <w:sz w:val="27"/>
          <w:szCs w:val="27"/>
        </w:rPr>
        <w:t>中医基础知识试卷（150分）；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lastRenderedPageBreak/>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⑵</w:t>
      </w:r>
      <w:r w:rsidRPr="00B2201F">
        <w:rPr>
          <w:rFonts w:ascii="仿宋_GB2312" w:eastAsia="仿宋_GB2312" w:hAnsi="Simsun" w:cs="宋体"/>
          <w:color w:val="000000"/>
          <w:kern w:val="0"/>
          <w:sz w:val="27"/>
          <w:szCs w:val="27"/>
        </w:rPr>
        <w:t>中医临床专业知识试卷（150分）。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b/>
          <w:bCs/>
          <w:color w:val="000000"/>
          <w:kern w:val="0"/>
          <w:sz w:val="27"/>
          <w:szCs w:val="27"/>
        </w:rPr>
        <w:t>  </w:t>
      </w:r>
      <w:r w:rsidRPr="00B2201F">
        <w:rPr>
          <w:rFonts w:ascii="仿宋_GB2312" w:eastAsia="仿宋_GB2312" w:hAnsi="Simsun" w:cs="宋体"/>
          <w:b/>
          <w:bCs/>
          <w:color w:val="000000"/>
          <w:kern w:val="0"/>
          <w:sz w:val="27"/>
          <w:szCs w:val="27"/>
        </w:rPr>
        <w:t xml:space="preserve"> 七、考核合格标准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㈠出师考核合格标准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⑴</w:t>
      </w:r>
      <w:r w:rsidRPr="00B2201F">
        <w:rPr>
          <w:rFonts w:ascii="仿宋_GB2312" w:eastAsia="仿宋_GB2312" w:hAnsi="Simsun" w:cs="宋体"/>
          <w:color w:val="000000"/>
          <w:kern w:val="0"/>
          <w:sz w:val="27"/>
          <w:szCs w:val="27"/>
        </w:rPr>
        <w:t>临床实践技能考核满分100分，达到60分为合格；综合笔试满分300分，达到180分为合格；</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⑵</w:t>
      </w:r>
      <w:r w:rsidRPr="00B2201F">
        <w:rPr>
          <w:rFonts w:ascii="仿宋_GB2312" w:eastAsia="仿宋_GB2312" w:hAnsi="Simsun" w:cs="宋体"/>
          <w:color w:val="000000"/>
          <w:kern w:val="0"/>
          <w:sz w:val="27"/>
          <w:szCs w:val="27"/>
        </w:rPr>
        <w:t>临床实践技能考核和综合笔试均合格者，为出师考核合格。</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㈡确有专长考核合格标准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⑴</w:t>
      </w:r>
      <w:r w:rsidRPr="00B2201F">
        <w:rPr>
          <w:rFonts w:ascii="仿宋_GB2312" w:eastAsia="仿宋_GB2312" w:hAnsi="Simsun" w:cs="宋体"/>
          <w:color w:val="000000"/>
          <w:kern w:val="0"/>
          <w:sz w:val="27"/>
          <w:szCs w:val="27"/>
        </w:rPr>
        <w:t>临床实际本领考核满分100分，达到60分为合格；综合笔试满分300分，达到180分为合格；</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w:t>
      </w:r>
      <w:r w:rsidRPr="00B2201F">
        <w:rPr>
          <w:rFonts w:ascii="宋体" w:eastAsia="宋体" w:hAnsi="宋体" w:cs="宋体" w:hint="eastAsia"/>
          <w:color w:val="000000"/>
          <w:kern w:val="0"/>
          <w:sz w:val="27"/>
          <w:szCs w:val="27"/>
        </w:rPr>
        <w:t>⑵</w:t>
      </w:r>
      <w:r w:rsidRPr="00B2201F">
        <w:rPr>
          <w:rFonts w:ascii="仿宋_GB2312" w:eastAsia="仿宋_GB2312" w:hAnsi="Simsun" w:cs="宋体"/>
          <w:color w:val="000000"/>
          <w:kern w:val="0"/>
          <w:sz w:val="27"/>
          <w:szCs w:val="27"/>
        </w:rPr>
        <w:t>临床实际本领考核、综合笔试和居民患者评议均合格者，为确有专长考核合格。</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㈢出师考核中的临床实践技能考核和确有专长考核中的临床实际本领考核合格成绩两年有效，综合笔试合格成绩当年有效。</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b/>
          <w:bCs/>
          <w:color w:val="000000"/>
          <w:kern w:val="0"/>
          <w:sz w:val="27"/>
          <w:szCs w:val="27"/>
        </w:rPr>
        <w:t>  </w:t>
      </w:r>
      <w:r w:rsidRPr="00B2201F">
        <w:rPr>
          <w:rFonts w:ascii="仿宋_GB2312" w:eastAsia="仿宋_GB2312" w:hAnsi="Simsun" w:cs="宋体"/>
          <w:b/>
          <w:bCs/>
          <w:color w:val="000000"/>
          <w:kern w:val="0"/>
          <w:sz w:val="27"/>
          <w:szCs w:val="27"/>
        </w:rPr>
        <w:t xml:space="preserve"> 八、时间安排</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㈠报名审查阶段（2016年2月20日-5月20日）</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出师考核报名材料初审和确有专长人员材料审查工作截止时限由各设区市卫生局、中医药管理局根据实际情况自行规定。请各设区市将确</w:t>
      </w:r>
      <w:r w:rsidRPr="00B2201F">
        <w:rPr>
          <w:rFonts w:ascii="仿宋_GB2312" w:eastAsia="仿宋_GB2312" w:hAnsi="Simsun" w:cs="宋体"/>
          <w:color w:val="000000"/>
          <w:kern w:val="0"/>
          <w:sz w:val="27"/>
          <w:szCs w:val="27"/>
        </w:rPr>
        <w:lastRenderedPageBreak/>
        <w:t>有专长人员报名汇总表（附件3）、出师考核初审合格人员材料于5月20日前报省中医药管理局医疗科研处。省中医药管理局将在完成所有报考人员的审核工作后，向各设区市卫生局、中医药管理局及各考点反馈审核合格考生信息。</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㈡考核阶段（2016年5月30日-6月20日）</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省中医药管理局根据报考人员情况确定考点及考试时间。具体考点和考试时间以个人准考证标注为准。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b/>
          <w:bCs/>
          <w:color w:val="000000"/>
          <w:kern w:val="0"/>
          <w:sz w:val="27"/>
          <w:szCs w:val="27"/>
        </w:rPr>
        <w:t>  </w:t>
      </w:r>
      <w:r w:rsidRPr="00B2201F">
        <w:rPr>
          <w:rFonts w:ascii="仿宋_GB2312" w:eastAsia="仿宋_GB2312" w:hAnsi="Simsun" w:cs="宋体"/>
          <w:b/>
          <w:bCs/>
          <w:color w:val="000000"/>
          <w:kern w:val="0"/>
          <w:sz w:val="27"/>
          <w:szCs w:val="27"/>
        </w:rPr>
        <w:t xml:space="preserve"> 九、组织管理</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㈠各级卫计、中医药管理部门一定要高度重视，加强领导，认真学习领会文件精神，及时将政策传达下去，并逐级认真进行报名审核，确保考核工作顺利开展。</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㈡为保障考务工作的正常进行，各考点可按照执业助理医师资格考试收费标准，对考试费用统一管理，作为考务工作费使用。</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㈢各考点要组织好本辖区内确有专长考核的组织实施工作，制定确有专长考核考</w:t>
      </w:r>
      <w:proofErr w:type="gramStart"/>
      <w:r w:rsidRPr="00B2201F">
        <w:rPr>
          <w:rFonts w:ascii="仿宋_GB2312" w:eastAsia="仿宋_GB2312" w:hAnsi="Simsun" w:cs="宋体"/>
          <w:color w:val="000000"/>
          <w:kern w:val="0"/>
          <w:sz w:val="27"/>
          <w:szCs w:val="27"/>
        </w:rPr>
        <w:t>务</w:t>
      </w:r>
      <w:proofErr w:type="gramEnd"/>
      <w:r w:rsidRPr="00B2201F">
        <w:rPr>
          <w:rFonts w:ascii="仿宋_GB2312" w:eastAsia="仿宋_GB2312" w:hAnsi="Simsun" w:cs="宋体"/>
          <w:color w:val="000000"/>
          <w:kern w:val="0"/>
          <w:sz w:val="27"/>
          <w:szCs w:val="27"/>
        </w:rPr>
        <w:t>管理具体措施，根据申请确有专长考核的人员情况设置考场，处理、上报确有专长考核期间发生的问题。对辖区内确有专长考核进行分析，向省中医药管理局提交考核结果统计分析报告。</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㈣各地要明确责任，严肃纪律，对伪造有关证明文件取得考试资格或取得出师证书、确有专长证书者，一经发现，将取消其考试资格，收回</w:t>
      </w:r>
      <w:r w:rsidRPr="00B2201F">
        <w:rPr>
          <w:rFonts w:ascii="仿宋_GB2312" w:eastAsia="仿宋_GB2312" w:hAnsi="Simsun" w:cs="宋体"/>
          <w:color w:val="000000"/>
          <w:kern w:val="0"/>
          <w:sz w:val="27"/>
          <w:szCs w:val="27"/>
        </w:rPr>
        <w:lastRenderedPageBreak/>
        <w:t>证书。对弄虚作假，徇私舞弊的卫生、中医药行政部门和医疗卫生机构工作人员，将按照有关规定严肃查处。</w:t>
      </w:r>
    </w:p>
    <w:p w:rsidR="00B2201F" w:rsidRPr="00B2201F" w:rsidRDefault="00B2201F" w:rsidP="007B5A26">
      <w:pPr>
        <w:widowControl/>
        <w:spacing w:before="100" w:beforeAutospacing="1" w:after="100" w:afterAutospacing="1" w:line="375" w:lineRule="atLeast"/>
        <w:jc w:val="left"/>
        <w:rPr>
          <w:rFonts w:ascii="Simsun" w:eastAsia="宋体" w:hAnsi="Simsun" w:cs="宋体"/>
          <w:color w:val="000000"/>
          <w:kern w:val="0"/>
          <w:szCs w:val="21"/>
        </w:rPr>
      </w:pP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 xml:space="preserve"> 联系人：王勇刚</w:t>
      </w:r>
    </w:p>
    <w:p w:rsidR="000B4BFB" w:rsidRDefault="00B2201F" w:rsidP="000B4BFB">
      <w:pPr>
        <w:widowControl/>
        <w:spacing w:before="100" w:beforeAutospacing="1" w:after="100" w:afterAutospacing="1" w:line="375" w:lineRule="atLeast"/>
        <w:ind w:firstLine="270"/>
        <w:jc w:val="left"/>
        <w:rPr>
          <w:rFonts w:ascii="仿宋_GB2312" w:eastAsia="仿宋_GB2312" w:hAnsi="Simsun" w:cs="宋体" w:hint="eastAsia"/>
          <w:color w:val="000000"/>
          <w:kern w:val="0"/>
          <w:sz w:val="27"/>
          <w:szCs w:val="27"/>
        </w:rPr>
      </w:pPr>
      <w:r w:rsidRPr="00B2201F">
        <w:rPr>
          <w:rFonts w:ascii="仿宋_GB2312" w:eastAsia="仿宋_GB2312" w:hAnsi="Simsun" w:cs="宋体"/>
          <w:color w:val="000000"/>
          <w:kern w:val="0"/>
          <w:sz w:val="27"/>
          <w:szCs w:val="27"/>
        </w:rPr>
        <w:t>电</w:t>
      </w:r>
      <w:r w:rsidRPr="00B2201F">
        <w:rPr>
          <w:rFonts w:ascii="仿宋_GB2312" w:eastAsia="仿宋_GB2312" w:hAnsi="Simsun" w:cs="宋体"/>
          <w:color w:val="000000"/>
          <w:kern w:val="0"/>
          <w:sz w:val="27"/>
          <w:szCs w:val="27"/>
        </w:rPr>
        <w:t>  </w:t>
      </w:r>
      <w:r w:rsidRPr="00B2201F">
        <w:rPr>
          <w:rFonts w:ascii="仿宋_GB2312" w:eastAsia="仿宋_GB2312" w:hAnsi="Simsun" w:cs="宋体"/>
          <w:color w:val="000000"/>
          <w:kern w:val="0"/>
          <w:sz w:val="27"/>
          <w:szCs w:val="27"/>
        </w:rPr>
        <w:t>话：029-89620682（兼传真）</w:t>
      </w:r>
    </w:p>
    <w:p w:rsidR="000B4BFB" w:rsidRDefault="000B4BFB" w:rsidP="000B4BFB">
      <w:pPr>
        <w:pStyle w:val="a5"/>
        <w:spacing w:line="375" w:lineRule="atLeast"/>
        <w:rPr>
          <w:rFonts w:ascii="Simsun" w:hAnsi="Simsun"/>
          <w:color w:val="000000"/>
          <w:sz w:val="21"/>
          <w:szCs w:val="21"/>
        </w:rPr>
      </w:pPr>
      <w:r>
        <w:rPr>
          <w:rStyle w:val="apple-converted-space"/>
          <w:rFonts w:ascii="仿宋_GB2312" w:eastAsia="仿宋_GB2312" w:hAnsi="Simsun"/>
          <w:color w:val="000000"/>
          <w:sz w:val="27"/>
          <w:szCs w:val="27"/>
        </w:rPr>
        <w:t> </w:t>
      </w:r>
      <w:r>
        <w:rPr>
          <w:rFonts w:ascii="仿宋_GB2312" w:eastAsia="仿宋_GB2312" w:hAnsi="Simsun"/>
          <w:color w:val="000000"/>
          <w:sz w:val="27"/>
          <w:szCs w:val="27"/>
        </w:rPr>
        <w:t>附件：1、</w:t>
      </w:r>
      <w:hyperlink r:id="rId7" w:tgtFrame="_blank" w:history="1">
        <w:r>
          <w:rPr>
            <w:rStyle w:val="a7"/>
            <w:rFonts w:ascii="仿宋_GB2312" w:eastAsia="仿宋_GB2312" w:hAnsi="Simsun"/>
            <w:color w:val="333333"/>
            <w:sz w:val="27"/>
            <w:szCs w:val="27"/>
          </w:rPr>
          <w:t>传统医学师承出师考核申请表</w:t>
        </w:r>
      </w:hyperlink>
    </w:p>
    <w:p w:rsidR="000B4BFB" w:rsidRDefault="000B4BFB" w:rsidP="000B4BFB">
      <w:pPr>
        <w:pStyle w:val="a5"/>
        <w:spacing w:line="375" w:lineRule="atLeast"/>
        <w:rPr>
          <w:rFonts w:ascii="Simsun" w:hAnsi="Simsun"/>
          <w:color w:val="000000"/>
          <w:sz w:val="21"/>
          <w:szCs w:val="21"/>
        </w:rPr>
      </w:pPr>
      <w:r>
        <w:rPr>
          <w:rFonts w:ascii="仿宋_GB2312" w:eastAsia="仿宋_GB2312" w:hAnsi="Simsun"/>
          <w:color w:val="000000"/>
          <w:sz w:val="27"/>
          <w:szCs w:val="27"/>
        </w:rPr>
        <w:t>      </w:t>
      </w:r>
      <w:r>
        <w:rPr>
          <w:rFonts w:ascii="仿宋_GB2312" w:eastAsia="仿宋_GB2312" w:hAnsi="Simsun"/>
          <w:color w:val="000000"/>
          <w:sz w:val="27"/>
          <w:szCs w:val="27"/>
        </w:rPr>
        <w:t xml:space="preserve"> 2、</w:t>
      </w:r>
      <w:hyperlink r:id="rId8" w:tgtFrame="_blank" w:history="1">
        <w:r>
          <w:rPr>
            <w:rStyle w:val="a7"/>
            <w:rFonts w:ascii="仿宋_GB2312" w:eastAsia="仿宋_GB2312" w:hAnsi="Simsun"/>
            <w:color w:val="333333"/>
            <w:sz w:val="27"/>
            <w:szCs w:val="27"/>
          </w:rPr>
          <w:t>传统医学医术确有专长考核申请表</w:t>
        </w:r>
      </w:hyperlink>
    </w:p>
    <w:p w:rsidR="000B4BFB" w:rsidRDefault="000B4BFB" w:rsidP="000B4BFB">
      <w:pPr>
        <w:pStyle w:val="a5"/>
        <w:spacing w:line="375" w:lineRule="atLeast"/>
        <w:rPr>
          <w:rFonts w:ascii="Simsun" w:hAnsi="Simsun"/>
          <w:color w:val="000000"/>
          <w:sz w:val="21"/>
          <w:szCs w:val="21"/>
        </w:rPr>
      </w:pPr>
      <w:r>
        <w:rPr>
          <w:rFonts w:ascii="仿宋_GB2312" w:eastAsia="仿宋_GB2312" w:hAnsi="Simsun"/>
          <w:color w:val="000000"/>
          <w:sz w:val="27"/>
          <w:szCs w:val="27"/>
        </w:rPr>
        <w:t>      </w:t>
      </w:r>
      <w:r>
        <w:rPr>
          <w:rFonts w:ascii="仿宋_GB2312" w:eastAsia="仿宋_GB2312" w:hAnsi="Simsun"/>
          <w:color w:val="000000"/>
          <w:sz w:val="27"/>
          <w:szCs w:val="27"/>
        </w:rPr>
        <w:t xml:space="preserve"> 3、</w:t>
      </w:r>
      <w:hyperlink r:id="rId9" w:tgtFrame="_blank" w:history="1">
        <w:r>
          <w:rPr>
            <w:rStyle w:val="a7"/>
            <w:rFonts w:ascii="仿宋_GB2312" w:eastAsia="仿宋_GB2312" w:hAnsi="Simsun"/>
            <w:color w:val="333333"/>
            <w:sz w:val="27"/>
            <w:szCs w:val="27"/>
          </w:rPr>
          <w:t>确有专长人员报名汇总表</w:t>
        </w:r>
      </w:hyperlink>
      <w:r>
        <w:rPr>
          <w:rFonts w:ascii="Simsun" w:hAnsi="Simsun"/>
          <w:color w:val="000000"/>
          <w:sz w:val="21"/>
          <w:szCs w:val="21"/>
        </w:rPr>
        <w:t xml:space="preserve"> </w:t>
      </w:r>
    </w:p>
    <w:p w:rsidR="000B4BFB" w:rsidRDefault="000B4BFB" w:rsidP="000B4BFB">
      <w:pPr>
        <w:pStyle w:val="a5"/>
        <w:spacing w:line="375" w:lineRule="atLeast"/>
        <w:rPr>
          <w:rFonts w:ascii="Simsun" w:hAnsi="Simsun"/>
          <w:color w:val="000000"/>
          <w:sz w:val="21"/>
          <w:szCs w:val="21"/>
        </w:rPr>
      </w:pPr>
      <w:r>
        <w:rPr>
          <w:rFonts w:ascii="仿宋_GB2312" w:eastAsia="仿宋_GB2312" w:hAnsi="Simsun"/>
          <w:color w:val="000000"/>
          <w:sz w:val="27"/>
          <w:szCs w:val="27"/>
        </w:rPr>
        <w:t xml:space="preserve">　　</w:t>
      </w:r>
      <w:r>
        <w:rPr>
          <w:rFonts w:ascii="仿宋_GB2312" w:eastAsia="仿宋_GB2312" w:hAnsi="Simsun"/>
          <w:color w:val="000000"/>
          <w:sz w:val="27"/>
          <w:szCs w:val="27"/>
        </w:rPr>
        <w:t>                                 </w:t>
      </w:r>
      <w:r>
        <w:rPr>
          <w:rFonts w:ascii="仿宋_GB2312" w:eastAsia="仿宋_GB2312" w:hAnsi="Simsun" w:hint="eastAsia"/>
          <w:color w:val="000000"/>
          <w:sz w:val="27"/>
          <w:szCs w:val="27"/>
        </w:rPr>
        <w:t xml:space="preserve">                    </w:t>
      </w:r>
      <w:r>
        <w:rPr>
          <w:rFonts w:ascii="仿宋_GB2312" w:eastAsia="仿宋_GB2312" w:hAnsi="Simsun"/>
          <w:color w:val="000000"/>
          <w:sz w:val="27"/>
          <w:szCs w:val="27"/>
        </w:rPr>
        <w:t>    </w:t>
      </w:r>
      <w:r>
        <w:rPr>
          <w:rFonts w:ascii="仿宋_GB2312" w:eastAsia="仿宋_GB2312" w:hAnsi="Simsun"/>
          <w:color w:val="000000"/>
          <w:sz w:val="27"/>
          <w:szCs w:val="27"/>
        </w:rPr>
        <w:t xml:space="preserve"> 陕西省中医药管理局</w:t>
      </w:r>
    </w:p>
    <w:p w:rsidR="000B4BFB" w:rsidRDefault="000B4BFB" w:rsidP="000B4BFB">
      <w:pPr>
        <w:pStyle w:val="a5"/>
        <w:spacing w:line="375" w:lineRule="atLeast"/>
        <w:jc w:val="center"/>
        <w:rPr>
          <w:rFonts w:ascii="Simsun" w:hAnsi="Simsun"/>
          <w:color w:val="000000"/>
          <w:sz w:val="21"/>
          <w:szCs w:val="21"/>
        </w:rPr>
      </w:pPr>
      <w:r>
        <w:rPr>
          <w:rFonts w:ascii="仿宋_GB2312" w:eastAsia="仿宋_GB2312" w:hAnsi="Simsun"/>
          <w:color w:val="000000"/>
          <w:sz w:val="27"/>
          <w:szCs w:val="27"/>
        </w:rPr>
        <w:t>                        </w:t>
      </w:r>
      <w:r>
        <w:rPr>
          <w:rFonts w:ascii="仿宋_GB2312" w:eastAsia="仿宋_GB2312" w:hAnsi="Simsun"/>
          <w:color w:val="000000"/>
          <w:sz w:val="27"/>
          <w:szCs w:val="27"/>
        </w:rPr>
        <w:t xml:space="preserve"> </w:t>
      </w:r>
      <w:r>
        <w:rPr>
          <w:rFonts w:ascii="仿宋_GB2312" w:eastAsia="仿宋_GB2312" w:hAnsi="Simsun" w:hint="eastAsia"/>
          <w:color w:val="000000"/>
          <w:sz w:val="27"/>
          <w:szCs w:val="27"/>
        </w:rPr>
        <w:t xml:space="preserve">                               </w:t>
      </w:r>
      <w:r>
        <w:rPr>
          <w:rFonts w:ascii="仿宋_GB2312" w:eastAsia="仿宋_GB2312" w:hAnsi="Simsun"/>
          <w:color w:val="000000"/>
          <w:sz w:val="27"/>
          <w:szCs w:val="27"/>
        </w:rPr>
        <w:t>2016年2月17日</w:t>
      </w:r>
    </w:p>
    <w:p w:rsidR="000B4BFB" w:rsidRPr="000B4BFB" w:rsidRDefault="000B4BFB" w:rsidP="000B4BFB">
      <w:pPr>
        <w:widowControl/>
        <w:spacing w:before="100" w:beforeAutospacing="1" w:after="100" w:afterAutospacing="1" w:line="375" w:lineRule="atLeast"/>
        <w:ind w:firstLine="270"/>
        <w:jc w:val="left"/>
        <w:rPr>
          <w:rFonts w:ascii="仿宋_GB2312" w:eastAsia="仿宋_GB2312" w:hAnsi="Simsun" w:cs="宋体" w:hint="eastAsia"/>
          <w:color w:val="000000"/>
          <w:kern w:val="0"/>
          <w:sz w:val="27"/>
          <w:szCs w:val="27"/>
        </w:rPr>
      </w:pPr>
    </w:p>
    <w:sectPr w:rsidR="000B4BFB" w:rsidRPr="000B4BFB" w:rsidSect="000B4BFB">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7" w:charSpace="609"/>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7724" w:rsidRDefault="00667724" w:rsidP="009C6494">
      <w:r>
        <w:separator/>
      </w:r>
    </w:p>
  </w:endnote>
  <w:endnote w:type="continuationSeparator" w:id="0">
    <w:p w:rsidR="00667724" w:rsidRDefault="00667724" w:rsidP="009C649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A26" w:rsidRDefault="007B5A2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A26" w:rsidRDefault="007B5A26">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A26" w:rsidRDefault="007B5A2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7724" w:rsidRDefault="00667724" w:rsidP="009C6494">
      <w:r>
        <w:separator/>
      </w:r>
    </w:p>
  </w:footnote>
  <w:footnote w:type="continuationSeparator" w:id="0">
    <w:p w:rsidR="00667724" w:rsidRDefault="00667724" w:rsidP="009C649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A26" w:rsidRDefault="007B5A26" w:rsidP="007B5A26">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A26" w:rsidRDefault="007B5A26" w:rsidP="007B5A26">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A26" w:rsidRDefault="007B5A26">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213"/>
  <w:drawingGridVerticalSpacing w:val="317"/>
  <w:displayHorizontalDrawingGridEvery w:val="0"/>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C6494"/>
    <w:rsid w:val="000B4BFB"/>
    <w:rsid w:val="00146C06"/>
    <w:rsid w:val="003C38EA"/>
    <w:rsid w:val="00490CD4"/>
    <w:rsid w:val="00667724"/>
    <w:rsid w:val="007B5A26"/>
    <w:rsid w:val="009C6494"/>
    <w:rsid w:val="00B2201F"/>
    <w:rsid w:val="00BC28C8"/>
    <w:rsid w:val="00C513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1337"/>
    <w:pPr>
      <w:widowControl w:val="0"/>
      <w:jc w:val="both"/>
    </w:pPr>
  </w:style>
  <w:style w:type="paragraph" w:styleId="2">
    <w:name w:val="heading 2"/>
    <w:basedOn w:val="a"/>
    <w:link w:val="2Char"/>
    <w:uiPriority w:val="9"/>
    <w:qFormat/>
    <w:rsid w:val="00B2201F"/>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C64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C6494"/>
    <w:rPr>
      <w:sz w:val="18"/>
      <w:szCs w:val="18"/>
    </w:rPr>
  </w:style>
  <w:style w:type="paragraph" w:styleId="a4">
    <w:name w:val="footer"/>
    <w:basedOn w:val="a"/>
    <w:link w:val="Char0"/>
    <w:uiPriority w:val="99"/>
    <w:semiHidden/>
    <w:unhideWhenUsed/>
    <w:rsid w:val="009C64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C6494"/>
    <w:rPr>
      <w:sz w:val="18"/>
      <w:szCs w:val="18"/>
    </w:rPr>
  </w:style>
  <w:style w:type="character" w:customStyle="1" w:styleId="apple-converted-space">
    <w:name w:val="apple-converted-space"/>
    <w:basedOn w:val="a0"/>
    <w:rsid w:val="009C6494"/>
  </w:style>
  <w:style w:type="character" w:customStyle="1" w:styleId="2Char">
    <w:name w:val="标题 2 Char"/>
    <w:basedOn w:val="a0"/>
    <w:link w:val="2"/>
    <w:uiPriority w:val="9"/>
    <w:rsid w:val="00B2201F"/>
    <w:rPr>
      <w:rFonts w:ascii="宋体" w:eastAsia="宋体" w:hAnsi="宋体" w:cs="宋体"/>
      <w:b/>
      <w:bCs/>
      <w:kern w:val="0"/>
      <w:sz w:val="36"/>
      <w:szCs w:val="36"/>
    </w:rPr>
  </w:style>
  <w:style w:type="paragraph" w:styleId="a5">
    <w:name w:val="Normal (Web)"/>
    <w:basedOn w:val="a"/>
    <w:uiPriority w:val="99"/>
    <w:semiHidden/>
    <w:unhideWhenUsed/>
    <w:rsid w:val="00B2201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B2201F"/>
    <w:rPr>
      <w:b/>
      <w:bCs/>
    </w:rPr>
  </w:style>
  <w:style w:type="character" w:styleId="a7">
    <w:name w:val="Hyperlink"/>
    <w:basedOn w:val="a0"/>
    <w:uiPriority w:val="99"/>
    <w:semiHidden/>
    <w:unhideWhenUsed/>
    <w:rsid w:val="000B4BFB"/>
    <w:rPr>
      <w:color w:val="0000FF"/>
      <w:u w:val="single"/>
    </w:rPr>
  </w:style>
  <w:style w:type="paragraph" w:styleId="a8">
    <w:name w:val="Balloon Text"/>
    <w:basedOn w:val="a"/>
    <w:link w:val="Char1"/>
    <w:uiPriority w:val="99"/>
    <w:semiHidden/>
    <w:unhideWhenUsed/>
    <w:rsid w:val="000B4BFB"/>
    <w:rPr>
      <w:sz w:val="18"/>
      <w:szCs w:val="18"/>
    </w:rPr>
  </w:style>
  <w:style w:type="character" w:customStyle="1" w:styleId="Char1">
    <w:name w:val="批注框文本 Char"/>
    <w:basedOn w:val="a0"/>
    <w:link w:val="a8"/>
    <w:uiPriority w:val="99"/>
    <w:semiHidden/>
    <w:rsid w:val="000B4BFB"/>
    <w:rPr>
      <w:sz w:val="18"/>
      <w:szCs w:val="18"/>
    </w:rPr>
  </w:style>
</w:styles>
</file>

<file path=word/webSettings.xml><?xml version="1.0" encoding="utf-8"?>
<w:webSettings xmlns:r="http://schemas.openxmlformats.org/officeDocument/2006/relationships" xmlns:w="http://schemas.openxmlformats.org/wordprocessingml/2006/main">
  <w:divs>
    <w:div w:id="121920641">
      <w:bodyDiv w:val="1"/>
      <w:marLeft w:val="0"/>
      <w:marRight w:val="0"/>
      <w:marTop w:val="0"/>
      <w:marBottom w:val="0"/>
      <w:divBdr>
        <w:top w:val="none" w:sz="0" w:space="0" w:color="auto"/>
        <w:left w:val="none" w:sz="0" w:space="0" w:color="auto"/>
        <w:bottom w:val="none" w:sz="0" w:space="0" w:color="auto"/>
        <w:right w:val="none" w:sz="0" w:space="0" w:color="auto"/>
      </w:divBdr>
    </w:div>
    <w:div w:id="387337808">
      <w:bodyDiv w:val="1"/>
      <w:marLeft w:val="0"/>
      <w:marRight w:val="0"/>
      <w:marTop w:val="0"/>
      <w:marBottom w:val="0"/>
      <w:divBdr>
        <w:top w:val="none" w:sz="0" w:space="0" w:color="auto"/>
        <w:left w:val="none" w:sz="0" w:space="0" w:color="auto"/>
        <w:bottom w:val="none" w:sz="0" w:space="0" w:color="auto"/>
        <w:right w:val="none" w:sz="0" w:space="0" w:color="auto"/>
      </w:divBdr>
    </w:div>
    <w:div w:id="1004894848">
      <w:bodyDiv w:val="1"/>
      <w:marLeft w:val="0"/>
      <w:marRight w:val="0"/>
      <w:marTop w:val="0"/>
      <w:marBottom w:val="0"/>
      <w:divBdr>
        <w:top w:val="none" w:sz="0" w:space="0" w:color="auto"/>
        <w:left w:val="none" w:sz="0" w:space="0" w:color="auto"/>
        <w:bottom w:val="none" w:sz="0" w:space="0" w:color="auto"/>
        <w:right w:val="none" w:sz="0" w:space="0" w:color="auto"/>
      </w:divBdr>
    </w:div>
    <w:div w:id="1221404846">
      <w:bodyDiv w:val="1"/>
      <w:marLeft w:val="0"/>
      <w:marRight w:val="0"/>
      <w:marTop w:val="0"/>
      <w:marBottom w:val="0"/>
      <w:divBdr>
        <w:top w:val="none" w:sz="0" w:space="0" w:color="auto"/>
        <w:left w:val="none" w:sz="0" w:space="0" w:color="auto"/>
        <w:bottom w:val="none" w:sz="0" w:space="0" w:color="auto"/>
        <w:right w:val="none" w:sz="0" w:space="0" w:color="auto"/>
      </w:divBdr>
    </w:div>
    <w:div w:id="1925146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natcm.gov.cn/attached/file/20160217/20160217170240_607.doc"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snatcm.gov.cn/attached/file/20160217/20160217170202_595.doc"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snatcm.gov.cn/attached/file/20160217/20160217170306_733.doc" TargetMode="Externa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10</Pages>
  <Words>617</Words>
  <Characters>3521</Characters>
  <Application>Microsoft Office Word</Application>
  <DocSecurity>0</DocSecurity>
  <Lines>29</Lines>
  <Paragraphs>8</Paragraphs>
  <ScaleCrop>false</ScaleCrop>
  <Company/>
  <LinksUpToDate>false</LinksUpToDate>
  <CharactersWithSpaces>4130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7</cp:revision>
  <dcterms:created xsi:type="dcterms:W3CDTF">2016-03-29T01:22:00Z</dcterms:created>
  <dcterms:modified xsi:type="dcterms:W3CDTF">2016-03-29T01:45:00Z</dcterms:modified>
</cp:coreProperties>
</file>