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865" w:rsidRPr="00641865" w:rsidRDefault="00641865" w:rsidP="00641865">
      <w:pPr>
        <w:widowControl/>
        <w:jc w:val="center"/>
        <w:rPr>
          <w:rFonts w:ascii="宋体" w:eastAsia="宋体" w:hAnsi="宋体" w:cs="宋体" w:hint="eastAsia"/>
          <w:b/>
          <w:kern w:val="0"/>
          <w:sz w:val="24"/>
          <w:szCs w:val="24"/>
        </w:rPr>
      </w:pPr>
      <w:r w:rsidRPr="00641865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641865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中药学</w:t>
      </w:r>
    </w:p>
    <w:p w:rsidR="00641865" w:rsidRPr="00641865" w:rsidRDefault="00641865" w:rsidP="0064186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一、中药的性 能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1.四气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（1）四气的确定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（2）四气的作用及临床指导意义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2.五味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（1）五味的确定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（2）五味的作用及临床指导意义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3.升降浮沉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（1）各类药物的升降浮沉趋向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（2）影响药物升降浮沉的主要因素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4.归经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（1）归经的确定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（2）归经的临床指导意义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5.毒性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（1）产生毒性反应的原因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（2）有毒药物的使用原则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二、中药的作 用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中药作用的基本原理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（1）中药治病的基本原理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（2）中药的治疗作用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（3）中药的不良作用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三、中药的配 伍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1.中药配伍的意义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（1）中药配伍及七情的概念及临床意义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2.中药配伍的内容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（1）中药七情的内容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（2）七情配伍的临床运用原则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四、中药的用 药禁忌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1.配伍禁忌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（1）“十八反”的内容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（2）“十九畏”的内容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2.证候禁忌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3.妊娠用药禁忌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4.服药饮食禁忌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五、中药的剂 量与用法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1.剂量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（1）中药剂量的含义，确定中药剂量的依据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2.中药的用法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（1）煎煮方法（包括先煎、后下、包煎、另煎、烊化、冲服 等）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（2）服药时间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六、解表药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（1）解表药的药性特点、功效、主治病证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（2）解表药的配伍方法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（3）解表药的使用注意事项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（4）解表药的分类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2.发散风寒药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（1）下列药物的药性、功效、应用：麻黄、桂枝、紫苏、 荆芥、防风、羌活、白芷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（2）下列药物的功效、主治病证：生姜、香薷、细辛、辛 夷、藁本、苍耳子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（3）下列药物的用法用量：麻黄、香薷、细辛、荆芥、辛 夷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（4）下列药物的使用注意：麻黄、桂枝、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香薷、细辛、苍耳子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（5）麻黄与桂枝、荆芥与防风、紫苏与生姜等药物的鉴别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3.发散风热药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（1）下列药物的药性、功效、应用：薄荷、牛蒡子、蝉蜕、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桑叶、菊花、柴胡、葛根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（2）下列药物的功效、主治病证：蔓荆子、升麻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（3）下列药物的功效：淡豆豉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（4）下列药物的用法：薄荷、桑叶、柴胡、葛根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（5）下列药物的使用注意：薄荷、牛蒡子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（6）薄荷、牛蒡子与蝉蜕，桑叶与菊花，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柴胡、葛根与升麻等药物的鉴别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七、清热药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（1）清热药的药性特点、功效与主治病证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（2）清热药的配伍方法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（3）清热药的使用注意事项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（4）清热药的分类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2.清热泻火药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（1）下列药物的药性、功效、应用：石膏、知母、栀子、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夏枯草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（2）下列药物的功效、主治病证：芦根、天花粉、竹叶、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淡竹叶、决明子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（3）下列药物的用法：石膏、知母、栀子、决明子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（4）下列药物的使用注意：石膏、知母、天花粉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（5）石膏与知母、芦根与天花粉等药物的鉴别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3.清热燥湿药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（1）下列药物的药性、功效、应用：黄芩、黄连、黄柏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（2）下列药物的功效、主治病证：龙胆、苦参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（3）下列药物的功效：秦皮、白鲜皮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（4）下列药物的用法：黄芩、黄连、黄柏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（5）下列药物的使用注意：苦参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（6）黄芩、黄连与黄柏等药物的鉴别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4.清热解毒药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（1）下列药物的药性、功效、应用：金银花、连翘、板蓝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根、蒲公英、鱼腥草、射干、白头翁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（2）下列药物的功效、主治病证：大青叶、青黛、贯众、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野菊花、白花蛇舌草、山豆根、土茯苓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（3）下列药物的功效：紫花地丁、重楼、拳参、马勃、马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齿苋、鸦胆子、败酱草、大血藤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（4）下列药物的用法：青黛、贯众、熊胆粉、鸦胆子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（5）下列药物的使用注意：蒲公英、射干、鸦胆子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（6）金银花与连翘、大青叶与板蓝根等药物的鉴别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5.清热凉血药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（1）下列药物的药性、功效、应用：生地黄、玄参、牡丹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皮、赤芍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（2）下列药物的功效、主治病证：紫草、水牛角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（3）下列药物的用法：水牛角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（4）下列药物的使用注意：生地黄、玄参、牡丹皮、赤芍、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紫草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（5）生地黄与玄参、牡丹皮与赤芍等药物的鉴别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6.清虚热药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（1）下列药物的药性、功效、应用：青蒿、地骨皮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（2）下列药物的功效：白薇、银柴胡、胡黄连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（3）下列药物的用法：青蒿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（4）下列药物的使用注意：青蒿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八、泻下药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（1）泻下药的药性特点、功效、主治病证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（2）泻下药的配伍方法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（3）泻下药的使用注意事项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（4）泻下药的分类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2.攻下药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（1）下列药物的药性、功效、应用：大黄、芒硝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（2）下列药物的功效：番泻叶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（3）下列药物的用法用量：大黄、芒硝、番泻叶、芦荟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（4）下列药物的使用注意：大黄、芒硝、番泻叶、芦荟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（5）大黄与芒硝等药物的鉴别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3.润下药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（1）下列药物的功效、主治病证：火麻仁、郁李仁、松子 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（2）下列药物的用法用量：火麻仁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（3）下列药物的使用注意：郁李仁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4.峻下逐水药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（1）下列药物的功效、主治病证：甘遂、牵牛子、巴豆霜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（2）下列药物的功效：大戟、芫花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（3）下列药物的用法用量：甘遂、大戟、芫花、牵牛子、 巴豆霜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（4）下列药物的使用注意：甘遂、京大戟、芫花、牵牛子、 巴豆霜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九、祛风湿药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（1）祛风湿药的药性特点、功效、主治病证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（2）祛风湿药的配伍方法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（3）祛风湿药的使用注意事项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（4）祛风湿药的分类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2.祛风寒湿药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（1）下列药物的药性、功效、应用：独活、威灵仙、蕲蛇、 木瓜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（2）下列药物的功效、主治病证：川乌、乌梢蛇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（3）下列药物的用法：川乌、蕲蛇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（4）下列药物的使用注意：川乌、木瓜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（5）羌活与独活、独活与威灵仙等药物的鉴别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3.祛风湿热药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（1）下列药物的药性、功效、应用：秦艽、防己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（2）下列药物的功效：豨莶草、臭梧桐、络石藤、桑枝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（3）下列药物的用法用量：豨莶草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（4）下列药物的使用注意：防己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（5）秦艽与防己等药物的鉴别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4.祛风湿强筋骨药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（1）下列药物的药性、功效、应用：桑寄生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（2）下列药物的功效、主治病证：五加皮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（3）下列药物的功效：狗脊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（4）五加皮与桑寄生等药物的鉴别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十、化湿药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（1）化湿药的药性特点、功效、主治病证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（2）化湿药的配伍方法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（3）化湿药的使用注意事项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（1）下列药物的药性、功效、应用：广藿香、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苍术、厚朴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（2）下列药物的功效、主治病证：砂仁、豆蔻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（3）下列药物的功效：佩兰、草果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（4）下列药物的用法用量：砂仁、豆蔻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（5）苍术与厚朴、砂仁与豆蔻等药物的鉴别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十一、利水渗 湿药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（1）利水渗湿药的药性特点、功效、主治病证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（2）利水渗湿药的配伍方法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（3）利水渗湿药的使用注意事项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（4）利水渗湿药的分类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2.利水消肿药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（1）下列药物的药性、功效、应用：茯苓、薏苡仁、泽泻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（2）下列药物的功效、主治病证：猪苓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（3）下列药物的功效：香加皮、冬瓜皮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（4）下列药物的用法：薏苡仁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（5）下列药物的使用注意：香加皮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（6）茯苓与猪苓、茯苓与薏苡仁等药物的鉴别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3.利尿通淋药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（1）下列药物的药性、功效、应用：车前子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（2）下列药物的功效、主治病证：滑石、石韦、木通、通 草、萆薢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（3）下列药物的功效：瞿麦、地肤子、海金沙、萹蓄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（4）下列药物的用法：车前子、滑石、海金沙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（5）下列药物的使用注意：木通、瞿麦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（6）车前子与滑石等药物的鉴别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4.利湿退黄药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（1）下列药物的药性、功效、应用：茵陈、金钱草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（2）下列药物的功效、主治病证：虎杖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（3）大黄与虎杖等药物的鉴别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十二、温里药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（1）温里药的药性特点、功效、主治病证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（2）温里药的配伍方法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（3）温里药的使用注意事项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（1）下列药物的药性、功效、应用：附子、干姜、肉桂、 吴茱萸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（2）下列药物的功效、主治病证：小茴香、丁香、花椒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（3）下列药物的功效：高良姜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（4）下列药物的用法用量：附子、肉桂、吴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茱萸、花椒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（5）下列药物的使用注意：附子、肉桂、吴茱萸、丁香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（6）附子与干姜、附子与肉桂、干姜与生姜等药物的鉴别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十三、理气药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（1）理气药的药性特点、功效、主治病证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（2）理气药的配伍方法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（3）理气药的使用注意事项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（1）下列药物的药性、功效、应用：陈皮、枳实、木香、 香附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（2）下列药物的功效、主治病证：青皮、沉香、川楝子、 乌药、薤白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（3）下列药物的功效：檀香、荔枝核、佛手、大腹皮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（4）下列药物的用法：木香、沉香、檀香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（5）下列药物的使用注意：枳实、川楝子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（6）陈皮与青皮，木香与香附等药物的鉴别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十四、消食药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（1）消食药的药性特点、功效、主治病证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（2）消食药的配伍方法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（1）下列药物的药性、功效、应用：山楂、莱菔子、鸡内 金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（2）下列药物的功效、主治病证：神曲、麦芽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（3）下列药物的功效：稻芽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（4）下列药物的用法：鸡内金、麦芽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（5）下列药物的使用注意：山楂、麦芽、莱菔子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十五、驱虫药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（1）驱虫药的药性特点、功效、主治病证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（2）驱虫药的配伍方法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（3）驱虫药的使用注意事项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（1）下列药物的药性、功效、应用：槟榔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（2）下列药物的功效、主治病证：使君子、苦楝皮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（3）下列药物的功效：雷丸、榧子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（4）下列药物的用法用量：使君子、苦楝皮、槟榔、雷丸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（5）下列药物的使用注意：使君子、苦楝皮、槟榔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十六、止血药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（1）止血药的药性特点、功效、主治病证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（2）止血药的配伍方法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（3）止血药的使用注意事项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（4）止血药的分类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2.凉血止血药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（1）下列药物的药性、功效、应用：小蓟、地榆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（2）下列药物的功效、主治病证：大蓟、槐花、侧柏叶、 白茅根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（3）下列药物的用法：槐花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（4）下列药物的使用注意：地榆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（5）大蓟与小蓟、芦根与白茅根等药物的鉴别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3.化瘀止血药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（1）下列药物的药性、功效、应用：三七、茜草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（2）下列药物的功效、主治病证：蒲黄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（3）下列药物的功效：降香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（4）下列药物的用法用量：三七、蒲黄、降香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（5）下列药物的使用注意：三七、蒲黄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4.收敛止血药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（1）下列药物的药性、功效、应用：白及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（2）下列药物的功效、主治病证：仙鹤草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（3）下列药物的功效：棕榈炭、血余炭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（4）下列药物的使用注意：白及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5.温经止血药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（1）下列药物药性、功效、应用：艾叶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（2）下列药物的功效：炮姜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十七、活血化 瘀药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（1）活血化瘀药的药性特点、功效、主治病证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（2）活血化瘀药的配伍方法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（3）活血化瘀药的使用注意事项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（4）活血化瘀药的分类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2.活血止痛药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（1）下列药物的药性、功效、应用：川芎、延胡索、郁金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（2）下列药物的功效、主治病证：姜黄、乳香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（3）下列药物的功效：没药、五灵脂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（4）下列药物的用法：延胡索、五灵脂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（5）下列药物的使用注意：郁金、乳香、没药、五灵脂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（6）郁金与姜黄等药物的鉴别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3.活血调经药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（1）下列药物的药性、功效、应用：丹参、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红花、桃仁、 益母草、牛膝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（2）下列药物的功效、主治病证：鸡血藤、王不留行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（3）下列药物的功效：泽兰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（4）下列药物的用法：牛膝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（5）下列药物的使用注意：丹参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（6）川芎与丹参、红花与桃仁等药物的鉴别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4.活血疗伤药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（1）下列药物的药性、功效、应用：土鳖虫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（2）下列药物的功效、主治病证：自然铜、苏木、骨碎补、 血竭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（3）下列药物的用法用量：血竭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5.破血消癥药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（1）下列药物的功效、主治病证：莪术、水蛭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（2）下列药物的功效：三棱、穿山甲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（3）下列药物的使用注意：莪术、三棱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（4）莪术与三棱等药物的鉴别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十八、化痰止 咳平喘药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（1）化痰止咳平喘药的药性特点、功效、主治病证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（2）化痰止咳平喘药的配伍方法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（3）化痰止咳平喘药的使用注意事项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2.温化寒痰药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（1）下列药物的药性、功效、应用：半夏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（2）下列药物的功效、主治病证：天南星、芥子、旋覆花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（3）下列药物的功效：白附子、白前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（4）下列药物的用法用量：半夏、天南星、白附子、芥子、 旋覆花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（5）下列药物的使用注意：半夏、天南星、白附子、芥子、 旋覆花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（6）半夏与天南星等药物的鉴别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3.清化热痰药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（1）下列药物的药性、功效、应用：川贝母、浙贝母、瓜 蒌、桔梗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（2）下列药物的功效、主治病证：竹茹、竹沥、前胡、海 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（3）下列药物的功效：天竺黄、昆布、海蛤壳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（4）下列药物的用法用量：竹沥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（5）下列药物的使用注意：川贝母、浙贝母、瓜蒌、海藻、 桔梗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（6）川贝母与浙贝母等药物的鉴别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4.止咳平喘药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（1）下列药物的药性、功效、应用：苦杏仁、百部、紫苏 子、桑白皮、葶苈子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（2）下列药物的功效、主治病证：紫菀、款冬花、枇杷叶、 白果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（3）下列药物的用法：苦杏仁、百部、枇杷叶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（4）下列药物的使用注意：苦杏仁、白果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（5）苦杏仁与紫苏子、苦杏仁与桃仁、桑白皮与葶苈子等 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十九、安神药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（1）安神药的药性特点、功效、主治病证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（2）安神药的配伍方法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（3）安神药的使用注意事项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（4）安神药的分类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2.重镇安神药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（1）下列药物的药性、功效、应用：朱砂、磁石、龙骨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（2）下列药物的功效：琥珀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（3）下列药物的用法用量：朱砂、磁石、龙骨、琥珀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（4）下列药物的使用注意：朱砂、磁石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（5）朱砂与磁石等药物的鉴别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3.养心安神药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（1）下列药物的药性、功效、应用：酸枣仁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（2）下列药物的功效、主治病证：柏子仁、远志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（3）下列药物的功效：首乌藤、合欢皮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（4）下列药物的使用注意：柏子仁、远志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（5）酸枣仁与柏子仁等药物的鉴别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二十、平肝息 风药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（1）平肝息风药的药性特点、功效、主治病证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（2）平肝息风药的配伍方法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（3）平肝息风药的使用注意事项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（4）平肝息风药的分类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2.平抑肝阳药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（1）下列药物的药性、功效、应用：石决明、牡蛎、代赭 石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（2）下列药物的功效、主治病证：刺蒺藜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（3）下列药物的功效：珍珠母、罗布麻叶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（4）下列药物的用法：石决明、珍珠母、牡蛎、代赭石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（5）下列药物的使用注意：代赭石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（6）决明子与石决明、龙骨与牡蛎等药物的鉴别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3.息风止痉药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（1）下列药物的药性、功效、应用：羚羊角、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牛黄、钩藤、 天麻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（2）下列药物的功效、主治病证：地龙、全蝎、蜈蚣、僵 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（3）下列药物的功效：珍珠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（4）下列药物的用法用量：羚羊角、牛黄、珍珠、钩藤、 全蝎、蜈蚣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（5）下列药物的使用注意：牛黄、全蝎、蜈蚣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（6）羚羊角与牛黄、钩藤与天麻、全蝎与蜈蚣等药物的鉴 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二十一、开窍 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（1）开窍药的药性特点、功效、主治病证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（2）开窍药的配伍方法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（3）开窍药的使用注意事项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（1）下列药物的药性、功效、应用：麝香、石菖蒲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（2）下列药物的功效、主治病证：冰片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（3）下列药物的功效：苏合香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（4）下列药物的用法用量：麝香、冰片、苏合香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（5）下列药物的使用注意：麝香、冰片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（6）麝香与冰片等药物的鉴别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二十二、补虚 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（1）补虚药的药性特点、功效、主治病证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（2）补虚药的配伍方法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（3）补虚药的使用注意事项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（4）补虚药的分类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2.补气药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（1）下列药物的药性、功效、应用：人参、党参、黄芪、 白术、甘草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（2）下列药物的功效、主治病证：西洋参、太子参、山药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（3）下列药物的功效：白扁豆、大枣、蜂蜜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（4）下列药物的用法用量：人参、西洋参、黄芪、白术、 甘草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（5）下列药物的使用注意：人参、西洋参、党参、甘草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（6）人参与党参、人参与黄芪、黄芪与白术、苍术与白术 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3.补阳药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（1）下列药物的药性、功效、应用：鹿茸、淫羊藿、杜仲、 续断、菟丝子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（2）下列药物的功效、主治病证：紫河车、</w:t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巴戟天、肉苁 蓉、补骨脂、益智仁、蛤蚧、冬虫夏草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（3）下列药物的功效：仙茅、锁阳、沙苑子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（4）下列药物的用法用量：鹿茸、蛤蚧、冬虫夏草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（5）下列药物的使用注意：鹿茸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（6）淫羊藿与巴戟天，杜仲、续断及桑寄生等药物的鉴别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4.补血药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（1）下列药物的药性、功效、应用：当归、熟地黄、白芍、 阿胶、何首乌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（2）下列药物的功效、主治病证：龙眼肉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（3）下列药物的用法：当归、阿胶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（4）下列药物的使用注意：当归、熟地黄、白芍、阿胶、 何首乌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（5）当归与熟地黄、当归与白芍、生地黄与熟地黄、白芍 与赤芍等药物的鉴别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5.补阴药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（1）下列药物的药性、功效、应用：北沙参、麦冬、龟甲、 鳖甲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（2）下列药物的功效、主治病证：南沙参、黄精、百合、 天冬、石斛、玉竹、枸杞子、女贞子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（3）下列药物的功效：墨旱莲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（4）下列药物的用法：女贞子、龟甲、鳖甲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（5）下列药物的使用注意：北沙参、南沙参、龟甲、鳖甲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（6）北沙参与南沙参、麦冬与天冬、龟甲与鳖甲等药物的 鉴别　</w:t>
            </w:r>
          </w:p>
        </w:tc>
      </w:tr>
    </w:tbl>
    <w:p w:rsidR="00641865" w:rsidRPr="00641865" w:rsidRDefault="00641865" w:rsidP="0064186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186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二十三、收涩 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（1）收涩药的药性特点、功效、主治病证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（2）收涩药的配伍方法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（3）收涩药的使用注意事项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（4）收涩药的分类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2.固表止汗药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（1）下列药物的功效、主治病证：麻黄根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（2）下列药物的功效：浮小麦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3.敛肺涩肠药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（1）下列药物的药性、功效、应用：五味子、乌梅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（2）下列药物的功效、主治病证：诃子、肉豆蔻、赤石脂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（3）下列药物的功效：五倍子、禹余粮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（4）下列药物的用法：诃子、肉豆蔻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（5）下列药物的使用注意：赤石脂、禹余粮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（6）五味子与乌梅、肉豆蔻与豆蔻等药物的鉴别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4.固精缩尿止带药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（1）下列药物的药性、功效、应用：山茱萸、莲子、椿皮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（2）下列药物的功效、主治病证：桑螵蛸、海螵蛸、芡实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（3）下列药物的功效：金樱子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（4）下列药物的使用注意：桑螵蛸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（5）莲子与芡实等药物的鉴别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二十四、攻毒 杀虫止痒药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（1）攻毒杀虫止痒药的功效、主治病证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（2）攻毒杀虫止痒药的使用注意事项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（1）下列药物的功效、主治病证：雄黄、硫黄、白矾、蛇 床子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（2）下列药物的功效：蟾酥、蜂房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（3）下列药物的用法用量：雄黄、蟾酥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（4）下列药物的使用注意：雄黄、硫黄、蟾酥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二十五、拔毒 化腐生肌药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（1）拔毒化腐生肌药的功效、主治病证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（2）拔毒化腐生肌药的使用注意事项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2.具体药物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（1）下列药物的功效、主治病证：红粉、硼砂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（2）下列药物的功效：轻粉、砒石、炉甘石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（3）下列药物的用法用量：轻粉、升药、砒石、硼砂　</w:t>
            </w:r>
          </w:p>
        </w:tc>
      </w:tr>
      <w:tr w:rsidR="00641865" w:rsidRPr="00641865" w:rsidTr="0064186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865" w:rsidRPr="00641865" w:rsidRDefault="00641865" w:rsidP="0064186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86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（4）下列药物的使用注意：红粉、轻粉、砒石、炉甘石　</w:t>
            </w:r>
          </w:p>
        </w:tc>
      </w:tr>
    </w:tbl>
    <w:p w:rsidR="007D37AC" w:rsidRDefault="00641865">
      <w:r w:rsidRPr="00641865">
        <w:rPr>
          <w:rFonts w:ascii="宋体" w:eastAsia="宋体" w:hAnsi="宋体" w:cs="宋体"/>
          <w:kern w:val="0"/>
          <w:sz w:val="24"/>
          <w:szCs w:val="24"/>
        </w:rPr>
        <w:t>注：上表中"药物的鉴别"指药物的功效、主治病证的相同点和不同点。</w:t>
      </w:r>
    </w:p>
    <w:sectPr w:rsidR="007D37AC" w:rsidSect="007D37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7389" w:rsidRDefault="00147389" w:rsidP="00641865">
      <w:r>
        <w:separator/>
      </w:r>
    </w:p>
  </w:endnote>
  <w:endnote w:type="continuationSeparator" w:id="0">
    <w:p w:rsidR="00147389" w:rsidRDefault="00147389" w:rsidP="00641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865" w:rsidRDefault="0064186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865" w:rsidRDefault="0064186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865" w:rsidRDefault="006418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7389" w:rsidRDefault="00147389" w:rsidP="00641865">
      <w:r>
        <w:separator/>
      </w:r>
    </w:p>
  </w:footnote>
  <w:footnote w:type="continuationSeparator" w:id="0">
    <w:p w:rsidR="00147389" w:rsidRDefault="00147389" w:rsidP="006418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865" w:rsidRDefault="0064186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29563" o:spid="_x0000_s1026" type="#_x0000_t136" style="position:absolute;left:0;text-align:left;margin-left:0;margin-top:0;width:512.25pt;height:73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865" w:rsidRDefault="0064186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29564" o:spid="_x0000_s1027" type="#_x0000_t136" style="position:absolute;left:0;text-align:left;margin-left:0;margin-top:0;width:512.25pt;height:73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865" w:rsidRDefault="0064186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29562" o:spid="_x0000_s1025" type="#_x0000_t136" style="position:absolute;left:0;text-align:left;margin-left:0;margin-top:0;width:512.25pt;height:73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865"/>
    <w:rsid w:val="00012C79"/>
    <w:rsid w:val="000A1865"/>
    <w:rsid w:val="000D5D94"/>
    <w:rsid w:val="001074C9"/>
    <w:rsid w:val="00147389"/>
    <w:rsid w:val="001518FC"/>
    <w:rsid w:val="00204DB3"/>
    <w:rsid w:val="004365C3"/>
    <w:rsid w:val="00472723"/>
    <w:rsid w:val="005307EA"/>
    <w:rsid w:val="00641865"/>
    <w:rsid w:val="006976D0"/>
    <w:rsid w:val="007D37AC"/>
    <w:rsid w:val="00821BD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8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8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34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8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7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871742-6A4E-48FA-80EE-70EA3486B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1353</Words>
  <Characters>7714</Characters>
  <Application>Microsoft Office Word</Application>
  <DocSecurity>0</DocSecurity>
  <Lines>64</Lines>
  <Paragraphs>18</Paragraphs>
  <ScaleCrop>false</ScaleCrop>
  <Company/>
  <LinksUpToDate>false</LinksUpToDate>
  <CharactersWithSpaces>9049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2016-12-19T02:36:00Z</dcterms:created>
  <dcterms:modified xsi:type="dcterms:W3CDTF">2016-12-19T02:38:00Z</dcterms:modified>
</cp:coreProperties>
</file>