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FDB" w:rsidRPr="00C15C03" w:rsidRDefault="00A84FDB" w:rsidP="00A84FDB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C15C03">
        <w:rPr>
          <w:rFonts w:ascii="宋体" w:hAnsi="宋体"/>
          <w:b/>
          <w:sz w:val="24"/>
          <w:szCs w:val="24"/>
        </w:rPr>
        <w:t>201</w:t>
      </w:r>
      <w:r w:rsidRPr="00C15C03">
        <w:rPr>
          <w:rFonts w:ascii="宋体" w:hAnsi="宋体" w:hint="eastAsia"/>
          <w:b/>
          <w:sz w:val="24"/>
          <w:szCs w:val="24"/>
        </w:rPr>
        <w:t>7年临床执业医师《医学微生物学》考试大纲</w:t>
      </w:r>
    </w:p>
    <w:p w:rsidR="00A84FDB" w:rsidRPr="00C15C03" w:rsidRDefault="00A84FDB" w:rsidP="00A84FDB">
      <w:pPr>
        <w:spacing w:line="360" w:lineRule="auto"/>
        <w:rPr>
          <w:rFonts w:ascii="宋体" w:hAnsi="宋体"/>
          <w:sz w:val="24"/>
          <w:szCs w:val="24"/>
        </w:rPr>
      </w:pPr>
      <w:r w:rsidRPr="00C15C03">
        <w:rPr>
          <w:rFonts w:ascii="宋体" w:hAnsi="宋体" w:hint="eastAsia"/>
          <w:sz w:val="24"/>
          <w:szCs w:val="24"/>
        </w:rPr>
        <w:t>2017年临床执业医师《医学微生物学》考试大纲已经顺利公布，请广大临床执业医师考生参考：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2"/>
        <w:gridCol w:w="2694"/>
        <w:gridCol w:w="5570"/>
      </w:tblGrid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一、微生物的基本概念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定义与分类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（1）微生物和医学微生物的定义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（2）三大类微生物及其特点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二、细菌的形态与结构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1.细菌的形态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细菌的三种形态及测量单位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2.细菌的基本结构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（1）细菌基本结构的构成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（2）肽聚糖的结构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（3）革兰氏阳性菌和阴性菌细胞壁的结构和医学意义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（4）细菌胞质内与医学有关的重要结构与意义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3.细菌的特殊结构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（1）荚膜及其与细菌致病性的关系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（2）鞭毛的定义、分类及其与医学的关系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（3）菌毛的定义、分类及其与医学的关系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（4）芽胞及其与医学的关系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4.细菌形态与结构的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检查法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革兰氏染色的步骤、结果判定和医学意义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三、细菌的生理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1.细菌生长繁殖的条件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（1）细菌生长繁殖的基本条件与方式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（2）根据对氧需求进行细菌分类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2.细菌的分解和合成代谢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由细菌产生并与医学有关的主要合成及分解代谢产物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3.细菌的人工培养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（1）培养基的概念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（2）细菌在液体和固体培养基中的生长现象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（3）细菌人工培养在医学中的应用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四、消毒与灭菌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消毒、灭菌、无菌、抑菌和防腐的概念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2.物理灭菌法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（1）热力灭菌法的种类及其应用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（2）射线灭菌法的原理和应用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3.化学消毒灭菌法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常用化学消毒剂的种类、浓度和应用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五、噬菌体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1.噬菌体的生物学性状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噬菌体的概念、形态、化学组成及主要应用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2.毒性噬菌体和温和噬菌体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（1）毒性噬菌体的概念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（2）温和噬菌体的概念及其与细菌遗传物质转移的关系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六、细菌的遗传与变异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1.细菌遗传与变异的物质基础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细菌遗传物质的种类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2.细菌遗传与变异的机制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（1）转化、接合、转导、溶原性转换的概念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（2）耐药质粒及其与耐药性的关系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七、细菌的感染与免疫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1.正常菌群与机会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致病菌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（1）正常菌群、机会性致病菌、菌群失调、菌群失调症的概念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（2）机会性致病菌的致病条件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2.医院感染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（1）医院感染的来源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（2）医院感染的控制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3.细菌的致病性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（1）细菌的毒力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（2）细菌内、外毒素的主要区别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4.宿主的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固有</w:t>
            </w:r>
            <w:r w:rsidRPr="00C15C03">
              <w:rPr>
                <w:rFonts w:ascii="宋体" w:hAnsi="宋体"/>
                <w:sz w:val="24"/>
                <w:szCs w:val="24"/>
              </w:rPr>
              <w:t>免疫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（1）固有免疫的组成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（2）吞噬细胞吞噬作用的后果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（3）胞外菌感染、胞内菌感染及外毒素致病的免疫特点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5.感染的发生与发展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（1）细菌感染的来源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（2）菌血症、败血症、脓毒症的概念</w:t>
            </w:r>
          </w:p>
        </w:tc>
      </w:tr>
      <w:tr w:rsidR="00A84FDB" w:rsidRPr="00C15C03" w:rsidTr="00760D70">
        <w:trPr>
          <w:trHeight w:val="120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八、细菌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感</w:t>
            </w:r>
            <w:r w:rsidRPr="00C15C03">
              <w:rPr>
                <w:rFonts w:ascii="宋体" w:hAnsi="宋体"/>
                <w:sz w:val="24"/>
                <w:szCs w:val="24"/>
              </w:rPr>
              <w:t>染的检 查方法与防治原则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1.细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菌</w:t>
            </w:r>
            <w:r w:rsidRPr="00C15C03">
              <w:rPr>
                <w:rFonts w:ascii="宋体" w:hAnsi="宋体"/>
                <w:sz w:val="24"/>
                <w:szCs w:val="24"/>
              </w:rPr>
              <w:t>学诊断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（1）标本的采集原则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 w:rsidRPr="00C15C03">
              <w:rPr>
                <w:rFonts w:ascii="宋体" w:hAnsi="宋体"/>
                <w:sz w:val="24"/>
                <w:szCs w:val="24"/>
              </w:rPr>
              <w:t>）检验程序</w:t>
            </w:r>
          </w:p>
        </w:tc>
      </w:tr>
      <w:tr w:rsidR="00A84FDB" w:rsidRPr="00C15C03" w:rsidTr="00760D70">
        <w:trPr>
          <w:trHeight w:val="451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2.血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清</w:t>
            </w:r>
            <w:r w:rsidRPr="00C15C03">
              <w:rPr>
                <w:rFonts w:ascii="宋体" w:hAnsi="宋体"/>
                <w:sz w:val="24"/>
                <w:szCs w:val="24"/>
              </w:rPr>
              <w:t>学诊断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3.细菌感染的防治原则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常</w:t>
            </w:r>
            <w:r w:rsidRPr="00C15C03">
              <w:rPr>
                <w:rFonts w:ascii="宋体" w:hAnsi="宋体"/>
                <w:sz w:val="24"/>
                <w:szCs w:val="24"/>
              </w:rPr>
              <w:t>用的血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清</w:t>
            </w:r>
            <w:r w:rsidRPr="00C15C03">
              <w:rPr>
                <w:rFonts w:ascii="宋体" w:hAnsi="宋体"/>
                <w:sz w:val="24"/>
                <w:szCs w:val="24"/>
              </w:rPr>
              <w:t>学诊断方法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（1）细菌类疫苗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（2）人工被动免疫制剂</w:t>
            </w:r>
          </w:p>
        </w:tc>
      </w:tr>
      <w:tr w:rsidR="00A84FDB" w:rsidRPr="00C15C03" w:rsidTr="00760D70">
        <w:trPr>
          <w:trHeight w:val="931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九、病原性球菌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1.葡萄球菌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（1）生物学性状和分类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（2）致病物质的种类和所致疾病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（3）致病性葡萄球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菌</w:t>
            </w:r>
            <w:r w:rsidRPr="00C15C03">
              <w:rPr>
                <w:rFonts w:ascii="宋体" w:hAnsi="宋体"/>
                <w:sz w:val="24"/>
                <w:szCs w:val="24"/>
              </w:rPr>
              <w:t>的鉴别要点</w:t>
            </w:r>
          </w:p>
        </w:tc>
      </w:tr>
      <w:tr w:rsidR="00A84FDB" w:rsidRPr="00C15C03" w:rsidTr="00760D70">
        <w:trPr>
          <w:trHeight w:val="15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2.链球菌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（1）生物学性状和分类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（2）致病物质的种类和所致疾病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（3）链球菌溶血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素</w:t>
            </w:r>
            <w:r w:rsidRPr="00C15C03">
              <w:rPr>
                <w:rFonts w:ascii="宋体" w:hAnsi="宋体"/>
                <w:sz w:val="24"/>
                <w:szCs w:val="24"/>
              </w:rPr>
              <w:t>和临床检测的关系</w:t>
            </w:r>
          </w:p>
        </w:tc>
      </w:tr>
      <w:tr w:rsidR="00A84FDB" w:rsidRPr="00C15C03" w:rsidTr="00760D70">
        <w:trPr>
          <w:trHeight w:val="15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3.肺炎链球菌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（1）形态和染色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（2）主要致病物质与所致疾病</w:t>
            </w:r>
          </w:p>
        </w:tc>
      </w:tr>
      <w:tr w:rsidR="00A84FDB" w:rsidRPr="00C15C03" w:rsidTr="00760D70">
        <w:trPr>
          <w:trHeight w:val="15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脑</w:t>
            </w:r>
            <w:r w:rsidRPr="00C15C03">
              <w:rPr>
                <w:rFonts w:ascii="宋体" w:hAnsi="宋体"/>
                <w:sz w:val="24"/>
                <w:szCs w:val="24"/>
              </w:rPr>
              <w:t>膜炎奈瑟氏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球</w:t>
            </w:r>
            <w:r w:rsidRPr="00C15C03">
              <w:rPr>
                <w:rFonts w:ascii="宋体" w:hAnsi="宋体"/>
                <w:sz w:val="24"/>
                <w:szCs w:val="24"/>
              </w:rPr>
              <w:t>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（2）主要致病物质和所致疾病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（3）标本采集和分离鉴定</w:t>
            </w:r>
          </w:p>
        </w:tc>
      </w:tr>
      <w:tr w:rsidR="00A84FDB" w:rsidRPr="00C15C03" w:rsidTr="00760D70">
        <w:trPr>
          <w:trHeight w:val="165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S.淋病奈瑟氏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球</w:t>
            </w:r>
            <w:r w:rsidRPr="00C15C03">
              <w:rPr>
                <w:rFonts w:ascii="宋体" w:hAnsi="宋体"/>
                <w:sz w:val="24"/>
                <w:szCs w:val="24"/>
              </w:rPr>
              <w:t>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（1）形态、染色、致病物质及所致疾病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十、肠道杆菌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1.肠道杆菌的共同特征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（1）形态、染色和结构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生化反应的特点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2.埃希氏菌属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（1）致病性大肠埃希氏菌的种类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（2）肠出血型大肠埃希氏菌的血清型及所致疾病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（3）大肠埃希氏菌在卫生细菌学检查中的应用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3.志贺氏菌属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（1）种类、致病物质及所致疾病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（2）标本采集、分离培养与鉴定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4.沙门氏菌属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（1）主要致病菌种类、致病物质、所致疾病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（2）肠热症的标本采集及分离鉴定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（3）肥达氏试验和结果判断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十一、弧菌属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1.霍乱弧菌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（2）致病物质及所致疾病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2.副溶血性弧菌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十二、厌氧性杆菌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1.厌氧芽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胞</w:t>
            </w:r>
            <w:r w:rsidRPr="00C15C03">
              <w:rPr>
                <w:rFonts w:ascii="宋体" w:hAnsi="宋体"/>
                <w:sz w:val="24"/>
                <w:szCs w:val="24"/>
              </w:rPr>
              <w:t>梭菌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（1）破伤风梭菌生物学性状、致病物质、所致疾病和防治原则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（2）产气荚膜梭菌的生物学性状、致病物质、所致疾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病、微生物学检查和防治原则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（3）肉毒梭菌形态、致病物质及所致疾病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（4）艰难梭菌的致病性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2.无芽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胞</w:t>
            </w:r>
            <w:r w:rsidRPr="00C15C03">
              <w:rPr>
                <w:rFonts w:ascii="宋体" w:hAnsi="宋体"/>
                <w:sz w:val="24"/>
                <w:szCs w:val="24"/>
              </w:rPr>
              <w:t>厌氧菌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致病条件、感染特征及所致疾病种类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十三、棒状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杆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菌属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白喉棒状杆菌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（1）形态、染色、致病物质及所致疾病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（2）微生物学检查和防治原则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十四、分枝杆菌属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1.结核分枝杆菌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（1）形态、染色、培养特性和抵抗力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（2）结核分枝杆菌感染的免疫特点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（3）结核菌素试验的原理、结果判断和应用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（4）微生物学检查和防治原则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2.麻风分枝杆菌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形态、染色和致病性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十五、放线菌属和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诺</w:t>
            </w:r>
            <w:r w:rsidRPr="00C15C03">
              <w:rPr>
                <w:rFonts w:ascii="宋体" w:hAnsi="宋体"/>
                <w:sz w:val="24"/>
                <w:szCs w:val="24"/>
              </w:rPr>
              <w:t>卡氏菌属</w:t>
            </w:r>
          </w:p>
        </w:tc>
        <w:tc>
          <w:tcPr>
            <w:tcW w:w="269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1.放线菌属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（1）主要致病性放线菌及其致病性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（2）硫磺样颗粒及其临床意义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2诺卡氏菌属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主要致病性诺卡氏菌及其致病性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十六、动物源性细菌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1.布鲁氏菌属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形态、染色、种类和所致疾病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2.耶尔森氏菌属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鼠疫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耶尔森氏</w:t>
            </w:r>
            <w:r w:rsidRPr="00C15C03">
              <w:rPr>
                <w:rFonts w:ascii="宋体" w:hAnsi="宋体"/>
                <w:sz w:val="24"/>
                <w:szCs w:val="24"/>
              </w:rPr>
              <w:t>菌的形态、染色、致病物质和所致疾病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3.炭疽芽胞杆菌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形态、染色、抵抗力、所致疾病和防治原则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十七、其他细菌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1.流感嗜血杆菌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形态、染色、培养特性、所致疾病及预防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2.百日咳鲍特氏菌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形态、染色、所致疾病和防治原则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3.幽门螺杆菌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形态、染色、培养特点及所致疾病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嗜肺</w:t>
            </w:r>
            <w:r w:rsidRPr="00C15C03">
              <w:rPr>
                <w:rFonts w:ascii="宋体" w:hAnsi="宋体"/>
                <w:sz w:val="24"/>
                <w:szCs w:val="24"/>
              </w:rPr>
              <w:t>军团菌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传播途径及其所致疾病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5.铜绿假单胞菌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形态、染色、色素及所致疾病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6.弯曲菌属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生物学性状、致病性及其防治原则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十八、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支</w:t>
            </w:r>
            <w:r w:rsidRPr="00C15C03">
              <w:rPr>
                <w:rFonts w:ascii="宋体" w:hAnsi="宋体"/>
                <w:sz w:val="24"/>
                <w:szCs w:val="24"/>
              </w:rPr>
              <w:t>原体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1.生物学性状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支</w:t>
            </w:r>
            <w:r w:rsidRPr="00C15C03">
              <w:rPr>
                <w:rFonts w:ascii="宋体" w:hAnsi="宋体"/>
                <w:sz w:val="24"/>
                <w:szCs w:val="24"/>
              </w:rPr>
              <w:t>原体的概念、培养特性及其与细菌L型的区别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2.主要病原性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支</w:t>
            </w:r>
            <w:r w:rsidRPr="00C15C03">
              <w:rPr>
                <w:rFonts w:ascii="宋体" w:hAnsi="宋体"/>
                <w:sz w:val="24"/>
                <w:szCs w:val="24"/>
              </w:rPr>
              <w:t>原体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（1）肺炎枝原体所致疾病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解</w:t>
            </w:r>
            <w:r w:rsidRPr="00C15C03">
              <w:rPr>
                <w:rFonts w:ascii="宋体" w:hAnsi="宋体"/>
                <w:sz w:val="24"/>
                <w:szCs w:val="24"/>
              </w:rPr>
              <w:t>脲脲原体所致疾病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十九、立克次氏体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1.生物学性状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概念、形态、染色及其培养特性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2.主要病原性立克次体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普氏立克次氏体、斑疹伤寒立克次氏体、恙虫病立克次氏体（恙虫病</w:t>
            </w:r>
            <w:r>
              <w:rPr>
                <w:rFonts w:ascii="宋体" w:hAnsi="宋体" w:hint="eastAsia"/>
                <w:sz w:val="24"/>
                <w:szCs w:val="24"/>
              </w:rPr>
              <w:t>东方体</w:t>
            </w:r>
            <w:r w:rsidRPr="00C15C03">
              <w:rPr>
                <w:rFonts w:ascii="宋体" w:hAnsi="宋体"/>
                <w:sz w:val="24"/>
                <w:szCs w:val="24"/>
              </w:rPr>
              <w:t>）的传染源、传播媒介和所致疾病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二十、衣原体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1.生物学性状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概念、形态、染色及培养特性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2.主要病原性衣原体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（1）沙眼衣原体的亚种和所致疾病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（2）肺炎嗜衣原体所致疾病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（3）鹦鹉热嗜衣原体所致疾病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二十一、螺旋体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1.钩端螺旋体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形态、染色、培养特性、所致疾病和防治原则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2.密螺旋体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梅毒螺旋体的形态、染色、所致疾病及其防治原则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3.疏螺旋体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伯氏疏螺旋体的形态、染色及所致疾病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二十二、真菌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真菌及其分类、形态与结构、培养特性及致病性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2.主要病原性真菌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（1）皮肤癣真菌常见的种类和致病性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（2）白假丝酵母菌（白念珠菌）的生物学性状、致病性和微生物学检查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（3）新生（型）隐球菌的生物学性状、致病性和微生物学检查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（4）卡氏肺孢子菌致病性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二十三、病毒的基本性状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1.病毒的形态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病毒体的概念和测量单位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2.病毒的结构和化学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组成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（1）病毒的结构和对称性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（2）病毒的化学组成与功能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3.病毒的增殖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病毒增殖的过程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4.理化因素对病毒的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影响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（1）物理因素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（2）化学因素</w:t>
            </w:r>
          </w:p>
        </w:tc>
      </w:tr>
      <w:tr w:rsidR="00A84FDB" w:rsidRPr="00C15C03" w:rsidTr="00760D70">
        <w:trPr>
          <w:trHeight w:val="135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二十四、病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>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感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染和免疫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>的传播方式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水平传播和垂直传播</w:t>
            </w:r>
          </w:p>
        </w:tc>
      </w:tr>
      <w:tr w:rsidR="00A84FDB" w:rsidRPr="00C15C03" w:rsidTr="00760D70">
        <w:trPr>
          <w:trHeight w:val="165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>的感染类型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隐性感染、显性感染、急性感染、持续性感染（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慢</w:t>
            </w:r>
            <w:r w:rsidRPr="00C15C03">
              <w:rPr>
                <w:rFonts w:ascii="宋体" w:hAnsi="宋体"/>
                <w:sz w:val="24"/>
                <w:szCs w:val="24"/>
              </w:rPr>
              <w:t>性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感染、潜伏感染、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慢</w:t>
            </w:r>
            <w:r w:rsidRPr="00C15C03">
              <w:rPr>
                <w:rFonts w:ascii="宋体" w:hAnsi="宋体"/>
                <w:sz w:val="24"/>
                <w:szCs w:val="24"/>
              </w:rPr>
              <w:t>发病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>感染和急性病毒感染的迟发并发症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A84FDB" w:rsidRPr="00C15C03" w:rsidTr="00760D70">
        <w:trPr>
          <w:trHeight w:val="18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3.致病机制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对宿主细胞的直接作用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>感染的免疫病理作用</w:t>
            </w:r>
          </w:p>
        </w:tc>
      </w:tr>
      <w:tr w:rsidR="00A84FDB" w:rsidRPr="00C15C03" w:rsidTr="00760D70">
        <w:trPr>
          <w:trHeight w:val="135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4.病毒的感染与免疫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（1）抗病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感染的免疫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（2）干扰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素</w:t>
            </w:r>
            <w:r w:rsidRPr="00C15C03">
              <w:rPr>
                <w:rFonts w:ascii="宋体" w:hAnsi="宋体"/>
                <w:sz w:val="24"/>
                <w:szCs w:val="24"/>
              </w:rPr>
              <w:t>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概念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、抗病毒机制及应用 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（3）中和抗体的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概念</w:t>
            </w:r>
            <w:r w:rsidRPr="00C15C03">
              <w:rPr>
                <w:rFonts w:ascii="宋体" w:hAnsi="宋体"/>
                <w:sz w:val="24"/>
                <w:szCs w:val="24"/>
              </w:rPr>
              <w:t>及作用机制</w:t>
            </w:r>
          </w:p>
        </w:tc>
      </w:tr>
      <w:tr w:rsidR="00A84FDB" w:rsidRPr="00C15C03" w:rsidTr="00760D70">
        <w:trPr>
          <w:trHeight w:val="1224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二十五、病毒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感</w:t>
            </w:r>
            <w:r w:rsidRPr="00C15C03">
              <w:rPr>
                <w:rFonts w:ascii="宋体" w:hAnsi="宋体"/>
                <w:sz w:val="24"/>
                <w:szCs w:val="24"/>
              </w:rPr>
              <w:t>染的检查方法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和防治原则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1.病毒感染的检查方法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（1）标本的采集和送检 </w:t>
            </w:r>
          </w:p>
          <w:p w:rsidR="00A84FDB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（2）病毒分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离</w:t>
            </w:r>
            <w:r w:rsidRPr="00C15C03">
              <w:rPr>
                <w:rFonts w:ascii="宋体" w:hAnsi="宋体"/>
                <w:sz w:val="24"/>
                <w:szCs w:val="24"/>
              </w:rPr>
              <w:t>培养方法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（3）病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毒</w:t>
            </w:r>
            <w:r w:rsidRPr="00C15C03">
              <w:rPr>
                <w:rFonts w:ascii="宋体" w:hAnsi="宋体"/>
                <w:sz w:val="24"/>
                <w:szCs w:val="24"/>
              </w:rPr>
              <w:t>感染的血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清</w:t>
            </w:r>
            <w:r w:rsidRPr="00C15C03">
              <w:rPr>
                <w:rFonts w:ascii="宋体" w:hAnsi="宋体"/>
                <w:sz w:val="24"/>
                <w:szCs w:val="24"/>
              </w:rPr>
              <w:t>学诊断方法</w:t>
            </w:r>
          </w:p>
        </w:tc>
      </w:tr>
      <w:tr w:rsidR="00A84FDB" w:rsidRPr="00C15C03" w:rsidTr="00760D70">
        <w:trPr>
          <w:trHeight w:val="1170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 病毒感染的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防治原则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二十六、呼吸道病毒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1.正黏病毒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（1）人流感病毒及禽流感病毒生物学性状和变异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（2）致病性和免疫性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2.副黏病毒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（1）麻疹病毒的致病性、免疫性和防治原则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（2）腮腺炎病毒的致病性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3.冠状病毒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（1）冠状病毒生物学性状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（2）SARS冠状病毒致病性及防治原则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4.其他病毒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（1）腺病毒的生物学性状和致病性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（2）风疹病毒的致病性及防治原则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二十七、肠道病毒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人类肠道病毒的种类和共性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2.脊髓灰质炎病毒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型别、致病性、免疫性和防治原则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3.柯萨奇病毒、埃可病毒及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新型</w:t>
            </w:r>
            <w:r w:rsidRPr="00C15C03">
              <w:rPr>
                <w:rFonts w:ascii="宋体" w:hAnsi="宋体"/>
                <w:sz w:val="24"/>
                <w:szCs w:val="24"/>
              </w:rPr>
              <w:t>肠道病毒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4.急性胃肠炎病毒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轮状病毒的形态、致病性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二十八、肝炎病毒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1.甲型肝炎病毒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（2）致病性与免疫性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（3）微生物学检查和预防措施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2.乙型肝炎病毒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（2）致病性与免疫性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（3）微生物学检查和预防措施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3.丙型肝炎病毒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（2）致病性与免疫性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（3）微生物学检查和预防原则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4.丁型肝炎病毒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生物学特点和致病性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5.戊型肝炎病毒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（3）微生物学检查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二十九、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黄</w:t>
            </w:r>
            <w:r w:rsidRPr="00C15C03">
              <w:rPr>
                <w:rFonts w:ascii="宋体" w:hAnsi="宋体"/>
                <w:sz w:val="24"/>
                <w:szCs w:val="24"/>
              </w:rPr>
              <w:t>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1.流行性乙型脑炎病毒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传播途径、致病性、免疫性和防治原则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2.登革病毒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流行病学特征、</w:t>
            </w:r>
            <w:r w:rsidRPr="00C15C03"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三十、出血热病毒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汉坦病毒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形态、结构、培养特性、主要型别、流行环节、致病性及免疫性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三十一、疱疹病毒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1.单纯疱疹病毒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2.水痘-带状疱疹病毒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3.巨细胞病毒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4.EB病毒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三十二、逆转录病毒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人类免疫缺陷病毒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生物学特点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感染过程和致病机制</w:t>
            </w:r>
          </w:p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（3）微生物学检查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三十三、其他病毒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1.狂犬病病毒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生物学性状、致病性和防治原则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2.人乳头瘤病毒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分型及致病性</w:t>
            </w:r>
          </w:p>
        </w:tc>
      </w:tr>
      <w:tr w:rsidR="00A84FDB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三十四、亚病毒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朊病毒</w:t>
            </w:r>
            <w:r w:rsidRPr="00C15C03">
              <w:rPr>
                <w:rFonts w:ascii="宋体" w:hAnsi="宋体"/>
                <w:sz w:val="24"/>
                <w:szCs w:val="24"/>
              </w:rPr>
              <w:t>朊粒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4FDB" w:rsidRPr="00C15C03" w:rsidRDefault="00A84FD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（1）生物学性状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（2）致病性</w:t>
            </w:r>
          </w:p>
        </w:tc>
      </w:tr>
    </w:tbl>
    <w:p w:rsidR="00A84FDB" w:rsidRPr="00C15C03" w:rsidRDefault="00A84FDB" w:rsidP="00A84FDB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A84FDB" w:rsidRDefault="00C533B1"/>
    <w:sectPr w:rsidR="00C533B1" w:rsidRPr="00A84FDB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0DD" w:rsidRDefault="00A350DD" w:rsidP="00A84FDB">
      <w:r>
        <w:separator/>
      </w:r>
    </w:p>
  </w:endnote>
  <w:endnote w:type="continuationSeparator" w:id="0">
    <w:p w:rsidR="00A350DD" w:rsidRDefault="00A350DD" w:rsidP="00A84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2DF" w:rsidRDefault="009352D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2DF" w:rsidRDefault="009352D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2DF" w:rsidRDefault="009352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0DD" w:rsidRDefault="00A350DD" w:rsidP="00A84FDB">
      <w:r>
        <w:separator/>
      </w:r>
    </w:p>
  </w:footnote>
  <w:footnote w:type="continuationSeparator" w:id="0">
    <w:p w:rsidR="00A350DD" w:rsidRDefault="00A350DD" w:rsidP="00A84F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2DF" w:rsidRDefault="009352D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2DF" w:rsidRPr="009352DF" w:rsidRDefault="009352DF" w:rsidP="009352D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2DF" w:rsidRDefault="009352D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FDB"/>
    <w:rsid w:val="005B1010"/>
    <w:rsid w:val="008475B6"/>
    <w:rsid w:val="009352DF"/>
    <w:rsid w:val="00A350DD"/>
    <w:rsid w:val="00A84FDB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F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F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F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FDB"/>
    <w:rPr>
      <w:sz w:val="18"/>
      <w:szCs w:val="18"/>
    </w:rPr>
  </w:style>
  <w:style w:type="character" w:styleId="a5">
    <w:name w:val="Hyperlink"/>
    <w:basedOn w:val="a0"/>
    <w:semiHidden/>
    <w:unhideWhenUsed/>
    <w:rsid w:val="009352D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352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52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9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602</Words>
  <Characters>3436</Characters>
  <Application>Microsoft Office Word</Application>
  <DocSecurity>0</DocSecurity>
  <Lines>28</Lines>
  <Paragraphs>8</Paragraphs>
  <ScaleCrop>false</ScaleCrop>
  <Company/>
  <LinksUpToDate>false</LinksUpToDate>
  <CharactersWithSpaces>4030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2017-03-21T02:28:00Z</dcterms:created>
  <dcterms:modified xsi:type="dcterms:W3CDTF">2017-03-21T02:56:00Z</dcterms:modified>
</cp:coreProperties>
</file>