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ascii="宋体" w:hAnsi="宋体" w:eastAsia="宋体" w:cs="宋体"/>
          <w:b w:val="0"/>
          <w:i w:val="0"/>
          <w:caps w:val="0"/>
          <w:color w:val="555555"/>
          <w:spacing w:val="0"/>
          <w:sz w:val="19"/>
          <w:szCs w:val="19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附件</w:t>
      </w: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kern w:val="0"/>
          <w:sz w:val="36"/>
          <w:szCs w:val="36"/>
          <w:shd w:val="clear" w:fill="FFFFFF"/>
          <w:lang w:val="en-US" w:eastAsia="zh-CN" w:bidi="ar"/>
        </w:rPr>
        <w:t> 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kern w:val="0"/>
          <w:sz w:val="36"/>
          <w:szCs w:val="36"/>
          <w:shd w:val="clear" w:fill="FFFFFF"/>
          <w:lang w:val="en-US" w:eastAsia="zh-CN" w:bidi="ar"/>
        </w:rPr>
        <w:t> 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：　　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sz w:val="19"/>
          <w:szCs w:val="19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kern w:val="0"/>
          <w:sz w:val="19"/>
          <w:szCs w:val="19"/>
          <w:shd w:val="clear" w:fill="FFFFFF"/>
          <w:lang w:val="en-US" w:eastAsia="zh-CN" w:bidi="ar"/>
        </w:rPr>
        <w:t>　 </w:t>
      </w:r>
      <w:r>
        <w:rPr>
          <w:rFonts w:hint="default" w:ascii="仿宋_GB2312" w:hAnsi="宋体" w:eastAsia="仿宋_GB2312" w:cs="仿宋_GB2312"/>
          <w:b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张掖市</w:t>
      </w: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kern w:val="0"/>
          <w:sz w:val="19"/>
          <w:szCs w:val="19"/>
          <w:shd w:val="clear" w:fill="FFFFFF"/>
          <w:lang w:val="en-US" w:eastAsia="zh-CN" w:bidi="ar"/>
        </w:rPr>
        <w:t> 　 </w:t>
      </w:r>
      <w:r>
        <w:rPr>
          <w:rFonts w:hint="default" w:ascii="仿宋_GB2312" w:hAnsi="宋体" w:eastAsia="仿宋_GB2312" w:cs="仿宋_GB2312"/>
          <w:b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医师资格报名现场审核（确认）时间安排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 　 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240" w:lineRule="auto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sz w:val="19"/>
          <w:szCs w:val="19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55555"/>
          <w:spacing w:val="0"/>
          <w:sz w:val="19"/>
          <w:szCs w:val="19"/>
          <w:shd w:val="clear" w:fill="FFFFFF"/>
        </w:rPr>
        <w:t> </w:t>
      </w:r>
    </w:p>
    <w:tbl>
      <w:tblPr>
        <w:tblW w:w="852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75"/>
        <w:gridCol w:w="50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4" w:hRule="atLeast"/>
        </w:trPr>
        <w:tc>
          <w:tcPr>
            <w:tcW w:w="34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8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时间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　 　</w:t>
            </w:r>
          </w:p>
        </w:tc>
        <w:tc>
          <w:tcPr>
            <w:tcW w:w="50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8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审核县区（单位）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　 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9" w:hRule="atLeast"/>
        </w:trPr>
        <w:tc>
          <w:tcPr>
            <w:tcW w:w="34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　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1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27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　 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－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　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1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31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　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　 　</w:t>
            </w:r>
          </w:p>
        </w:tc>
        <w:tc>
          <w:tcPr>
            <w:tcW w:w="50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8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县区及市直报名点现场审核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　 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4" w:hRule="atLeast"/>
        </w:trPr>
        <w:tc>
          <w:tcPr>
            <w:tcW w:w="34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　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2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1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　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　 　</w:t>
            </w:r>
          </w:p>
        </w:tc>
        <w:tc>
          <w:tcPr>
            <w:tcW w:w="50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8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市级审核（肃南县、市直单位）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　 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4" w:hRule="atLeast"/>
        </w:trPr>
        <w:tc>
          <w:tcPr>
            <w:tcW w:w="34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　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2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2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　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　 　</w:t>
            </w:r>
          </w:p>
        </w:tc>
        <w:tc>
          <w:tcPr>
            <w:tcW w:w="50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8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市级审核（临泽县、高台县）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　 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4" w:hRule="atLeast"/>
        </w:trPr>
        <w:tc>
          <w:tcPr>
            <w:tcW w:w="34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　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2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3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　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　 　</w:t>
            </w:r>
          </w:p>
        </w:tc>
        <w:tc>
          <w:tcPr>
            <w:tcW w:w="50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8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市级审核（山丹县、民乐县）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　 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9" w:hRule="atLeast"/>
        </w:trPr>
        <w:tc>
          <w:tcPr>
            <w:tcW w:w="34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　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2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4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日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　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　 　</w:t>
            </w:r>
          </w:p>
        </w:tc>
        <w:tc>
          <w:tcPr>
            <w:tcW w:w="50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8" w:lineRule="atLeast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市级审核（甘州区）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　 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AC1DEF"/>
    <w:rsid w:val="77AC1D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2018-01-12T09:07:00Z</dcterms:created>
  <dc:creator>DELL</dc:creator>
  <cp:lastModifiedBy>DELL</cp:lastModifiedBy>
  <dcterms:modified xsi:type="dcterms:W3CDTF">2018-01-12T09:07:32Z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