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34242"/>
          <w:spacing w:val="0"/>
          <w:sz w:val="21"/>
          <w:szCs w:val="21"/>
        </w:rPr>
      </w:pPr>
      <w:r>
        <w:rPr>
          <w:rFonts w:ascii="新宋体" w:hAnsi="新宋体" w:eastAsia="新宋体" w:cs="新宋体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招聘岗位及要求：</w:t>
      </w:r>
      <w:bookmarkStart w:id="0" w:name="_GoBack"/>
      <w:bookmarkEnd w:id="0"/>
    </w:p>
    <w:tbl>
      <w:tblPr>
        <w:tblW w:w="1521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5"/>
        <w:gridCol w:w="2530"/>
        <w:gridCol w:w="2530"/>
        <w:gridCol w:w="2530"/>
        <w:gridCol w:w="2530"/>
        <w:gridCol w:w="2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250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影像技术人员</w:t>
            </w:r>
          </w:p>
        </w:tc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sz w:val="16"/>
                <w:szCs w:val="16"/>
                <w:bdr w:val="none" w:color="auto" w:sz="0" w:space="0"/>
                <w:lang w:val="en-US"/>
              </w:rPr>
              <w:t>1.35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sz w:val="16"/>
                <w:szCs w:val="16"/>
                <w:bdr w:val="none" w:color="auto" w:sz="0" w:space="0"/>
              </w:rPr>
              <w:t>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sz w:val="18"/>
                <w:szCs w:val="18"/>
                <w:bdr w:val="none" w:color="auto" w:sz="0" w:space="0"/>
              </w:rPr>
              <w:t>2.大专及以上学历，影像技术专业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sz w:val="16"/>
                <w:szCs w:val="16"/>
                <w:bdr w:val="none" w:color="auto" w:sz="0" w:space="0"/>
              </w:rPr>
              <w:t>3.思想品质佳、责任心强、身心健康。</w:t>
            </w:r>
          </w:p>
        </w:tc>
        <w:tc>
          <w:tcPr>
            <w:tcW w:w="2500" w:type="dxa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34242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在中心主任的指导下从事影像技术工作。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  <w:tc>
          <w:tcPr>
            <w:tcW w:w="250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34242"/>
                <w:spacing w:val="0"/>
                <w:sz w:val="21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60EE6"/>
    <w:rsid w:val="18760EE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2018-06-26T05:51:00Z</dcterms:created>
  <dc:creator> 米 米 </dc:creator>
  <cp:lastModifiedBy> 米 米 </cp:lastModifiedBy>
  <dcterms:modified xsi:type="dcterms:W3CDTF">2018-06-26T05:53:24Z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