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065223"/>
        <w:spacing w:before="0" w:beforeAutospacing="0" w:after="240" w:afterAutospacing="0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16"/>
          <w:szCs w:val="16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16"/>
          <w:szCs w:val="16"/>
          <w:bdr w:val="none" w:color="auto" w:sz="0" w:space="0"/>
          <w:shd w:val="clear" w:fill="065223"/>
        </w:rPr>
        <w:t>面试时间：请关注医院官方网站（网址：</w:t>
      </w:r>
      <w:r>
        <w:rPr>
          <w:rFonts w:hint="eastAsia" w:ascii="宋体" w:hAnsi="宋体" w:eastAsia="宋体" w:cs="宋体"/>
          <w:b w:val="0"/>
          <w:i w:val="0"/>
          <w:caps w:val="0"/>
          <w:color w:val="1855A8"/>
          <w:spacing w:val="0"/>
          <w:sz w:val="16"/>
          <w:szCs w:val="16"/>
          <w:u w:val="none"/>
          <w:bdr w:val="none" w:color="auto" w:sz="0" w:space="0"/>
          <w:shd w:val="clear" w:fill="065223"/>
        </w:rPr>
        <w:fldChar w:fldCharType="begin"/>
      </w:r>
      <w:r>
        <w:rPr>
          <w:rFonts w:hint="eastAsia" w:ascii="宋体" w:hAnsi="宋体" w:eastAsia="宋体" w:cs="宋体"/>
          <w:b w:val="0"/>
          <w:i w:val="0"/>
          <w:caps w:val="0"/>
          <w:color w:val="1855A8"/>
          <w:spacing w:val="0"/>
          <w:sz w:val="16"/>
          <w:szCs w:val="16"/>
          <w:u w:val="none"/>
          <w:bdr w:val="none" w:color="auto" w:sz="0" w:space="0"/>
          <w:shd w:val="clear" w:fill="065223"/>
        </w:rPr>
        <w:instrText xml:space="preserve"> HYPERLINK "http://www.ychcqmu.com/" </w:instrText>
      </w:r>
      <w:r>
        <w:rPr>
          <w:rFonts w:hint="eastAsia" w:ascii="宋体" w:hAnsi="宋体" w:eastAsia="宋体" w:cs="宋体"/>
          <w:b w:val="0"/>
          <w:i w:val="0"/>
          <w:caps w:val="0"/>
          <w:color w:val="1855A8"/>
          <w:spacing w:val="0"/>
          <w:sz w:val="16"/>
          <w:szCs w:val="16"/>
          <w:u w:val="none"/>
          <w:bdr w:val="none" w:color="auto" w:sz="0" w:space="0"/>
          <w:shd w:val="clear" w:fill="065223"/>
        </w:rPr>
        <w:fldChar w:fldCharType="separate"/>
      </w:r>
      <w:r>
        <w:rPr>
          <w:rStyle w:val="5"/>
          <w:rFonts w:hint="eastAsia" w:ascii="宋体" w:hAnsi="宋体" w:eastAsia="宋体" w:cs="宋体"/>
          <w:b w:val="0"/>
          <w:i w:val="0"/>
          <w:caps w:val="0"/>
          <w:color w:val="1855A8"/>
          <w:spacing w:val="0"/>
          <w:sz w:val="16"/>
          <w:szCs w:val="16"/>
          <w:u w:val="none"/>
          <w:bdr w:val="none" w:color="auto" w:sz="0" w:space="0"/>
          <w:shd w:val="clear" w:fill="065223"/>
        </w:rPr>
        <w:t>http://www.ychcqmu.com/</w:t>
      </w:r>
      <w:r>
        <w:rPr>
          <w:rFonts w:hint="eastAsia" w:ascii="宋体" w:hAnsi="宋体" w:eastAsia="宋体" w:cs="宋体"/>
          <w:b w:val="0"/>
          <w:i w:val="0"/>
          <w:caps w:val="0"/>
          <w:color w:val="1855A8"/>
          <w:spacing w:val="0"/>
          <w:sz w:val="16"/>
          <w:szCs w:val="16"/>
          <w:u w:val="none"/>
          <w:bdr w:val="none" w:color="auto" w:sz="0" w:space="0"/>
          <w:shd w:val="clear" w:fill="065223"/>
        </w:rPr>
        <w:fldChar w:fldCharType="end"/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16"/>
          <w:szCs w:val="16"/>
          <w:bdr w:val="none" w:color="auto" w:sz="0" w:space="0"/>
          <w:shd w:val="clear" w:fill="065223"/>
        </w:rPr>
        <w:t>）及QQ群信息。</w:t>
      </w:r>
    </w:p>
    <w:tbl>
      <w:tblPr>
        <w:tblW w:w="7091" w:type="dxa"/>
        <w:tblInd w:w="93" w:type="dxa"/>
        <w:shd w:val="clear" w:color="auto" w:fill="E6EFF8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72"/>
        <w:gridCol w:w="720"/>
        <w:gridCol w:w="840"/>
        <w:gridCol w:w="600"/>
        <w:gridCol w:w="1440"/>
        <w:gridCol w:w="720"/>
        <w:gridCol w:w="1799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</w:trPr>
        <w:tc>
          <w:tcPr>
            <w:tcW w:w="9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6EFF8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 w:line="270" w:lineRule="atLeast"/>
              <w:ind w:left="0" w:right="0"/>
              <w:jc w:val="center"/>
              <w:rPr>
                <w:color w:val="333333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科室</w:t>
            </w:r>
          </w:p>
        </w:tc>
        <w:tc>
          <w:tcPr>
            <w:tcW w:w="72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E6EFF8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 w:line="270" w:lineRule="atLeast"/>
              <w:ind w:left="0" w:right="0"/>
              <w:jc w:val="center"/>
              <w:rPr>
                <w:color w:val="333333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岗位</w:t>
            </w:r>
          </w:p>
        </w:tc>
        <w:tc>
          <w:tcPr>
            <w:tcW w:w="84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E6EFF8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 w:line="270" w:lineRule="atLeast"/>
              <w:ind w:left="0" w:right="0"/>
              <w:jc w:val="center"/>
              <w:rPr>
                <w:color w:val="333333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学历学位</w:t>
            </w:r>
          </w:p>
        </w:tc>
        <w:tc>
          <w:tcPr>
            <w:tcW w:w="60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E6EFF8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 w:line="270" w:lineRule="atLeast"/>
              <w:ind w:left="0" w:right="0"/>
              <w:jc w:val="center"/>
              <w:rPr>
                <w:color w:val="333333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需求人数</w:t>
            </w:r>
          </w:p>
        </w:tc>
        <w:tc>
          <w:tcPr>
            <w:tcW w:w="144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E6EFF8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 w:line="270" w:lineRule="atLeast"/>
              <w:ind w:left="0" w:right="0"/>
              <w:jc w:val="center"/>
              <w:rPr>
                <w:color w:val="333333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专业</w:t>
            </w:r>
          </w:p>
        </w:tc>
        <w:tc>
          <w:tcPr>
            <w:tcW w:w="72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E6EFF8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 w:line="270" w:lineRule="atLeast"/>
              <w:ind w:left="0" w:right="0"/>
              <w:jc w:val="center"/>
              <w:rPr>
                <w:color w:val="333333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年龄</w:t>
            </w:r>
          </w:p>
        </w:tc>
        <w:tc>
          <w:tcPr>
            <w:tcW w:w="179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E6EFF8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 w:line="270" w:lineRule="atLeast"/>
              <w:ind w:left="0" w:right="0"/>
              <w:jc w:val="center"/>
              <w:rPr>
                <w:color w:val="333333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其他条件</w:t>
            </w:r>
          </w:p>
        </w:tc>
      </w:tr>
      <w:tr>
        <w:tblPrEx>
          <w:shd w:val="clear" w:color="auto" w:fill="E6EFF8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17" w:hRule="atLeast"/>
        </w:trPr>
        <w:tc>
          <w:tcPr>
            <w:tcW w:w="97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6EFF8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 w:line="27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眼科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EFF8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 w:line="27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验光师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EFF8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 w:line="27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全日制本科及以上学历并取得相应学位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EFF8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 w:line="27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EFF8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 w:line="27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眼视光学及相关专业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EFF8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 w:line="27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30周岁及以下</w:t>
            </w:r>
          </w:p>
        </w:tc>
        <w:tc>
          <w:tcPr>
            <w:tcW w:w="17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EFF8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 w:line="270" w:lineRule="atLeast"/>
              <w:ind w:left="360" w:right="0"/>
              <w:jc w:val="left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有相关工作经历者优先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F5F0D12"/>
    <w:rsid w:val="5F5F0D12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Hyperlink"/>
    <w:basedOn w:val="3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&#27494;&#22823;&#23071;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2018-07-12T01:42:00Z</dcterms:created>
  <dc:creator>武大娟</dc:creator>
  <cp:lastModifiedBy>武大娟</cp:lastModifiedBy>
  <dcterms:modified xsi:type="dcterms:W3CDTF">2018-07-12T01:42:25Z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