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7F" w:rsidRPr="00B8527F" w:rsidRDefault="00B8527F" w:rsidP="00B8527F">
      <w:pPr>
        <w:widowControl/>
        <w:shd w:val="clear" w:color="auto" w:fill="FFFFFF"/>
        <w:spacing w:after="300" w:line="525" w:lineRule="atLeast"/>
        <w:ind w:firstLine="480"/>
        <w:jc w:val="center"/>
        <w:rPr>
          <w:rFonts w:ascii="Microsoft Yahei" w:eastAsia="宋体" w:hAnsi="Microsoft Yahei" w:cs="宋体"/>
          <w:noProof w:val="0"/>
          <w:color w:val="333333"/>
          <w:kern w:val="0"/>
          <w:szCs w:val="21"/>
        </w:rPr>
      </w:pPr>
      <w:r w:rsidRPr="00B8527F">
        <w:rPr>
          <w:rFonts w:ascii="黑体" w:eastAsia="黑体" w:hAnsi="黑体" w:cs="宋体" w:hint="eastAsia"/>
          <w:noProof w:val="0"/>
          <w:color w:val="333333"/>
          <w:kern w:val="0"/>
          <w:sz w:val="44"/>
          <w:szCs w:val="44"/>
        </w:rPr>
        <w:t>卫生专业技术资格考试专业目录</w:t>
      </w:r>
    </w:p>
    <w:p w:rsidR="00B8527F" w:rsidRPr="00B8527F" w:rsidRDefault="00B8527F" w:rsidP="00B8527F">
      <w:pPr>
        <w:widowControl/>
        <w:shd w:val="clear" w:color="auto" w:fill="FFFFFF"/>
        <w:spacing w:after="300" w:line="480" w:lineRule="atLeast"/>
        <w:ind w:firstLine="645"/>
        <w:jc w:val="left"/>
        <w:rPr>
          <w:rFonts w:ascii="Microsoft Yahei" w:eastAsia="宋体" w:hAnsi="Microsoft Yahei" w:cs="宋体"/>
          <w:noProof w:val="0"/>
          <w:color w:val="333333"/>
          <w:kern w:val="0"/>
          <w:szCs w:val="21"/>
        </w:rPr>
      </w:pPr>
      <w:r w:rsidRPr="00B8527F">
        <w:rPr>
          <w:rFonts w:ascii="黑体" w:eastAsia="黑体" w:hAnsi="黑体" w:cs="宋体" w:hint="eastAsia"/>
          <w:b/>
          <w:bCs/>
          <w:noProof w:val="0"/>
          <w:color w:val="333333"/>
          <w:kern w:val="0"/>
          <w:sz w:val="32"/>
        </w:rPr>
        <w:t>一、初级（士）考试专业</w:t>
      </w:r>
    </w:p>
    <w:tbl>
      <w:tblPr>
        <w:tblW w:w="89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33"/>
        <w:gridCol w:w="3621"/>
        <w:gridCol w:w="2571"/>
      </w:tblGrid>
      <w:tr w:rsidR="00B8527F" w:rsidRPr="00B8527F" w:rsidTr="00B8527F">
        <w:trPr>
          <w:trHeight w:val="375"/>
        </w:trPr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专业代码</w:t>
            </w:r>
          </w:p>
        </w:tc>
        <w:tc>
          <w:tcPr>
            <w:tcW w:w="30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专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业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名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称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考试方式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药学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64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口腔医学技术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</w:t>
            </w:r>
            <w:bookmarkStart w:id="0" w:name="_GoBack"/>
            <w:bookmarkEnd w:id="0"/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放射医学技术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临床医学检验技术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病理学技术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康复医学治疗技术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营养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109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理化检验技术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微生物检验技术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111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病案信息技术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</w:tbl>
    <w:p w:rsidR="00B8527F" w:rsidRPr="00B8527F" w:rsidRDefault="00B8527F" w:rsidP="00B8527F">
      <w:pPr>
        <w:widowControl/>
        <w:shd w:val="clear" w:color="auto" w:fill="FFFFFF"/>
        <w:spacing w:after="300" w:line="480" w:lineRule="atLeast"/>
        <w:ind w:firstLine="645"/>
        <w:jc w:val="left"/>
        <w:rPr>
          <w:rFonts w:ascii="Microsoft Yahei" w:eastAsia="宋体" w:hAnsi="Microsoft Yahei" w:cs="宋体"/>
          <w:noProof w:val="0"/>
          <w:color w:val="333333"/>
          <w:kern w:val="0"/>
          <w:szCs w:val="21"/>
        </w:rPr>
      </w:pPr>
      <w:r w:rsidRPr="00B8527F">
        <w:rPr>
          <w:rFonts w:ascii="黑体" w:eastAsia="黑体" w:hAnsi="黑体" w:cs="宋体" w:hint="eastAsia"/>
          <w:b/>
          <w:bCs/>
          <w:noProof w:val="0"/>
          <w:color w:val="333333"/>
          <w:kern w:val="0"/>
          <w:sz w:val="32"/>
        </w:rPr>
        <w:t>二、初级（师）考试专业</w:t>
      </w:r>
    </w:p>
    <w:tbl>
      <w:tblPr>
        <w:tblW w:w="89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33"/>
        <w:gridCol w:w="3619"/>
        <w:gridCol w:w="2588"/>
      </w:tblGrid>
      <w:tr w:rsidR="00B8527F" w:rsidRPr="00B8527F" w:rsidTr="00B8527F">
        <w:trPr>
          <w:trHeight w:val="375"/>
          <w:tblHeader/>
        </w:trPr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专业代码</w:t>
            </w:r>
          </w:p>
        </w:tc>
        <w:tc>
          <w:tcPr>
            <w:tcW w:w="30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专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业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名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称</w:t>
            </w: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考试方式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药学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中医护理学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口腔医学技术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放射医学技术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207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临床医学检验技术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208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病理学技术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209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康复医学治疗技术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210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营养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理化检验技术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212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微生物检验技术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213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病案信息技术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214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输血技术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215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神经电生理（脑电图）技术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216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心理治疗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</w:tbl>
    <w:p w:rsidR="00B8527F" w:rsidRPr="00B8527F" w:rsidRDefault="00B8527F" w:rsidP="00B8527F">
      <w:pPr>
        <w:widowControl/>
        <w:shd w:val="clear" w:color="auto" w:fill="FFFFFF"/>
        <w:spacing w:after="300" w:line="480" w:lineRule="atLeast"/>
        <w:ind w:firstLine="645"/>
        <w:jc w:val="left"/>
        <w:rPr>
          <w:rFonts w:ascii="Microsoft Yahei" w:eastAsia="宋体" w:hAnsi="Microsoft Yahei" w:cs="宋体"/>
          <w:noProof w:val="0"/>
          <w:color w:val="333333"/>
          <w:kern w:val="0"/>
          <w:szCs w:val="21"/>
        </w:rPr>
      </w:pPr>
      <w:r w:rsidRPr="00B8527F">
        <w:rPr>
          <w:rFonts w:ascii="黑体" w:eastAsia="黑体" w:hAnsi="黑体" w:cs="宋体" w:hint="eastAsia"/>
          <w:b/>
          <w:bCs/>
          <w:noProof w:val="0"/>
          <w:color w:val="333333"/>
          <w:kern w:val="0"/>
          <w:sz w:val="32"/>
        </w:rPr>
        <w:t>三、中级考试专业</w:t>
      </w:r>
    </w:p>
    <w:tbl>
      <w:tblPr>
        <w:tblW w:w="89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80"/>
        <w:gridCol w:w="4545"/>
        <w:gridCol w:w="2115"/>
      </w:tblGrid>
      <w:tr w:rsidR="00B8527F" w:rsidRPr="00B8527F" w:rsidTr="00B8527F">
        <w:trPr>
          <w:trHeight w:val="375"/>
          <w:tblHeader/>
        </w:trPr>
        <w:tc>
          <w:tcPr>
            <w:tcW w:w="2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专业代码</w:t>
            </w:r>
          </w:p>
        </w:tc>
        <w:tc>
          <w:tcPr>
            <w:tcW w:w="45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专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业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名</w:t>
            </w: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</w:rPr>
              <w:t> </w:t>
            </w: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称</w:t>
            </w:r>
          </w:p>
        </w:tc>
        <w:tc>
          <w:tcPr>
            <w:tcW w:w="21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黑体" w:eastAsia="黑体" w:hAnsi="黑体" w:cs="宋体" w:hint="eastAsia"/>
                <w:b/>
                <w:bCs/>
                <w:noProof w:val="0"/>
                <w:color w:val="333333"/>
                <w:kern w:val="0"/>
                <w:sz w:val="32"/>
              </w:rPr>
              <w:t>考试方式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全科医学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全科医学（中医类）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心血管内科学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呼吸内科学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消化内科学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肾内科学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308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神经内科学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309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内分泌学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血液病学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结核病学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传染病学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风湿与临床免疫学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职业病学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中西医结合内科学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普通外科学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骨外科学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319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胸心外科学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神经外科学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泌尿外科学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322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小儿外科学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烧伤外科学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整形外科学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中西医结合外科学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中医肛肠科学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中医骨伤学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329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中西医结合骨伤科学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妇产科学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中医妇科学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儿科学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中医儿科学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眼科学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335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中医眼科学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耳鼻咽喉科学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中医耳鼻喉科学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皮肤与性病学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339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中医皮肤与性病学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精神病学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肿瘤内科学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肿瘤外科学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肿瘤放射治疗学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放射医学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核医学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超声波医学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麻醉学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348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康复医学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349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推拿（按摩）学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中医针灸学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病理学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临床医学检验学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口腔内科学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口腔颌面外科学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口腔修复学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口腔正畸学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疼痛学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359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重症医学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计划生育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361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疾病控制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公共卫生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职业卫生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妇幼保健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健康教育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药学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中药学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369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内科护理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外科护理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妇产科护理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儿科护理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社区护理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纸笔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374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中医护理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口腔医学技术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放射医学技术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核医学技术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超声波医学技术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379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临床医学检验技术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病理学技术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康复医学治疗技术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营养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383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理化检验技术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384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微生物检验技术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385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消毒技术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386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心理治疗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lastRenderedPageBreak/>
              <w:t>387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心电学技术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388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肿瘤放射治疗技术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389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病案信息技术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390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输血技术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391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神经电生理（脑电图）技术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  <w:tr w:rsidR="00B8527F" w:rsidRPr="00B8527F" w:rsidTr="00B8527F">
        <w:trPr>
          <w:trHeight w:val="375"/>
        </w:trPr>
        <w:tc>
          <w:tcPr>
            <w:tcW w:w="22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Microsoft Yahei" w:eastAsia="宋体" w:hAnsi="Microsoft Yahei" w:cs="宋体"/>
                <w:b/>
                <w:bCs/>
                <w:noProof w:val="0"/>
                <w:color w:val="333333"/>
                <w:kern w:val="0"/>
                <w:sz w:val="32"/>
              </w:rPr>
              <w:t>392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315"/>
              <w:jc w:val="left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急诊医学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8527F" w:rsidRPr="00B8527F" w:rsidRDefault="00B8527F" w:rsidP="00B8527F">
            <w:pPr>
              <w:widowControl/>
              <w:spacing w:after="300" w:line="480" w:lineRule="atLeast"/>
              <w:ind w:firstLine="480"/>
              <w:jc w:val="center"/>
              <w:rPr>
                <w:rFonts w:ascii="Microsoft Yahei" w:eastAsia="宋体" w:hAnsi="Microsoft Yahei" w:cs="宋体"/>
                <w:noProof w:val="0"/>
                <w:color w:val="333333"/>
                <w:kern w:val="0"/>
                <w:szCs w:val="21"/>
              </w:rPr>
            </w:pPr>
            <w:r w:rsidRPr="00B8527F">
              <w:rPr>
                <w:rFonts w:ascii="仿宋_GB2312" w:eastAsia="仿宋_GB2312" w:hAnsi="Microsoft Yahei" w:cs="宋体" w:hint="eastAsia"/>
                <w:noProof w:val="0"/>
                <w:color w:val="333333"/>
                <w:kern w:val="0"/>
                <w:sz w:val="32"/>
                <w:szCs w:val="32"/>
              </w:rPr>
              <w:t>人机对话</w:t>
            </w:r>
          </w:p>
        </w:tc>
      </w:tr>
    </w:tbl>
    <w:p w:rsidR="00236786" w:rsidRPr="00B8527F" w:rsidRDefault="00236786" w:rsidP="00B8527F"/>
    <w:sectPr w:rsidR="00236786" w:rsidRPr="00B8527F" w:rsidSect="00236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9A1" w:rsidRDefault="006E49A1" w:rsidP="00B8527F">
      <w:r>
        <w:separator/>
      </w:r>
    </w:p>
  </w:endnote>
  <w:endnote w:type="continuationSeparator" w:id="0">
    <w:p w:rsidR="006E49A1" w:rsidRDefault="006E49A1" w:rsidP="00B852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9A1" w:rsidRDefault="006E49A1" w:rsidP="00B8527F">
      <w:r>
        <w:separator/>
      </w:r>
    </w:p>
  </w:footnote>
  <w:footnote w:type="continuationSeparator" w:id="0">
    <w:p w:rsidR="006E49A1" w:rsidRDefault="006E49A1" w:rsidP="00B852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27F"/>
    <w:rsid w:val="00002D7F"/>
    <w:rsid w:val="00017C1B"/>
    <w:rsid w:val="000A1198"/>
    <w:rsid w:val="000B4B95"/>
    <w:rsid w:val="000C4902"/>
    <w:rsid w:val="00131D0C"/>
    <w:rsid w:val="00196F8B"/>
    <w:rsid w:val="001A7FD6"/>
    <w:rsid w:val="002229E6"/>
    <w:rsid w:val="00236786"/>
    <w:rsid w:val="00242017"/>
    <w:rsid w:val="002521B0"/>
    <w:rsid w:val="0027638F"/>
    <w:rsid w:val="002A66A5"/>
    <w:rsid w:val="002C171B"/>
    <w:rsid w:val="00300C3E"/>
    <w:rsid w:val="00330531"/>
    <w:rsid w:val="0035407A"/>
    <w:rsid w:val="0036404D"/>
    <w:rsid w:val="0038328B"/>
    <w:rsid w:val="00411CC0"/>
    <w:rsid w:val="00413AA1"/>
    <w:rsid w:val="004151FD"/>
    <w:rsid w:val="004206C3"/>
    <w:rsid w:val="004430A3"/>
    <w:rsid w:val="004D6114"/>
    <w:rsid w:val="0051271A"/>
    <w:rsid w:val="00536429"/>
    <w:rsid w:val="00543FD0"/>
    <w:rsid w:val="0058696B"/>
    <w:rsid w:val="00586DFA"/>
    <w:rsid w:val="005D636C"/>
    <w:rsid w:val="005E6249"/>
    <w:rsid w:val="0061775A"/>
    <w:rsid w:val="00630683"/>
    <w:rsid w:val="006313BC"/>
    <w:rsid w:val="0063384A"/>
    <w:rsid w:val="006369ED"/>
    <w:rsid w:val="006C2697"/>
    <w:rsid w:val="006D4BB0"/>
    <w:rsid w:val="006E49A1"/>
    <w:rsid w:val="00712153"/>
    <w:rsid w:val="007454BD"/>
    <w:rsid w:val="00772B9E"/>
    <w:rsid w:val="00781145"/>
    <w:rsid w:val="0078455D"/>
    <w:rsid w:val="008114A5"/>
    <w:rsid w:val="00832D60"/>
    <w:rsid w:val="008611C4"/>
    <w:rsid w:val="008C64E8"/>
    <w:rsid w:val="008E402D"/>
    <w:rsid w:val="0091733D"/>
    <w:rsid w:val="00941C73"/>
    <w:rsid w:val="0095165B"/>
    <w:rsid w:val="00990396"/>
    <w:rsid w:val="009C197C"/>
    <w:rsid w:val="009E1CCA"/>
    <w:rsid w:val="009E31F7"/>
    <w:rsid w:val="00A2091C"/>
    <w:rsid w:val="00A74A9F"/>
    <w:rsid w:val="00A75684"/>
    <w:rsid w:val="00A81A66"/>
    <w:rsid w:val="00AA35F6"/>
    <w:rsid w:val="00AA738F"/>
    <w:rsid w:val="00AB56A6"/>
    <w:rsid w:val="00AC6E1A"/>
    <w:rsid w:val="00AC76C3"/>
    <w:rsid w:val="00B115CC"/>
    <w:rsid w:val="00B834B7"/>
    <w:rsid w:val="00B83662"/>
    <w:rsid w:val="00B8527F"/>
    <w:rsid w:val="00B93D9F"/>
    <w:rsid w:val="00BB3DE2"/>
    <w:rsid w:val="00BC11CD"/>
    <w:rsid w:val="00C24FCD"/>
    <w:rsid w:val="00C26A6E"/>
    <w:rsid w:val="00C55E08"/>
    <w:rsid w:val="00C712BB"/>
    <w:rsid w:val="00CE4B41"/>
    <w:rsid w:val="00D03C4B"/>
    <w:rsid w:val="00D1114A"/>
    <w:rsid w:val="00D16EA5"/>
    <w:rsid w:val="00DC3DDB"/>
    <w:rsid w:val="00E024A1"/>
    <w:rsid w:val="00E02F59"/>
    <w:rsid w:val="00E03094"/>
    <w:rsid w:val="00E10973"/>
    <w:rsid w:val="00E5563D"/>
    <w:rsid w:val="00EA10A4"/>
    <w:rsid w:val="00EB43DC"/>
    <w:rsid w:val="00F11113"/>
    <w:rsid w:val="00F20990"/>
    <w:rsid w:val="00F243C3"/>
    <w:rsid w:val="00F35ADA"/>
    <w:rsid w:val="00F50774"/>
    <w:rsid w:val="00F56FC9"/>
    <w:rsid w:val="00F654DB"/>
    <w:rsid w:val="00FF5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86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52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527F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52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527F"/>
    <w:rPr>
      <w:noProof/>
      <w:sz w:val="18"/>
      <w:szCs w:val="18"/>
    </w:rPr>
  </w:style>
  <w:style w:type="paragraph" w:styleId="a5">
    <w:name w:val="Normal (Web)"/>
    <w:basedOn w:val="a"/>
    <w:uiPriority w:val="99"/>
    <w:unhideWhenUsed/>
    <w:rsid w:val="00B85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8527F"/>
    <w:rPr>
      <w:b/>
      <w:bCs/>
    </w:rPr>
  </w:style>
  <w:style w:type="character" w:customStyle="1" w:styleId="apple-converted-space">
    <w:name w:val="apple-converted-space"/>
    <w:basedOn w:val="a0"/>
    <w:rsid w:val="00B852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01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2019-01-11T06:29:00Z</dcterms:created>
  <dcterms:modified xsi:type="dcterms:W3CDTF">2019-01-11T06:29:00Z</dcterms:modified>
</cp:coreProperties>
</file>