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23232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23232"/>
          <w:spacing w:val="0"/>
          <w:sz w:val="24"/>
          <w:szCs w:val="24"/>
          <w:bdr w:val="none" w:color="auto" w:sz="0" w:space="0"/>
          <w:shd w:val="clear" w:fill="FFFFFF"/>
        </w:rPr>
        <w:t>附件2：2019年大兴区医师资格考试报名现场确认日程</w:t>
      </w:r>
      <w:bookmarkEnd w:id="0"/>
    </w:p>
    <w:tbl>
      <w:tblPr>
        <w:tblW w:w="1438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30"/>
        <w:gridCol w:w="43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医疗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卫生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机构类别</w:t>
            </w:r>
          </w:p>
        </w:tc>
        <w:tc>
          <w:tcPr>
            <w:tcW w:w="4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时间安排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各 门诊部、诊所、 医务室 及 一级医疗 卫生 机构</w:t>
            </w:r>
          </w:p>
        </w:tc>
        <w:tc>
          <w:tcPr>
            <w:tcW w:w="4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2月2 5 、2 6、27日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二、三 级医疗 卫生 机构</w:t>
            </w:r>
          </w:p>
        </w:tc>
        <w:tc>
          <w:tcPr>
            <w:tcW w:w="4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50" w:lineRule="atLeast"/>
              <w:ind w:left="0" w:right="0"/>
              <w:rPr>
                <w:color w:val="32323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2 月 27、28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2323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23232"/>
          <w:spacing w:val="0"/>
          <w:sz w:val="24"/>
          <w:szCs w:val="24"/>
          <w:bdr w:val="none" w:color="auto" w:sz="0" w:space="0"/>
          <w:shd w:val="clear" w:fill="FFFFFF"/>
        </w:rPr>
        <w:t>　　注：所有机构应由专人负责，初审合格后统一办理，不接受个人报名。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B6160"/>
    <w:rsid w:val="042B61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2019-01-25T03:21:00Z</dcterms:created>
  <dc:creator>dell</dc:creator>
  <cp:lastModifiedBy>dell</cp:lastModifiedBy>
  <dcterms:modified xsi:type="dcterms:W3CDTF">2019-01-25T03:22:13Z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