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bookmarkStart w:id="0" w:name="_Toc488999047"/>
      <w:r>
        <w:rPr>
          <w:rFonts w:hint="eastAsia"/>
          <w:b/>
          <w:sz w:val="44"/>
          <w:szCs w:val="44"/>
        </w:rPr>
        <w:t>报名须知</w:t>
      </w:r>
      <w:bookmarkEnd w:id="0"/>
    </w:p>
    <w:p>
      <w:pPr>
        <w:spacing w:line="460" w:lineRule="exact"/>
        <w:ind w:left="-2" w:leftChars="-1" w:firstLine="200" w:firstLineChars="200"/>
        <w:rPr>
          <w:rFonts w:eastAsia="华文仿宋"/>
          <w:kern w:val="0"/>
          <w:sz w:val="10"/>
          <w:szCs w:val="10"/>
        </w:rPr>
      </w:pPr>
    </w:p>
    <w:p>
      <w:pPr>
        <w:spacing w:line="500" w:lineRule="exact"/>
        <w:ind w:firstLine="560" w:firstLineChars="200"/>
        <w:rPr>
          <w:rFonts w:eastAsia="华文仿宋"/>
          <w:kern w:val="0"/>
          <w:sz w:val="28"/>
          <w:szCs w:val="28"/>
        </w:rPr>
      </w:pPr>
      <w:r>
        <w:rPr>
          <w:rFonts w:hint="eastAsia" w:eastAsia="华文仿宋"/>
          <w:kern w:val="0"/>
          <w:sz w:val="28"/>
          <w:szCs w:val="28"/>
        </w:rPr>
        <w:t>一、网上报名时间</w:t>
      </w:r>
      <w:r>
        <w:rPr>
          <w:rFonts w:eastAsia="华文仿宋"/>
          <w:kern w:val="0"/>
          <w:sz w:val="28"/>
          <w:szCs w:val="28"/>
        </w:rPr>
        <w:t>:</w:t>
      </w:r>
      <w:r>
        <w:rPr>
          <w:rFonts w:hint="eastAsia" w:eastAsia="华文仿宋"/>
          <w:kern w:val="0"/>
          <w:sz w:val="28"/>
          <w:szCs w:val="28"/>
        </w:rPr>
        <w:t>2019年2月18日9:00时至2019年3月17日17:00时。逾期不予补报。</w:t>
      </w:r>
    </w:p>
    <w:p>
      <w:pPr>
        <w:spacing w:line="500" w:lineRule="exact"/>
        <w:ind w:firstLine="560" w:firstLineChars="200"/>
        <w:rPr>
          <w:rFonts w:eastAsia="华文仿宋"/>
          <w:kern w:val="0"/>
          <w:sz w:val="28"/>
          <w:szCs w:val="28"/>
        </w:rPr>
      </w:pPr>
      <w:r>
        <w:rPr>
          <w:rFonts w:hint="eastAsia" w:eastAsia="华文仿宋"/>
          <w:kern w:val="0"/>
          <w:sz w:val="28"/>
          <w:szCs w:val="28"/>
        </w:rPr>
        <w:t>二、本次报名仅限于济南市槐荫区、章丘区，青岛市崂山区符合《实施细则》中规定的报名条件，且在试点区域内长期临床实践的中医医术确有专长人员。临床实践地点在试点区域以外的人员不得报名。师承类别人员报名，其指导老师须在济南市槐荫区、章丘区，青岛市崂山区执业，且考生须在试点区域跟师学习。</w:t>
      </w:r>
    </w:p>
    <w:p>
      <w:pPr>
        <w:spacing w:line="500" w:lineRule="exact"/>
        <w:ind w:firstLine="560" w:firstLineChars="200"/>
        <w:rPr>
          <w:rFonts w:eastAsia="华文仿宋"/>
          <w:kern w:val="0"/>
          <w:sz w:val="28"/>
          <w:szCs w:val="28"/>
        </w:rPr>
      </w:pPr>
      <w:r>
        <w:rPr>
          <w:rFonts w:hint="eastAsia" w:eastAsia="华文仿宋"/>
          <w:kern w:val="0"/>
          <w:sz w:val="28"/>
          <w:szCs w:val="28"/>
        </w:rPr>
        <w:t>三、考生网上报名前，须仔细阅读《报名须知》相关内容，了解后方可进行报名。为避免出现兼容问题，推荐使用360浏览器、搜狗浏览器、火狐浏览器的极速模式。不建议使用IE内核的浏览器。</w:t>
      </w:r>
    </w:p>
    <w:p>
      <w:pPr>
        <w:spacing w:line="500" w:lineRule="exact"/>
        <w:ind w:firstLine="560" w:firstLineChars="200"/>
        <w:rPr>
          <w:rFonts w:eastAsia="华文仿宋"/>
          <w:kern w:val="0"/>
          <w:sz w:val="28"/>
          <w:szCs w:val="28"/>
        </w:rPr>
      </w:pPr>
      <w:r>
        <w:rPr>
          <w:rFonts w:hint="eastAsia" w:eastAsia="华文仿宋"/>
          <w:kern w:val="0"/>
          <w:sz w:val="28"/>
          <w:szCs w:val="28"/>
        </w:rPr>
        <w:t>四、考生网上报名时应先点击“注册用户”按钮，根据提示完成注册。注册成功后用户名不得更改。考生须妥善保管好用户名及密码，因个人用户名及密码泄漏导致报名信息被修改的，由考生本人负责。如考生忘记用户名或密码，可点击“用户登录”下方“找回用户名”、“找回密码”进行身份验证后找回用户名、修改密码。用户名和密码用于中医医术确有专长人员医师资格考核网上报名、打印报名相关表格、缴费、打印准考证和查询成绩等操作。</w:t>
      </w:r>
    </w:p>
    <w:p>
      <w:pPr>
        <w:spacing w:line="500" w:lineRule="exact"/>
        <w:ind w:firstLine="560" w:firstLineChars="200"/>
        <w:rPr>
          <w:rFonts w:eastAsia="华文仿宋"/>
          <w:kern w:val="0"/>
          <w:sz w:val="28"/>
          <w:szCs w:val="28"/>
        </w:rPr>
      </w:pPr>
      <w:r>
        <w:rPr>
          <w:rFonts w:hint="eastAsia" w:eastAsia="华文仿宋"/>
          <w:kern w:val="0"/>
          <w:sz w:val="28"/>
          <w:szCs w:val="28"/>
        </w:rPr>
        <w:t>五、报名系统内操作流程：</w:t>
      </w:r>
    </w:p>
    <w:p>
      <w:pPr>
        <w:spacing w:line="500" w:lineRule="exact"/>
        <w:ind w:firstLine="560" w:firstLineChars="200"/>
        <w:rPr>
          <w:rFonts w:eastAsia="华文仿宋"/>
          <w:kern w:val="0"/>
          <w:sz w:val="28"/>
          <w:szCs w:val="28"/>
        </w:rPr>
      </w:pPr>
      <w:r>
        <w:rPr>
          <w:rFonts w:eastAsia="华文仿宋"/>
          <w:kern w:val="0"/>
          <w:sz w:val="28"/>
          <w:szCs w:val="28"/>
        </w:rPr>
        <mc:AlternateContent>
          <mc:Choice Requires="wps">
            <w:drawing>
              <wp:anchor distT="0" distB="0" distL="114300" distR="114300" simplePos="0" relativeHeight="251661312" behindDoc="0" locked="0" layoutInCell="1" allowOverlap="1">
                <wp:simplePos x="0" y="0"/>
                <wp:positionH relativeFrom="column">
                  <wp:posOffset>78105</wp:posOffset>
                </wp:positionH>
                <wp:positionV relativeFrom="paragraph">
                  <wp:posOffset>137160</wp:posOffset>
                </wp:positionV>
                <wp:extent cx="1409700" cy="400050"/>
                <wp:effectExtent l="0" t="0" r="19050" b="19050"/>
                <wp:wrapNone/>
                <wp:docPr id="3" name="矩形 3"/>
                <wp:cNvGraphicFramePr/>
                <a:graphic xmlns:a="http://schemas.openxmlformats.org/drawingml/2006/main">
                  <a:graphicData uri="http://schemas.microsoft.com/office/word/2010/wordprocessingShape">
                    <wps:wsp>
                      <wps:cNvSpPr>
                        <a:spLocks noChangeArrowheads="1"/>
                      </wps:cNvSpPr>
                      <wps:spPr bwMode="auto">
                        <a:xfrm>
                          <a:off x="0" y="0"/>
                          <a:ext cx="1409700" cy="400050"/>
                        </a:xfrm>
                        <a:prstGeom prst="rect">
                          <a:avLst/>
                        </a:prstGeom>
                        <a:solidFill>
                          <a:srgbClr val="FFFFFF"/>
                        </a:solidFill>
                        <a:ln w="9525">
                          <a:solidFill>
                            <a:srgbClr val="000000"/>
                          </a:solidFill>
                          <a:miter lim="800000"/>
                        </a:ln>
                      </wps:spPr>
                      <wps:txbx>
                        <w:txbxContent>
                          <w:p>
                            <w:pPr>
                              <w:spacing w:line="240" w:lineRule="exact"/>
                              <w:jc w:val="center"/>
                              <w:rPr>
                                <w:rFonts w:ascii="仿宋_GB2312"/>
                                <w:sz w:val="22"/>
                                <w:szCs w:val="21"/>
                              </w:rPr>
                            </w:pPr>
                            <w:r>
                              <w:rPr>
                                <w:rFonts w:hint="eastAsia" w:ascii="仿宋_GB2312"/>
                                <w:sz w:val="22"/>
                                <w:szCs w:val="21"/>
                              </w:rPr>
                              <w:t>点击“注册用户”</w:t>
                            </w:r>
                          </w:p>
                        </w:txbxContent>
                      </wps:txbx>
                      <wps:bodyPr rot="0" vert="horz" wrap="square" lIns="87633" tIns="43816" rIns="87633" bIns="43816" anchor="ctr" anchorCtr="0" upright="1">
                        <a:noAutofit/>
                      </wps:bodyPr>
                    </wps:wsp>
                  </a:graphicData>
                </a:graphic>
              </wp:anchor>
            </w:drawing>
          </mc:Choice>
          <mc:Fallback>
            <w:pict>
              <v:rect id="_x0000_s1026" o:spid="_x0000_s1026" o:spt="1" style="position:absolute;left:0pt;margin-left:6.15pt;margin-top:10.8pt;height:31.5pt;width:111pt;z-index:251661312;v-text-anchor:middle;mso-width-relative:page;mso-height-relative:page;" fillcolor="#FFFFFF" filled="t" stroked="t" coordsize="21600,21600" o:gfxdata="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fPEgodUAAAAI&#10;AQAADwAAAAAAAAABACAAAAAiAAAAZHJzL2Rvd25yZXYueG1sUEsBAhQAFAAAAAgAh07iQBa5imsf&#10;AgAALgQAAA4AAAAAAAAAAQAgAAAAJAEAAGRycy9lMm9Eb2MueG1sUEsFBgAAAAAGAAYAWQEAALUF&#10;AAAAAA==&#10;">
                <v:fill on="t" focussize="0,0"/>
                <v:stroke color="#000000" miterlimit="8" joinstyle="miter"/>
                <v:imagedata o:title=""/>
                <o:lock v:ext="edit" aspectratio="f"/>
                <v:textbox inset="2.43425mm,3.45007874015748pt,2.43425mm,3.45007874015748pt">
                  <w:txbxContent>
                    <w:p>
                      <w:pPr>
                        <w:spacing w:line="240" w:lineRule="exact"/>
                        <w:jc w:val="center"/>
                        <w:rPr>
                          <w:rFonts w:ascii="仿宋_GB2312"/>
                          <w:sz w:val="22"/>
                          <w:szCs w:val="21"/>
                        </w:rPr>
                      </w:pPr>
                      <w:r>
                        <w:rPr>
                          <w:rFonts w:hint="eastAsia" w:ascii="仿宋_GB2312"/>
                          <w:sz w:val="22"/>
                          <w:szCs w:val="21"/>
                        </w:rPr>
                        <w:t>点击“注册用户”</w:t>
                      </w:r>
                    </w:p>
                  </w:txbxContent>
                </v:textbox>
              </v:rect>
            </w:pict>
          </mc:Fallback>
        </mc:AlternateContent>
      </w:r>
      <w:r>
        <w:rPr>
          <w:rFonts w:eastAsia="华文仿宋"/>
          <w:kern w:val="0"/>
          <w:sz w:val="28"/>
          <w:szCs w:val="28"/>
        </w:rPr>
        <mc:AlternateContent>
          <mc:Choice Requires="wps">
            <w:drawing>
              <wp:anchor distT="0" distB="0" distL="114300" distR="114300" simplePos="0" relativeHeight="251666432" behindDoc="0" locked="0" layoutInCell="1" allowOverlap="1">
                <wp:simplePos x="0" y="0"/>
                <wp:positionH relativeFrom="column">
                  <wp:posOffset>1859280</wp:posOffset>
                </wp:positionH>
                <wp:positionV relativeFrom="paragraph">
                  <wp:posOffset>137160</wp:posOffset>
                </wp:positionV>
                <wp:extent cx="1447800" cy="409575"/>
                <wp:effectExtent l="0" t="0" r="19050" b="28575"/>
                <wp:wrapNone/>
                <wp:docPr id="6" name="矩形 6"/>
                <wp:cNvGraphicFramePr/>
                <a:graphic xmlns:a="http://schemas.openxmlformats.org/drawingml/2006/main">
                  <a:graphicData uri="http://schemas.microsoft.com/office/word/2010/wordprocessingShape">
                    <wps:wsp>
                      <wps:cNvSpPr>
                        <a:spLocks noChangeArrowheads="1"/>
                      </wps:cNvSpPr>
                      <wps:spPr bwMode="auto">
                        <a:xfrm>
                          <a:off x="0" y="0"/>
                          <a:ext cx="1447800" cy="409575"/>
                        </a:xfrm>
                        <a:prstGeom prst="rect">
                          <a:avLst/>
                        </a:prstGeom>
                        <a:solidFill>
                          <a:srgbClr val="FFFFFF"/>
                        </a:solidFill>
                        <a:ln w="9525">
                          <a:solidFill>
                            <a:srgbClr val="000000"/>
                          </a:solidFill>
                          <a:miter lim="800000"/>
                        </a:ln>
                      </wps:spPr>
                      <wps:txbx>
                        <w:txbxContent>
                          <w:p>
                            <w:pPr>
                              <w:spacing w:line="240" w:lineRule="exact"/>
                              <w:jc w:val="center"/>
                              <w:rPr>
                                <w:rFonts w:ascii="仿宋_GB2312"/>
                                <w:sz w:val="22"/>
                                <w:szCs w:val="21"/>
                              </w:rPr>
                            </w:pPr>
                            <w:r>
                              <w:rPr>
                                <w:rFonts w:hint="eastAsia" w:ascii="仿宋_GB2312"/>
                                <w:sz w:val="22"/>
                                <w:szCs w:val="21"/>
                              </w:rPr>
                              <w:t>点击“完善个人信息”</w:t>
                            </w:r>
                          </w:p>
                        </w:txbxContent>
                      </wps:txbx>
                      <wps:bodyPr rot="0" vert="horz" wrap="square" lIns="87633" tIns="43816" rIns="87633" bIns="43816" anchor="ctr" anchorCtr="0" upright="1">
                        <a:noAutofit/>
                      </wps:bodyPr>
                    </wps:wsp>
                  </a:graphicData>
                </a:graphic>
              </wp:anchor>
            </w:drawing>
          </mc:Choice>
          <mc:Fallback>
            <w:pict>
              <v:rect id="_x0000_s1026" o:spid="_x0000_s1026" o:spt="1" style="position:absolute;left:0pt;margin-left:146.4pt;margin-top:10.8pt;height:32.25pt;width:114pt;z-index:251666432;v-text-anchor:middle;mso-width-relative:page;mso-height-relative:page;" fillcolor="#FFFFFF" filled="t" stroked="t" coordsize="21600,21600" o:gfxdata="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JNb33fWAAAA&#10;CQEAAA8AAAAAAAAAAQAgAAAAIgAAAGRycy9kb3ducmV2LnhtbFBLAQIUABQAAAAIAIdO4kCMl6hx&#10;HwIAAC4EAAAOAAAAAAAAAAEAIAAAACUBAABkcnMvZTJvRG9jLnhtbFBLBQYAAAAABgAGAFkBAAC2&#10;BQAAAAA=&#10;">
                <v:fill on="t" focussize="0,0"/>
                <v:stroke color="#000000" miterlimit="8" joinstyle="miter"/>
                <v:imagedata o:title=""/>
                <o:lock v:ext="edit" aspectratio="f"/>
                <v:textbox inset="2.43425mm,3.45007874015748pt,2.43425mm,3.45007874015748pt">
                  <w:txbxContent>
                    <w:p>
                      <w:pPr>
                        <w:spacing w:line="240" w:lineRule="exact"/>
                        <w:jc w:val="center"/>
                        <w:rPr>
                          <w:rFonts w:ascii="仿宋_GB2312"/>
                          <w:sz w:val="22"/>
                          <w:szCs w:val="21"/>
                        </w:rPr>
                      </w:pPr>
                      <w:r>
                        <w:rPr>
                          <w:rFonts w:hint="eastAsia" w:ascii="仿宋_GB2312"/>
                          <w:sz w:val="22"/>
                          <w:szCs w:val="21"/>
                        </w:rPr>
                        <w:t>点击“完善个人信息”</w:t>
                      </w:r>
                    </w:p>
                  </w:txbxContent>
                </v:textbox>
              </v:rect>
            </w:pict>
          </mc:Fallback>
        </mc:AlternateContent>
      </w:r>
      <w:r>
        <w:rPr>
          <w:rFonts w:eastAsia="华文仿宋"/>
          <w:kern w:val="0"/>
          <w:sz w:val="28"/>
          <w:szCs w:val="28"/>
        </w:rPr>
        <mc:AlternateContent>
          <mc:Choice Requires="wps">
            <w:drawing>
              <wp:anchor distT="0" distB="0" distL="114300" distR="114300" simplePos="0" relativeHeight="251670528" behindDoc="0" locked="0" layoutInCell="1" allowOverlap="1">
                <wp:simplePos x="0" y="0"/>
                <wp:positionH relativeFrom="column">
                  <wp:posOffset>3716655</wp:posOffset>
                </wp:positionH>
                <wp:positionV relativeFrom="paragraph">
                  <wp:posOffset>137160</wp:posOffset>
                </wp:positionV>
                <wp:extent cx="1485900" cy="438150"/>
                <wp:effectExtent l="0" t="0" r="19050" b="19050"/>
                <wp:wrapNone/>
                <wp:docPr id="8" name="矩形 8"/>
                <wp:cNvGraphicFramePr/>
                <a:graphic xmlns:a="http://schemas.openxmlformats.org/drawingml/2006/main">
                  <a:graphicData uri="http://schemas.microsoft.com/office/word/2010/wordprocessingShape">
                    <wps:wsp>
                      <wps:cNvSpPr>
                        <a:spLocks noChangeArrowheads="1"/>
                      </wps:cNvSpPr>
                      <wps:spPr bwMode="auto">
                        <a:xfrm>
                          <a:off x="0" y="0"/>
                          <a:ext cx="1485900" cy="438150"/>
                        </a:xfrm>
                        <a:prstGeom prst="rect">
                          <a:avLst/>
                        </a:prstGeom>
                        <a:solidFill>
                          <a:srgbClr val="FFFFFF"/>
                        </a:solidFill>
                        <a:ln w="9525">
                          <a:solidFill>
                            <a:srgbClr val="000000"/>
                          </a:solidFill>
                          <a:miter lim="800000"/>
                        </a:ln>
                      </wps:spPr>
                      <wps:txbx>
                        <w:txbxContent>
                          <w:p>
                            <w:pPr>
                              <w:spacing w:line="240" w:lineRule="exact"/>
                              <w:jc w:val="left"/>
                              <w:rPr>
                                <w:rFonts w:ascii="仿宋_GB2312"/>
                                <w:sz w:val="22"/>
                                <w:szCs w:val="21"/>
                              </w:rPr>
                            </w:pPr>
                            <w:r>
                              <w:rPr>
                                <w:rFonts w:hint="eastAsia" w:ascii="仿宋_GB2312"/>
                                <w:sz w:val="22"/>
                                <w:szCs w:val="21"/>
                              </w:rPr>
                              <w:t>点击“立即报名”</w:t>
                            </w:r>
                          </w:p>
                          <w:p>
                            <w:pPr>
                              <w:spacing w:line="240" w:lineRule="exact"/>
                              <w:jc w:val="left"/>
                              <w:rPr>
                                <w:rFonts w:ascii="仿宋_GB2312"/>
                                <w:sz w:val="22"/>
                                <w:szCs w:val="21"/>
                              </w:rPr>
                            </w:pPr>
                            <w:r>
                              <w:rPr>
                                <w:rFonts w:hint="eastAsia" w:ascii="仿宋_GB2312"/>
                                <w:sz w:val="22"/>
                                <w:szCs w:val="21"/>
                              </w:rPr>
                              <w:t>录入报名信息</w:t>
                            </w:r>
                          </w:p>
                        </w:txbxContent>
                      </wps:txbx>
                      <wps:bodyPr rot="0" vert="horz" wrap="square" lIns="87633" tIns="43816" rIns="87633" bIns="43816" anchor="ctr" anchorCtr="0" upright="1">
                        <a:noAutofit/>
                      </wps:bodyPr>
                    </wps:wsp>
                  </a:graphicData>
                </a:graphic>
              </wp:anchor>
            </w:drawing>
          </mc:Choice>
          <mc:Fallback>
            <w:pict>
              <v:rect id="_x0000_s1026" o:spid="_x0000_s1026" o:spt="1" style="position:absolute;left:0pt;margin-left:292.65pt;margin-top:10.8pt;height:34.5pt;width:117pt;z-index:251670528;v-text-anchor:middle;mso-width-relative:page;mso-height-relative:page;" fillcolor="#FFFFFF" filled="t" stroked="t" coordsize="21600,21600" o:gfxdata="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SzxaZ1gAAAAkB&#10;AAAPAAAAAAAAAAEAIAAAACIAAABkcnMvZG93bnJldi54bWxQSwECFAAUAAAACACHTuJAxUZeSx0C&#10;AAAuBAAADgAAAAAAAAABACAAAAAlAQAAZHJzL2Uyb0RvYy54bWxQSwUGAAAAAAYABgBZAQAAtAUA&#10;AAAA&#10;">
                <v:fill on="t" focussize="0,0"/>
                <v:stroke color="#000000" miterlimit="8" joinstyle="miter"/>
                <v:imagedata o:title=""/>
                <o:lock v:ext="edit" aspectratio="f"/>
                <v:textbox inset="2.43425mm,3.45007874015748pt,2.43425mm,3.45007874015748pt">
                  <w:txbxContent>
                    <w:p>
                      <w:pPr>
                        <w:spacing w:line="240" w:lineRule="exact"/>
                        <w:jc w:val="left"/>
                        <w:rPr>
                          <w:rFonts w:ascii="仿宋_GB2312"/>
                          <w:sz w:val="22"/>
                          <w:szCs w:val="21"/>
                        </w:rPr>
                      </w:pPr>
                      <w:r>
                        <w:rPr>
                          <w:rFonts w:hint="eastAsia" w:ascii="仿宋_GB2312"/>
                          <w:sz w:val="22"/>
                          <w:szCs w:val="21"/>
                        </w:rPr>
                        <w:t>点击“立即报名”</w:t>
                      </w:r>
                    </w:p>
                    <w:p>
                      <w:pPr>
                        <w:spacing w:line="240" w:lineRule="exact"/>
                        <w:jc w:val="left"/>
                        <w:rPr>
                          <w:rFonts w:ascii="仿宋_GB2312"/>
                          <w:sz w:val="22"/>
                          <w:szCs w:val="21"/>
                        </w:rPr>
                      </w:pPr>
                      <w:r>
                        <w:rPr>
                          <w:rFonts w:hint="eastAsia" w:ascii="仿宋_GB2312"/>
                          <w:sz w:val="22"/>
                          <w:szCs w:val="21"/>
                        </w:rPr>
                        <w:t>录入报名信息</w:t>
                      </w:r>
                    </w:p>
                  </w:txbxContent>
                </v:textbox>
              </v:rect>
            </w:pict>
          </mc:Fallback>
        </mc:AlternateContent>
      </w:r>
      <w:r>
        <w:rPr>
          <w:rFonts w:hint="eastAsia" w:eastAsia="华文仿宋"/>
          <w:kern w:val="0"/>
          <w:sz w:val="28"/>
          <w:szCs w:val="28"/>
        </w:rPr>
        <mc:AlternateContent>
          <mc:Choice Requires="wps">
            <w:drawing>
              <wp:anchor distT="0" distB="0" distL="114300" distR="114300" simplePos="0" relativeHeight="251658240" behindDoc="0" locked="0" layoutInCell="1" allowOverlap="1">
                <wp:simplePos x="0" y="0"/>
                <wp:positionH relativeFrom="column">
                  <wp:posOffset>3005455</wp:posOffset>
                </wp:positionH>
                <wp:positionV relativeFrom="paragraph">
                  <wp:posOffset>5060315</wp:posOffset>
                </wp:positionV>
                <wp:extent cx="1542415" cy="571500"/>
                <wp:effectExtent l="0" t="0" r="19685" b="19050"/>
                <wp:wrapNone/>
                <wp:docPr id="20" name="矩形 20"/>
                <wp:cNvGraphicFramePr/>
                <a:graphic xmlns:a="http://schemas.openxmlformats.org/drawingml/2006/main">
                  <a:graphicData uri="http://schemas.microsoft.com/office/word/2010/wordprocessingShape">
                    <wps:wsp>
                      <wps:cNvSpPr>
                        <a:spLocks noChangeArrowheads="1"/>
                      </wps:cNvSpPr>
                      <wps:spPr bwMode="auto">
                        <a:xfrm>
                          <a:off x="0" y="0"/>
                          <a:ext cx="1542415" cy="571500"/>
                        </a:xfrm>
                        <a:prstGeom prst="rect">
                          <a:avLst/>
                        </a:prstGeom>
                        <a:solidFill>
                          <a:srgbClr val="FFFFFF"/>
                        </a:solidFill>
                        <a:ln w="9525">
                          <a:solidFill>
                            <a:srgbClr val="000000"/>
                          </a:solidFill>
                          <a:miter lim="800000"/>
                        </a:ln>
                      </wps:spPr>
                      <wps:txbx>
                        <w:txbxContent>
                          <w:p>
                            <w:pPr>
                              <w:spacing w:line="240" w:lineRule="exact"/>
                              <w:jc w:val="center"/>
                              <w:rPr>
                                <w:rFonts w:ascii="仿宋_GB2312"/>
                                <w:szCs w:val="21"/>
                              </w:rPr>
                            </w:pPr>
                            <w:r>
                              <w:rPr>
                                <w:rFonts w:hint="eastAsia" w:ascii="仿宋_GB2312"/>
                                <w:szCs w:val="21"/>
                              </w:rPr>
                              <w:t>评审第一天</w:t>
                            </w:r>
                          </w:p>
                          <w:p>
                            <w:pPr>
                              <w:spacing w:line="240" w:lineRule="exact"/>
                              <w:jc w:val="center"/>
                              <w:rPr>
                                <w:rFonts w:ascii="仿宋_GB2312"/>
                                <w:szCs w:val="21"/>
                              </w:rPr>
                            </w:pPr>
                            <w:r>
                              <w:rPr>
                                <w:rFonts w:hint="eastAsia" w:ascii="仿宋_GB2312"/>
                                <w:szCs w:val="21"/>
                              </w:rPr>
                              <w:t>（报到当天）</w:t>
                            </w:r>
                          </w:p>
                          <w:p>
                            <w:pPr>
                              <w:spacing w:line="240" w:lineRule="exact"/>
                              <w:jc w:val="center"/>
                              <w:rPr>
                                <w:rFonts w:ascii="仿宋_GB2312"/>
                                <w:szCs w:val="21"/>
                              </w:rPr>
                            </w:pPr>
                            <w:r>
                              <w:rPr>
                                <w:rFonts w:hint="eastAsia" w:ascii="仿宋_GB2312"/>
                                <w:szCs w:val="21"/>
                              </w:rPr>
                              <w:t>评审工作预备会</w:t>
                            </w:r>
                          </w:p>
                        </w:txbxContent>
                      </wps:txbx>
                      <wps:bodyPr rot="0" vert="horz" wrap="square" lIns="87633" tIns="43816" rIns="87633" bIns="43816" anchor="t" anchorCtr="0" upright="1">
                        <a:noAutofit/>
                      </wps:bodyPr>
                    </wps:wsp>
                  </a:graphicData>
                </a:graphic>
              </wp:anchor>
            </w:drawing>
          </mc:Choice>
          <mc:Fallback>
            <w:pict>
              <v:rect id="_x0000_s1026" o:spid="_x0000_s1026" o:spt="1" style="position:absolute;left:0pt;margin-left:236.65pt;margin-top:398.45pt;height:45pt;width:121.45pt;z-index:251658240;mso-width-relative:page;mso-height-relative:page;" fillcolor="#FFFFFF" filled="t" stroked="t" coordsize="21600,21600" o:gfxdata="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M6nKzY&#10;AAAACwEAAA8AAAAAAAAAAQAgAAAAIgAAAGRycy9kb3ducmV2LnhtbFBLAQIUABQAAAAIAIdO4kDr&#10;K7QvIAIAAC4EAAAOAAAAAAAAAAEAIAAAACcBAABkcnMvZTJvRG9jLnhtbFBLBQYAAAAABgAGAFkB&#10;AAC5BQAAAAA=&#10;">
                <v:fill on="t" focussize="0,0"/>
                <v:stroke color="#000000" miterlimit="8" joinstyle="miter"/>
                <v:imagedata o:title=""/>
                <o:lock v:ext="edit" aspectratio="f"/>
                <v:textbox inset="2.43425mm,3.45007874015748pt,2.43425mm,3.45007874015748pt">
                  <w:txbxContent>
                    <w:p>
                      <w:pPr>
                        <w:spacing w:line="240" w:lineRule="exact"/>
                        <w:jc w:val="center"/>
                        <w:rPr>
                          <w:rFonts w:ascii="仿宋_GB2312"/>
                          <w:szCs w:val="21"/>
                        </w:rPr>
                      </w:pPr>
                      <w:r>
                        <w:rPr>
                          <w:rFonts w:hint="eastAsia" w:ascii="仿宋_GB2312"/>
                          <w:szCs w:val="21"/>
                        </w:rPr>
                        <w:t>评审第一天</w:t>
                      </w:r>
                    </w:p>
                    <w:p>
                      <w:pPr>
                        <w:spacing w:line="240" w:lineRule="exact"/>
                        <w:jc w:val="center"/>
                        <w:rPr>
                          <w:rFonts w:ascii="仿宋_GB2312"/>
                          <w:szCs w:val="21"/>
                        </w:rPr>
                      </w:pPr>
                      <w:r>
                        <w:rPr>
                          <w:rFonts w:hint="eastAsia" w:ascii="仿宋_GB2312"/>
                          <w:szCs w:val="21"/>
                        </w:rPr>
                        <w:t>（报到当天）</w:t>
                      </w:r>
                    </w:p>
                    <w:p>
                      <w:pPr>
                        <w:spacing w:line="240" w:lineRule="exact"/>
                        <w:jc w:val="center"/>
                        <w:rPr>
                          <w:rFonts w:ascii="仿宋_GB2312"/>
                          <w:szCs w:val="21"/>
                        </w:rPr>
                      </w:pPr>
                      <w:r>
                        <w:rPr>
                          <w:rFonts w:hint="eastAsia" w:ascii="仿宋_GB2312"/>
                          <w:szCs w:val="21"/>
                        </w:rPr>
                        <w:t>评审工作预备会</w:t>
                      </w:r>
                    </w:p>
                  </w:txbxContent>
                </v:textbox>
              </v:rect>
            </w:pict>
          </mc:Fallback>
        </mc:AlternateContent>
      </w:r>
    </w:p>
    <w:p>
      <w:pPr>
        <w:spacing w:line="500" w:lineRule="exact"/>
        <w:ind w:firstLine="560" w:firstLineChars="200"/>
        <w:rPr>
          <w:rFonts w:eastAsia="华文仿宋"/>
          <w:kern w:val="0"/>
          <w:sz w:val="28"/>
          <w:szCs w:val="28"/>
        </w:rPr>
      </w:pPr>
      <w:r>
        <w:rPr>
          <w:rFonts w:eastAsia="华文仿宋"/>
          <w:kern w:val="0"/>
          <w:sz w:val="28"/>
          <w:szCs w:val="28"/>
        </w:rPr>
        <mc:AlternateContent>
          <mc:Choice Requires="wps">
            <w:drawing>
              <wp:anchor distT="0" distB="0" distL="114300" distR="114300" simplePos="0" relativeHeight="251672576" behindDoc="0" locked="0" layoutInCell="1" allowOverlap="1">
                <wp:simplePos x="0" y="0"/>
                <wp:positionH relativeFrom="column">
                  <wp:posOffset>4459605</wp:posOffset>
                </wp:positionH>
                <wp:positionV relativeFrom="paragraph">
                  <wp:posOffset>254635</wp:posOffset>
                </wp:positionV>
                <wp:extent cx="0" cy="428625"/>
                <wp:effectExtent l="76200" t="0" r="76200" b="47625"/>
                <wp:wrapNone/>
                <wp:docPr id="9" name="直接连接符 9"/>
                <wp:cNvGraphicFramePr/>
                <a:graphic xmlns:a="http://schemas.openxmlformats.org/drawingml/2006/main">
                  <a:graphicData uri="http://schemas.microsoft.com/office/word/2010/wordprocessingShape">
                    <wps:wsp>
                      <wps:cNvCnPr>
                        <a:cxnSpLocks noChangeShapeType="1"/>
                      </wps:cNvCnPr>
                      <wps:spPr bwMode="auto">
                        <a:xfrm>
                          <a:off x="0" y="0"/>
                          <a:ext cx="0" cy="428625"/>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51.15pt;margin-top:20.05pt;height:33.75pt;width:0pt;z-index:251672576;mso-width-relative:page;mso-height-relative:page;" filled="f" stroked="t" coordsize="21600,21600" o:gfxdata="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1JY4+9kAAAAKAQAA&#10;DwAAAAAAAAABACAAAAAiAAAAZHJzL2Rvd25yZXYueG1sUEsBAhQAFAAAAAgAh07iQJsFkCTfAQAA&#10;iQMAAA4AAAAAAAAAAQAgAAAAKAEAAGRycy9lMm9Eb2MueG1sUEsFBgAAAAAGAAYAWQEAAHkFAAAA&#10;AA==&#10;">
                <v:fill on="f" focussize="0,0"/>
                <v:stroke color="#000000" joinstyle="round" endarrow="block"/>
                <v:imagedata o:title=""/>
                <o:lock v:ext="edit" aspectratio="f"/>
              </v:line>
            </w:pict>
          </mc:Fallback>
        </mc:AlternateContent>
      </w:r>
      <w:r>
        <w:rPr>
          <w:rFonts w:eastAsia="华文仿宋"/>
          <w:kern w:val="0"/>
          <w:sz w:val="28"/>
          <w:szCs w:val="28"/>
        </w:rPr>
        <mc:AlternateContent>
          <mc:Choice Requires="wps">
            <w:drawing>
              <wp:anchor distT="0" distB="0" distL="114300" distR="114300" simplePos="0" relativeHeight="251664384" behindDoc="0" locked="0" layoutInCell="1" allowOverlap="1">
                <wp:simplePos x="0" y="0"/>
                <wp:positionH relativeFrom="column">
                  <wp:posOffset>1478280</wp:posOffset>
                </wp:positionH>
                <wp:positionV relativeFrom="paragraph">
                  <wp:posOffset>19685</wp:posOffset>
                </wp:positionV>
                <wp:extent cx="361950" cy="0"/>
                <wp:effectExtent l="0" t="76200" r="19050" b="9525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361950" cy="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116.4pt;margin-top:1.55pt;height:0pt;width:28.5pt;z-index:251664384;mso-width-relative:page;mso-height-relative:page;" filled="f" stroked="t" coordsize="21600,21600" o:gfxdata="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yXmQKdYAAAAHAQAA&#10;DwAAAAAAAAABACAAAAAiAAAAZHJzL2Rvd25yZXYueG1sUEsBAhQAFAAAAAgAh07iQIwArq/iAQAA&#10;iQMAAA4AAAAAAAAAAQAgAAAAJQEAAGRycy9lMm9Eb2MueG1sUEsFBgAAAAAGAAYAWQEAAHkFAAAA&#10;AA==&#10;">
                <v:fill on="f" focussize="0,0"/>
                <v:stroke color="#000000" joinstyle="round" endarrow="block"/>
                <v:imagedata o:title=""/>
                <o:lock v:ext="edit" aspectratio="f"/>
              </v:line>
            </w:pict>
          </mc:Fallback>
        </mc:AlternateContent>
      </w:r>
      <w:r>
        <w:rPr>
          <w:rFonts w:eastAsia="华文仿宋"/>
          <w:kern w:val="0"/>
          <w:sz w:val="28"/>
          <w:szCs w:val="28"/>
        </w:rPr>
        <mc:AlternateContent>
          <mc:Choice Requires="wps">
            <w:drawing>
              <wp:anchor distT="0" distB="0" distL="114300" distR="114300" simplePos="0" relativeHeight="251668480" behindDoc="0" locked="0" layoutInCell="1" allowOverlap="1">
                <wp:simplePos x="0" y="0"/>
                <wp:positionH relativeFrom="column">
                  <wp:posOffset>3345180</wp:posOffset>
                </wp:positionH>
                <wp:positionV relativeFrom="paragraph">
                  <wp:posOffset>10160</wp:posOffset>
                </wp:positionV>
                <wp:extent cx="371475" cy="0"/>
                <wp:effectExtent l="0" t="76200" r="28575" b="95250"/>
                <wp:wrapNone/>
                <wp:docPr id="7"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371475" cy="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263.4pt;margin-top:0.8pt;height:0pt;width:29.25pt;z-index:251668480;mso-width-relative:page;mso-height-relative:page;" filled="f" stroked="t" coordsize="21600,21600" o:gfxdata="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QQJ0nNYAAAAHAQAA&#10;DwAAAAAAAAABACAAAAAiAAAAZHJzL2Rvd25yZXYueG1sUEsBAhQAFAAAAAgAh07iQE0ucOziAQAA&#10;iQMAAA4AAAAAAAAAAQAgAAAAJQEAAGRycy9lMm9Eb2MueG1sUEsFBgAAAAAGAAYAWQEAAHkFAAAA&#10;AA==&#10;">
                <v:fill on="f" focussize="0,0"/>
                <v:stroke color="#000000" joinstyle="round" endarrow="block"/>
                <v:imagedata o:title=""/>
                <o:lock v:ext="edit" aspectratio="f"/>
              </v:line>
            </w:pict>
          </mc:Fallback>
        </mc:AlternateContent>
      </w:r>
    </w:p>
    <w:p>
      <w:pPr>
        <w:spacing w:line="500" w:lineRule="exact"/>
        <w:ind w:firstLine="560" w:firstLineChars="200"/>
        <w:rPr>
          <w:rFonts w:eastAsia="华文仿宋"/>
          <w:kern w:val="0"/>
          <w:sz w:val="28"/>
          <w:szCs w:val="28"/>
        </w:rPr>
      </w:pPr>
      <w:r>
        <w:rPr>
          <w:rFonts w:eastAsia="华文仿宋"/>
          <w:kern w:val="0"/>
          <w:sz w:val="28"/>
          <w:szCs w:val="28"/>
        </w:rPr>
        <mc:AlternateContent>
          <mc:Choice Requires="wps">
            <w:drawing>
              <wp:anchor distT="0" distB="0" distL="114300" distR="114300" simplePos="0" relativeHeight="251676672" behindDoc="0" locked="0" layoutInCell="1" allowOverlap="1">
                <wp:simplePos x="0" y="0"/>
                <wp:positionH relativeFrom="column">
                  <wp:posOffset>1716405</wp:posOffset>
                </wp:positionH>
                <wp:positionV relativeFrom="paragraph">
                  <wp:posOffset>289560</wp:posOffset>
                </wp:positionV>
                <wp:extent cx="408305" cy="494665"/>
                <wp:effectExtent l="38100" t="38100" r="29845" b="19685"/>
                <wp:wrapNone/>
                <wp:docPr id="12" name="直接连接符 12"/>
                <wp:cNvGraphicFramePr/>
                <a:graphic xmlns:a="http://schemas.openxmlformats.org/drawingml/2006/main">
                  <a:graphicData uri="http://schemas.microsoft.com/office/word/2010/wordprocessingShape">
                    <wps:wsp>
                      <wps:cNvCnPr>
                        <a:cxnSpLocks noChangeShapeType="1"/>
                      </wps:cNvCnPr>
                      <wps:spPr bwMode="auto">
                        <a:xfrm flipH="1" flipV="1">
                          <a:off x="0" y="0"/>
                          <a:ext cx="408305" cy="494665"/>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x y;margin-left:135.15pt;margin-top:22.8pt;height:38.95pt;width:32.15pt;z-index:251676672;mso-width-relative:page;mso-height-relative:page;" filled="f" stroked="t" coordsize="21600,21600" o:gfxdata="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3eTcNoAAAAKAQAADwAAAAAAAAABACAAAAAiAAAAZHJzL2Rvd25yZXYueG1sUEsB&#10;AhQAFAAAAAgAh07iQLzfEazzAQAApAMAAA4AAAAAAAAAAQAgAAAAKQEAAGRycy9lMm9Eb2MueG1s&#10;UEsFBgAAAAAGAAYAWQEAAI4FAAAAAA==&#10;">
                <v:fill on="f" focussize="0,0"/>
                <v:stroke color="#000000" joinstyle="round" endarrow="block"/>
                <v:imagedata o:title=""/>
                <o:lock v:ext="edit" aspectratio="f"/>
              </v:line>
            </w:pict>
          </mc:Fallback>
        </mc:AlternateContent>
      </w:r>
      <w:r>
        <w:rPr>
          <w:rFonts w:eastAsia="华文仿宋"/>
          <w:kern w:val="0"/>
          <w:sz w:val="28"/>
          <w:szCs w:val="28"/>
        </w:rPr>
        <mc:AlternateContent>
          <mc:Choice Requires="wps">
            <w:drawing>
              <wp:anchor distT="0" distB="0" distL="114300" distR="114300" simplePos="0" relativeHeight="251680768" behindDoc="0" locked="0" layoutInCell="1" allowOverlap="1">
                <wp:simplePos x="0" y="0"/>
                <wp:positionH relativeFrom="column">
                  <wp:posOffset>-83820</wp:posOffset>
                </wp:positionH>
                <wp:positionV relativeFrom="paragraph">
                  <wp:posOffset>41275</wp:posOffset>
                </wp:positionV>
                <wp:extent cx="1800225" cy="485775"/>
                <wp:effectExtent l="0" t="0" r="28575" b="28575"/>
                <wp:wrapNone/>
                <wp:docPr id="14" name="矩形 14"/>
                <wp:cNvGraphicFramePr/>
                <a:graphic xmlns:a="http://schemas.openxmlformats.org/drawingml/2006/main">
                  <a:graphicData uri="http://schemas.microsoft.com/office/word/2010/wordprocessingShape">
                    <wps:wsp>
                      <wps:cNvSpPr>
                        <a:spLocks noChangeArrowheads="1"/>
                      </wps:cNvSpPr>
                      <wps:spPr bwMode="auto">
                        <a:xfrm>
                          <a:off x="0" y="0"/>
                          <a:ext cx="1800225" cy="485775"/>
                        </a:xfrm>
                        <a:prstGeom prst="rect">
                          <a:avLst/>
                        </a:prstGeom>
                        <a:solidFill>
                          <a:srgbClr val="FFFFFF"/>
                        </a:solidFill>
                        <a:ln w="9525">
                          <a:solidFill>
                            <a:srgbClr val="000000"/>
                          </a:solidFill>
                          <a:miter lim="800000"/>
                        </a:ln>
                      </wps:spPr>
                      <wps:txbx>
                        <w:txbxContent>
                          <w:p>
                            <w:pPr>
                              <w:spacing w:line="240" w:lineRule="exact"/>
                              <w:jc w:val="left"/>
                              <w:rPr>
                                <w:rFonts w:ascii="仿宋_GB2312"/>
                                <w:szCs w:val="21"/>
                              </w:rPr>
                            </w:pPr>
                            <w:r>
                              <w:rPr>
                                <w:rFonts w:hint="eastAsia" w:ascii="仿宋_GB2312"/>
                                <w:szCs w:val="21"/>
                              </w:rPr>
                              <w:t>点击“打印报名表”，可打印相关表格。</w:t>
                            </w:r>
                          </w:p>
                        </w:txbxContent>
                      </wps:txbx>
                      <wps:bodyPr rot="0" vert="horz" wrap="square" lIns="87633" tIns="43816" rIns="87633" bIns="43816" anchor="ctr" anchorCtr="0" upright="1">
                        <a:noAutofit/>
                      </wps:bodyPr>
                    </wps:wsp>
                  </a:graphicData>
                </a:graphic>
              </wp:anchor>
            </w:drawing>
          </mc:Choice>
          <mc:Fallback>
            <w:pict>
              <v:rect id="_x0000_s1026" o:spid="_x0000_s1026" o:spt="1" style="position:absolute;left:0pt;margin-left:-6.6pt;margin-top:3.25pt;height:38.25pt;width:141.75pt;z-index:251680768;v-text-anchor:middle;mso-width-relative:page;mso-height-relative:page;" fillcolor="#FFFFFF" filled="t" stroked="t" coordsize="21600,21600" o:gfxdata="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Z0B8zVAAAACAEA&#10;AA8AAAAAAAAAAQAgAAAAIgAAAGRycy9kb3ducmV2LnhtbFBLAQIUABQAAAAIAIdO4kBwHK4qHQIA&#10;ADAEAAAOAAAAAAAAAAEAIAAAACQBAABkcnMvZTJvRG9jLnhtbFBLBQYAAAAABgAGAFkBAACzBQAA&#10;AAA=&#10;">
                <v:fill on="t" focussize="0,0"/>
                <v:stroke color="#000000" miterlimit="8" joinstyle="miter"/>
                <v:imagedata o:title=""/>
                <o:lock v:ext="edit" aspectratio="f"/>
                <v:textbox inset="2.43425mm,3.45007874015748pt,2.43425mm,3.45007874015748pt">
                  <w:txbxContent>
                    <w:p>
                      <w:pPr>
                        <w:spacing w:line="240" w:lineRule="exact"/>
                        <w:jc w:val="left"/>
                        <w:rPr>
                          <w:rFonts w:ascii="仿宋_GB2312"/>
                          <w:szCs w:val="21"/>
                        </w:rPr>
                      </w:pPr>
                      <w:r>
                        <w:rPr>
                          <w:rFonts w:hint="eastAsia" w:ascii="仿宋_GB2312"/>
                          <w:szCs w:val="21"/>
                        </w:rPr>
                        <w:t>点击“打印报名表”，可打印相关表格。</w:t>
                      </w:r>
                    </w:p>
                  </w:txbxContent>
                </v:textbox>
              </v:rect>
            </w:pict>
          </mc:Fallback>
        </mc:AlternateContent>
      </w:r>
    </w:p>
    <w:p>
      <w:pPr>
        <w:spacing w:line="500" w:lineRule="exact"/>
        <w:ind w:firstLine="560" w:firstLineChars="200"/>
        <w:rPr>
          <w:rFonts w:eastAsia="华文仿宋"/>
          <w:kern w:val="0"/>
          <w:sz w:val="28"/>
          <w:szCs w:val="28"/>
        </w:rPr>
      </w:pPr>
      <w:r>
        <w:rPr>
          <w:rFonts w:eastAsia="华文仿宋"/>
          <w:kern w:val="0"/>
          <w:sz w:val="28"/>
          <w:szCs w:val="28"/>
        </w:rPr>
        <mc:AlternateContent>
          <mc:Choice Requires="wps">
            <w:drawing>
              <wp:anchor distT="0" distB="0" distL="114300" distR="114300" simplePos="0" relativeHeight="251674624" behindDoc="0" locked="0" layoutInCell="1" allowOverlap="1">
                <wp:simplePos x="0" y="0"/>
                <wp:positionH relativeFrom="column">
                  <wp:posOffset>3688080</wp:posOffset>
                </wp:positionH>
                <wp:positionV relativeFrom="paragraph">
                  <wp:posOffset>50800</wp:posOffset>
                </wp:positionV>
                <wp:extent cx="1552575" cy="885825"/>
                <wp:effectExtent l="0" t="0" r="28575" b="28575"/>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1552575" cy="885825"/>
                        </a:xfrm>
                        <a:prstGeom prst="rect">
                          <a:avLst/>
                        </a:prstGeom>
                        <a:solidFill>
                          <a:srgbClr val="FFFFFF"/>
                        </a:solidFill>
                        <a:ln w="9525">
                          <a:solidFill>
                            <a:srgbClr val="000000"/>
                          </a:solidFill>
                          <a:miter lim="800000"/>
                        </a:ln>
                      </wps:spPr>
                      <wps:txbx>
                        <w:txbxContent>
                          <w:p>
                            <w:pPr>
                              <w:spacing w:line="240" w:lineRule="exact"/>
                              <w:jc w:val="left"/>
                              <w:rPr>
                                <w:rFonts w:ascii="仿宋_GB2312"/>
                                <w:sz w:val="22"/>
                                <w:szCs w:val="22"/>
                              </w:rPr>
                            </w:pPr>
                            <w:r>
                              <w:rPr>
                                <w:rFonts w:hint="eastAsia" w:ascii="仿宋_GB2312"/>
                                <w:sz w:val="22"/>
                                <w:szCs w:val="22"/>
                              </w:rPr>
                              <w:t>确认录入信息无误后，点击“保存”。保存后，可点击“报名维护”进行报名信息修改、删除或提交</w:t>
                            </w:r>
                          </w:p>
                        </w:txbxContent>
                      </wps:txbx>
                      <wps:bodyPr rot="0" vert="horz" wrap="square" lIns="87633" tIns="43816" rIns="87633" bIns="43816" anchor="ctr" anchorCtr="0" upright="1">
                        <a:noAutofit/>
                      </wps:bodyPr>
                    </wps:wsp>
                  </a:graphicData>
                </a:graphic>
              </wp:anchor>
            </w:drawing>
          </mc:Choice>
          <mc:Fallback>
            <w:pict>
              <v:rect id="_x0000_s1026" o:spid="_x0000_s1026" o:spt="1" style="position:absolute;left:0pt;margin-left:290.4pt;margin-top:4pt;height:69.75pt;width:122.25pt;z-index:251674624;v-text-anchor:middle;mso-width-relative:page;mso-height-relative:page;" fillcolor="#FFFFFF" filled="t" stroked="t" coordsize="21600,21600" o:gfxdata="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0gc4tUAAAAJAQAA&#10;DwAAAAAAAAABACAAAAAiAAAAZHJzL2Rvd25yZXYueG1sUEsBAhQAFAAAAAgAh07iQGDHjOgcAgAA&#10;MAQAAA4AAAAAAAAAAQAgAAAAJAEAAGRycy9lMm9Eb2MueG1sUEsFBgAAAAAGAAYAWQEAALIFAAAA&#10;AA==&#10;">
                <v:fill on="t" focussize="0,0"/>
                <v:stroke color="#000000" miterlimit="8" joinstyle="miter"/>
                <v:imagedata o:title=""/>
                <o:lock v:ext="edit" aspectratio="f"/>
                <v:textbox inset="2.43425mm,3.45007874015748pt,2.43425mm,3.45007874015748pt">
                  <w:txbxContent>
                    <w:p>
                      <w:pPr>
                        <w:spacing w:line="240" w:lineRule="exact"/>
                        <w:jc w:val="left"/>
                        <w:rPr>
                          <w:rFonts w:ascii="仿宋_GB2312"/>
                          <w:sz w:val="22"/>
                          <w:szCs w:val="22"/>
                        </w:rPr>
                      </w:pPr>
                      <w:r>
                        <w:rPr>
                          <w:rFonts w:hint="eastAsia" w:ascii="仿宋_GB2312"/>
                          <w:sz w:val="22"/>
                          <w:szCs w:val="22"/>
                        </w:rPr>
                        <w:t>确认录入信息无误后，点击“保存”。保存后，可点击“报名维护”进行报名信息修改、删除或提交</w:t>
                      </w:r>
                    </w:p>
                  </w:txbxContent>
                </v:textbox>
              </v:rect>
            </w:pict>
          </mc:Fallback>
        </mc:AlternateContent>
      </w:r>
      <w:r>
        <w:rPr>
          <w:rFonts w:eastAsia="华文仿宋"/>
          <w:kern w:val="0"/>
          <w:sz w:val="28"/>
          <w:szCs w:val="28"/>
        </w:rPr>
        <mc:AlternateContent>
          <mc:Choice Requires="wps">
            <w:drawing>
              <wp:anchor distT="0" distB="0" distL="114300" distR="114300" simplePos="0" relativeHeight="251684864" behindDoc="0" locked="0" layoutInCell="1" allowOverlap="1">
                <wp:simplePos x="0" y="0"/>
                <wp:positionH relativeFrom="column">
                  <wp:posOffset>2125980</wp:posOffset>
                </wp:positionH>
                <wp:positionV relativeFrom="paragraph">
                  <wp:posOffset>162560</wp:posOffset>
                </wp:positionV>
                <wp:extent cx="1209675" cy="619125"/>
                <wp:effectExtent l="0" t="0" r="28575" b="28575"/>
                <wp:wrapNone/>
                <wp:docPr id="19" name="矩形 19"/>
                <wp:cNvGraphicFramePr/>
                <a:graphic xmlns:a="http://schemas.openxmlformats.org/drawingml/2006/main">
                  <a:graphicData uri="http://schemas.microsoft.com/office/word/2010/wordprocessingShape">
                    <wps:wsp>
                      <wps:cNvSpPr>
                        <a:spLocks noChangeArrowheads="1"/>
                      </wps:cNvSpPr>
                      <wps:spPr bwMode="auto">
                        <a:xfrm>
                          <a:off x="0" y="0"/>
                          <a:ext cx="1209675" cy="619125"/>
                        </a:xfrm>
                        <a:prstGeom prst="rect">
                          <a:avLst/>
                        </a:prstGeom>
                        <a:solidFill>
                          <a:srgbClr val="FFFFFF"/>
                        </a:solidFill>
                        <a:ln w="9525">
                          <a:solidFill>
                            <a:srgbClr val="000000"/>
                          </a:solidFill>
                          <a:miter lim="800000"/>
                        </a:ln>
                      </wps:spPr>
                      <wps:txbx>
                        <w:txbxContent>
                          <w:p>
                            <w:pPr>
                              <w:spacing w:line="240" w:lineRule="exact"/>
                              <w:jc w:val="left"/>
                              <w:rPr>
                                <w:rFonts w:ascii="仿宋_GB2312"/>
                                <w:sz w:val="22"/>
                                <w:szCs w:val="21"/>
                              </w:rPr>
                            </w:pPr>
                            <w:r>
                              <w:rPr>
                                <w:rFonts w:hint="eastAsia" w:ascii="仿宋_GB2312"/>
                                <w:sz w:val="22"/>
                                <w:szCs w:val="21"/>
                              </w:rPr>
                              <w:t>点击“提交”，提交后信息将无法修改</w:t>
                            </w:r>
                          </w:p>
                        </w:txbxContent>
                      </wps:txbx>
                      <wps:bodyPr rot="0" vert="horz" wrap="square" lIns="87633" tIns="43816" rIns="87633" bIns="43816" anchor="ctr" anchorCtr="0" upright="1">
                        <a:noAutofit/>
                      </wps:bodyPr>
                    </wps:wsp>
                  </a:graphicData>
                </a:graphic>
              </wp:anchor>
            </w:drawing>
          </mc:Choice>
          <mc:Fallback>
            <w:pict>
              <v:rect id="_x0000_s1026" o:spid="_x0000_s1026" o:spt="1" style="position:absolute;left:0pt;margin-left:167.4pt;margin-top:12.8pt;height:48.75pt;width:95.25pt;z-index:251684864;v-text-anchor:middle;mso-width-relative:page;mso-height-relative:page;" fillcolor="#FFFFFF" filled="t" stroked="t" coordsize="21600,21600" o:gfxdata="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G4ElXnYAAAA&#10;CgEAAA8AAAAAAAAAAQAgAAAAIgAAAGRycy9kb3ducmV2LnhtbFBLAQIUABQAAAAIAIdO4kC4D2k4&#10;HQIAADAEAAAOAAAAAAAAAAEAIAAAACcBAABkcnMvZTJvRG9jLnhtbFBLBQYAAAAABgAGAFkBAAC2&#10;BQAAAAA=&#10;">
                <v:fill on="t" focussize="0,0"/>
                <v:stroke color="#000000" miterlimit="8" joinstyle="miter"/>
                <v:imagedata o:title=""/>
                <o:lock v:ext="edit" aspectratio="f"/>
                <v:textbox inset="2.43425mm,3.45007874015748pt,2.43425mm,3.45007874015748pt">
                  <w:txbxContent>
                    <w:p>
                      <w:pPr>
                        <w:spacing w:line="240" w:lineRule="exact"/>
                        <w:jc w:val="left"/>
                        <w:rPr>
                          <w:rFonts w:ascii="仿宋_GB2312"/>
                          <w:sz w:val="22"/>
                          <w:szCs w:val="21"/>
                        </w:rPr>
                      </w:pPr>
                      <w:r>
                        <w:rPr>
                          <w:rFonts w:hint="eastAsia" w:ascii="仿宋_GB2312"/>
                          <w:sz w:val="22"/>
                          <w:szCs w:val="21"/>
                        </w:rPr>
                        <w:t>点击“提交”，提交后信息将无法修改</w:t>
                      </w:r>
                    </w:p>
                  </w:txbxContent>
                </v:textbox>
              </v:rect>
            </w:pict>
          </mc:Fallback>
        </mc:AlternateContent>
      </w:r>
      <w:r>
        <w:rPr>
          <w:rFonts w:eastAsia="华文仿宋"/>
          <w:kern w:val="0"/>
          <w:sz w:val="28"/>
          <w:szCs w:val="28"/>
        </w:rPr>
        <mc:AlternateContent>
          <mc:Choice Requires="wps">
            <w:drawing>
              <wp:anchor distT="0" distB="0" distL="114300" distR="114300" simplePos="0" relativeHeight="251689984" behindDoc="0" locked="0" layoutInCell="1" allowOverlap="1">
                <wp:simplePos x="0" y="0"/>
                <wp:positionH relativeFrom="column">
                  <wp:posOffset>-83820</wp:posOffset>
                </wp:positionH>
                <wp:positionV relativeFrom="paragraph">
                  <wp:posOffset>210185</wp:posOffset>
                </wp:positionV>
                <wp:extent cx="1800225" cy="542925"/>
                <wp:effectExtent l="0" t="0" r="28575" b="28575"/>
                <wp:wrapNone/>
                <wp:docPr id="2" name="矩形 2"/>
                <wp:cNvGraphicFramePr/>
                <a:graphic xmlns:a="http://schemas.openxmlformats.org/drawingml/2006/main">
                  <a:graphicData uri="http://schemas.microsoft.com/office/word/2010/wordprocessingShape">
                    <wps:wsp>
                      <wps:cNvSpPr>
                        <a:spLocks noChangeArrowheads="1"/>
                      </wps:cNvSpPr>
                      <wps:spPr bwMode="auto">
                        <a:xfrm>
                          <a:off x="0" y="0"/>
                          <a:ext cx="1800225" cy="542925"/>
                        </a:xfrm>
                        <a:prstGeom prst="rect">
                          <a:avLst/>
                        </a:prstGeom>
                        <a:solidFill>
                          <a:srgbClr val="FFFFFF"/>
                        </a:solidFill>
                        <a:ln w="9525">
                          <a:solidFill>
                            <a:srgbClr val="000000"/>
                          </a:solidFill>
                          <a:miter lim="800000"/>
                        </a:ln>
                      </wps:spPr>
                      <wps:txbx>
                        <w:txbxContent>
                          <w:p>
                            <w:pPr>
                              <w:spacing w:line="240" w:lineRule="exact"/>
                              <w:jc w:val="left"/>
                              <w:rPr>
                                <w:rFonts w:ascii="仿宋_GB2312"/>
                                <w:szCs w:val="21"/>
                              </w:rPr>
                            </w:pPr>
                            <w:r>
                              <w:rPr>
                                <w:rFonts w:hint="eastAsia" w:ascii="仿宋_GB2312"/>
                                <w:szCs w:val="21"/>
                              </w:rPr>
                              <w:t>如需“医术实践满五年证明或患者推荐证明”可在“资料下载”栏下载后手写。</w:t>
                            </w:r>
                          </w:p>
                        </w:txbxContent>
                      </wps:txbx>
                      <wps:bodyPr rot="0" vert="horz" wrap="square" lIns="87633" tIns="43816" rIns="87633" bIns="43816" anchor="ctr" anchorCtr="0" upright="1">
                        <a:noAutofit/>
                      </wps:bodyPr>
                    </wps:wsp>
                  </a:graphicData>
                </a:graphic>
              </wp:anchor>
            </w:drawing>
          </mc:Choice>
          <mc:Fallback>
            <w:pict>
              <v:rect id="_x0000_s1026" o:spid="_x0000_s1026" o:spt="1" style="position:absolute;left:0pt;margin-left:-6.6pt;margin-top:16.55pt;height:42.75pt;width:141.75pt;z-index:251689984;v-text-anchor:middle;mso-width-relative:page;mso-height-relative:page;" fillcolor="#FFFFFF" filled="t" stroked="t" coordsize="21600,21600" o:gfxdata="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ukc2rWAAAACgEA&#10;AA8AAAAAAAAAAQAgAAAAIgAAAGRycy9kb3ducmV2LnhtbFBLAQIUABQAAAAIAIdO4kD2fnlHHAIA&#10;AC4EAAAOAAAAAAAAAAEAIAAAACUBAABkcnMvZTJvRG9jLnhtbFBLBQYAAAAABgAGAFkBAACzBQAA&#10;AAA=&#10;">
                <v:fill on="t" focussize="0,0"/>
                <v:stroke color="#000000" miterlimit="8" joinstyle="miter"/>
                <v:imagedata o:title=""/>
                <o:lock v:ext="edit" aspectratio="f"/>
                <v:textbox inset="2.43425mm,3.45007874015748pt,2.43425mm,3.45007874015748pt">
                  <w:txbxContent>
                    <w:p>
                      <w:pPr>
                        <w:spacing w:line="240" w:lineRule="exact"/>
                        <w:jc w:val="left"/>
                        <w:rPr>
                          <w:rFonts w:ascii="仿宋_GB2312"/>
                          <w:szCs w:val="21"/>
                        </w:rPr>
                      </w:pPr>
                      <w:r>
                        <w:rPr>
                          <w:rFonts w:hint="eastAsia" w:ascii="仿宋_GB2312"/>
                          <w:szCs w:val="21"/>
                        </w:rPr>
                        <w:t>如需“医术实践满五年证明或患者推荐证明”可在“资料下载”栏下载后手写。</w:t>
                      </w:r>
                    </w:p>
                  </w:txbxContent>
                </v:textbox>
              </v:rect>
            </w:pict>
          </mc:Fallback>
        </mc:AlternateContent>
      </w:r>
    </w:p>
    <w:p>
      <w:pPr>
        <w:spacing w:line="500" w:lineRule="exact"/>
        <w:ind w:firstLine="560" w:firstLineChars="200"/>
        <w:rPr>
          <w:rFonts w:eastAsia="华文仿宋"/>
          <w:kern w:val="0"/>
          <w:sz w:val="28"/>
          <w:szCs w:val="28"/>
        </w:rPr>
      </w:pPr>
      <w:r>
        <w:rPr>
          <w:rFonts w:eastAsia="华文仿宋"/>
          <w:kern w:val="0"/>
          <w:sz w:val="28"/>
          <w:szCs w:val="28"/>
        </w:rPr>
        <mc:AlternateContent>
          <mc:Choice Requires="wps">
            <w:drawing>
              <wp:anchor distT="0" distB="0" distL="114300" distR="114300" simplePos="0" relativeHeight="251686912" behindDoc="0" locked="0" layoutInCell="1" allowOverlap="1">
                <wp:simplePos x="0" y="0"/>
                <wp:positionH relativeFrom="column">
                  <wp:posOffset>3326130</wp:posOffset>
                </wp:positionH>
                <wp:positionV relativeFrom="paragraph">
                  <wp:posOffset>171450</wp:posOffset>
                </wp:positionV>
                <wp:extent cx="333375" cy="0"/>
                <wp:effectExtent l="38100" t="76200" r="0" b="95250"/>
                <wp:wrapNone/>
                <wp:docPr id="21" name="直接连接符 21"/>
                <wp:cNvGraphicFramePr/>
                <a:graphic xmlns:a="http://schemas.openxmlformats.org/drawingml/2006/main">
                  <a:graphicData uri="http://schemas.microsoft.com/office/word/2010/wordprocessingShape">
                    <wps:wsp>
                      <wps:cNvCnPr>
                        <a:cxnSpLocks noChangeShapeType="1"/>
                      </wps:cNvCnPr>
                      <wps:spPr bwMode="auto">
                        <a:xfrm flipH="1">
                          <a:off x="0" y="0"/>
                          <a:ext cx="333375" cy="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x;margin-left:261.9pt;margin-top:13.5pt;height:0pt;width:26.25pt;z-index:251686912;mso-width-relative:page;mso-height-relative:page;" filled="f" stroked="t" coordsize="21600,21600" o:gfxdata="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XHdD&#10;HdkAAAAJAQAADwAAAAAAAAABACAAAAAiAAAAZHJzL2Rvd25yZXYueG1sUEsBAhQAFAAAAAgAh07i&#10;QNJJJR7oAQAAlQMAAA4AAAAAAAAAAQAgAAAAKAEAAGRycy9lMm9Eb2MueG1sUEsFBgAAAAAGAAYA&#10;WQEAAIIFAAAAAA==&#10;">
                <v:fill on="f" focussize="0,0"/>
                <v:stroke color="#000000" joinstyle="round" endarrow="block"/>
                <v:imagedata o:title=""/>
                <o:lock v:ext="edit" aspectratio="f"/>
              </v:line>
            </w:pict>
          </mc:Fallback>
        </mc:AlternateContent>
      </w:r>
      <w:r>
        <w:rPr>
          <w:rFonts w:eastAsia="华文仿宋"/>
          <w:kern w:val="0"/>
          <w:sz w:val="28"/>
          <w:szCs w:val="28"/>
        </w:rPr>
        <mc:AlternateContent>
          <mc:Choice Requires="wps">
            <w:drawing>
              <wp:anchor distT="0" distB="0" distL="114300" distR="114300" simplePos="0" relativeHeight="251678720" behindDoc="0" locked="0" layoutInCell="1" allowOverlap="1">
                <wp:simplePos x="0" y="0"/>
                <wp:positionH relativeFrom="column">
                  <wp:posOffset>1706880</wp:posOffset>
                </wp:positionH>
                <wp:positionV relativeFrom="paragraph">
                  <wp:posOffset>149860</wp:posOffset>
                </wp:positionV>
                <wp:extent cx="418465" cy="571500"/>
                <wp:effectExtent l="38100" t="0" r="19685" b="57150"/>
                <wp:wrapNone/>
                <wp:docPr id="13" name="直接连接符 13"/>
                <wp:cNvGraphicFramePr/>
                <a:graphic xmlns:a="http://schemas.openxmlformats.org/drawingml/2006/main">
                  <a:graphicData uri="http://schemas.microsoft.com/office/word/2010/wordprocessingShape">
                    <wps:wsp>
                      <wps:cNvCnPr>
                        <a:cxnSpLocks noChangeShapeType="1"/>
                      </wps:cNvCnPr>
                      <wps:spPr bwMode="auto">
                        <a:xfrm flipH="1">
                          <a:off x="0" y="0"/>
                          <a:ext cx="418465" cy="57150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x;margin-left:134.4pt;margin-top:11.8pt;height:45pt;width:32.95pt;z-index:251678720;mso-width-relative:page;mso-height-relative:page;" filled="f" stroked="t" coordsize="21600,21600" o:gfxdata="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qqKJ52QAAAAoBAAAPAAAAAAAAAAEAIAAAACIAAABkcnMvZG93bnJldi54bWxQSwECFAAU&#10;AAAACACHTuJA1NEGffABAACaAwAADgAAAAAAAAABACAAAAAoAQAAZHJzL2Uyb0RvYy54bWxQSwUG&#10;AAAAAAYABgBZAQAAigUAAAAA&#10;">
                <v:fill on="f" focussize="0,0"/>
                <v:stroke color="#000000" joinstyle="round" endarrow="block"/>
                <v:imagedata o:title=""/>
                <o:lock v:ext="edit" aspectratio="f"/>
              </v:line>
            </w:pict>
          </mc:Fallback>
        </mc:AlternateContent>
      </w:r>
      <w:r>
        <w:rPr>
          <w:rFonts w:eastAsia="华文仿宋"/>
          <w:kern w:val="0"/>
          <w:sz w:val="28"/>
          <w:szCs w:val="28"/>
        </w:rPr>
        <mc:AlternateContent>
          <mc:Choice Requires="wps">
            <w:drawing>
              <wp:anchor distT="0" distB="0" distL="114300" distR="114300" simplePos="0" relativeHeight="251692032" behindDoc="0" locked="0" layoutInCell="1" allowOverlap="1">
                <wp:simplePos x="0" y="0"/>
                <wp:positionH relativeFrom="column">
                  <wp:posOffset>1697355</wp:posOffset>
                </wp:positionH>
                <wp:positionV relativeFrom="paragraph">
                  <wp:posOffset>149860</wp:posOffset>
                </wp:positionV>
                <wp:extent cx="427355" cy="0"/>
                <wp:effectExtent l="38100" t="76200" r="0" b="95250"/>
                <wp:wrapNone/>
                <wp:docPr id="16" name="直接连接符 16"/>
                <wp:cNvGraphicFramePr/>
                <a:graphic xmlns:a="http://schemas.openxmlformats.org/drawingml/2006/main">
                  <a:graphicData uri="http://schemas.microsoft.com/office/word/2010/wordprocessingShape">
                    <wps:wsp>
                      <wps:cNvCnPr>
                        <a:cxnSpLocks noChangeShapeType="1"/>
                      </wps:cNvCnPr>
                      <wps:spPr bwMode="auto">
                        <a:xfrm flipH="1">
                          <a:off x="0" y="0"/>
                          <a:ext cx="427355" cy="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x;margin-left:133.65pt;margin-top:11.8pt;height:0pt;width:33.65pt;z-index:251692032;mso-width-relative:page;mso-height-relative:page;" filled="f" stroked="t" coordsize="21600,21600" o:gfxdata="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Pns&#10;oU3YAAAACQEAAA8AAAAAAAAAAQAgAAAAIgAAAGRycy9kb3ducmV2LnhtbFBLAQIUABQAAAAIAIdO&#10;4kDLaMl86gEAAJUDAAAOAAAAAAAAAAEAIAAAACcBAABkcnMvZTJvRG9jLnhtbFBLBQYAAAAABgAG&#10;AFkBAACDBQAAAAA=&#10;">
                <v:fill on="f" focussize="0,0"/>
                <v:stroke color="#000000" joinstyle="round" endarrow="block"/>
                <v:imagedata o:title=""/>
                <o:lock v:ext="edit" aspectratio="f"/>
              </v:line>
            </w:pict>
          </mc:Fallback>
        </mc:AlternateContent>
      </w:r>
      <w:r>
        <w:rPr>
          <w:rFonts w:eastAsia="华文仿宋"/>
          <w:kern w:val="0"/>
          <w:sz w:val="28"/>
          <w:szCs w:val="28"/>
        </w:rPr>
        <mc:AlternateContent>
          <mc:Choice Requires="wps">
            <w:drawing>
              <wp:anchor distT="0" distB="0" distL="114300" distR="114300" simplePos="0" relativeHeight="251663360" behindDoc="0" locked="0" layoutInCell="1" allowOverlap="1">
                <wp:simplePos x="0" y="0"/>
                <wp:positionH relativeFrom="column">
                  <wp:posOffset>4768215</wp:posOffset>
                </wp:positionH>
                <wp:positionV relativeFrom="paragraph">
                  <wp:posOffset>3036570</wp:posOffset>
                </wp:positionV>
                <wp:extent cx="357505" cy="0"/>
                <wp:effectExtent l="0" t="76200" r="23495" b="9525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357505" cy="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75.45pt;margin-top:239.1pt;height:0pt;width:28.15pt;z-index:251663360;mso-width-relative:page;mso-height-relative:page;" filled="f" stroked="t" coordsize="21600,21600" o:gfxdata="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CB46+nZAAAA&#10;CwEAAA8AAAAAAAAAAQAgAAAAIgAAAGRycy9kb3ducmV2LnhtbFBLAQIUABQAAAAIAIdO4kC9cAUV&#10;4wEAAIkDAAAOAAAAAAAAAAEAIAAAACgBAABkcnMvZTJvRG9jLnhtbFBLBQYAAAAABgAGAFkBAAB9&#10;BQAAAAA=&#10;">
                <v:fill on="f" focussize="0,0"/>
                <v:stroke color="#000000" joinstyle="round" endarrow="block"/>
                <v:imagedata o:title=""/>
                <o:lock v:ext="edit" aspectratio="f"/>
              </v:line>
            </w:pict>
          </mc:Fallback>
        </mc:AlternateContent>
      </w:r>
      <w:r>
        <w:rPr>
          <w:rFonts w:eastAsia="华文仿宋"/>
          <w:kern w:val="0"/>
          <w:sz w:val="28"/>
          <w:szCs w:val="28"/>
        </w:rPr>
        <mc:AlternateContent>
          <mc:Choice Requires="wps">
            <w:drawing>
              <wp:anchor distT="0" distB="0" distL="114300" distR="114300" simplePos="0" relativeHeight="251662336" behindDoc="0" locked="0" layoutInCell="1" allowOverlap="1">
                <wp:simplePos x="0" y="0"/>
                <wp:positionH relativeFrom="column">
                  <wp:posOffset>4768215</wp:posOffset>
                </wp:positionH>
                <wp:positionV relativeFrom="paragraph">
                  <wp:posOffset>3036570</wp:posOffset>
                </wp:positionV>
                <wp:extent cx="357505" cy="0"/>
                <wp:effectExtent l="0" t="76200" r="23495" b="95250"/>
                <wp:wrapNone/>
                <wp:docPr id="10" name="直接连接符 10"/>
                <wp:cNvGraphicFramePr/>
                <a:graphic xmlns:a="http://schemas.openxmlformats.org/drawingml/2006/main">
                  <a:graphicData uri="http://schemas.microsoft.com/office/word/2010/wordprocessingShape">
                    <wps:wsp>
                      <wps:cNvCnPr>
                        <a:cxnSpLocks noChangeShapeType="1"/>
                      </wps:cNvCnPr>
                      <wps:spPr bwMode="auto">
                        <a:xfrm>
                          <a:off x="0" y="0"/>
                          <a:ext cx="357505" cy="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75.45pt;margin-top:239.1pt;height:0pt;width:28.15pt;z-index:251662336;mso-width-relative:page;mso-height-relative:page;" filled="f" stroked="t" coordsize="21600,21600" o:gfxdata="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IHjr6dkAAAAL&#10;AQAADwAAAAAAAAABACAAAAAiAAAAZHJzL2Rvd25yZXYueG1sUEsBAhQAFAAAAAgAh07iQHYIA8/i&#10;AQAAiwMAAA4AAAAAAAAAAQAgAAAAKAEAAGRycy9lMm9Eb2MueG1sUEsFBgAAAAAGAAYAWQEAAHwF&#10;AAAAAA==&#10;">
                <v:fill on="f" focussize="0,0"/>
                <v:stroke color="#000000" joinstyle="round" endarrow="block"/>
                <v:imagedata o:title=""/>
                <o:lock v:ext="edit" aspectratio="f"/>
              </v:line>
            </w:pict>
          </mc:Fallback>
        </mc:AlternateContent>
      </w:r>
    </w:p>
    <w:p>
      <w:pPr>
        <w:spacing w:line="500" w:lineRule="exact"/>
        <w:ind w:firstLine="560" w:firstLineChars="200"/>
        <w:rPr>
          <w:rFonts w:eastAsia="华文仿宋"/>
          <w:kern w:val="0"/>
          <w:sz w:val="28"/>
          <w:szCs w:val="28"/>
        </w:rPr>
      </w:pPr>
      <w:r>
        <w:rPr>
          <w:rFonts w:eastAsia="华文仿宋"/>
          <w:kern w:val="0"/>
          <w:sz w:val="28"/>
          <w:szCs w:val="28"/>
        </w:rPr>
        <mc:AlternateContent>
          <mc:Choice Requires="wps">
            <w:drawing>
              <wp:anchor distT="0" distB="0" distL="114300" distR="114300" simplePos="0" relativeHeight="251682816" behindDoc="0" locked="0" layoutInCell="1" allowOverlap="1">
                <wp:simplePos x="0" y="0"/>
                <wp:positionH relativeFrom="column">
                  <wp:posOffset>-83820</wp:posOffset>
                </wp:positionH>
                <wp:positionV relativeFrom="paragraph">
                  <wp:posOffset>118110</wp:posOffset>
                </wp:positionV>
                <wp:extent cx="1800225" cy="514350"/>
                <wp:effectExtent l="0" t="0" r="28575" b="19050"/>
                <wp:wrapNone/>
                <wp:docPr id="15" name="矩形 15"/>
                <wp:cNvGraphicFramePr/>
                <a:graphic xmlns:a="http://schemas.openxmlformats.org/drawingml/2006/main">
                  <a:graphicData uri="http://schemas.microsoft.com/office/word/2010/wordprocessingShape">
                    <wps:wsp>
                      <wps:cNvSpPr>
                        <a:spLocks noChangeArrowheads="1"/>
                      </wps:cNvSpPr>
                      <wps:spPr bwMode="auto">
                        <a:xfrm>
                          <a:off x="0" y="0"/>
                          <a:ext cx="1800225" cy="514350"/>
                        </a:xfrm>
                        <a:prstGeom prst="rect">
                          <a:avLst/>
                        </a:prstGeom>
                        <a:solidFill>
                          <a:srgbClr val="FFFFFF"/>
                        </a:solidFill>
                        <a:ln w="9525">
                          <a:solidFill>
                            <a:srgbClr val="000000"/>
                          </a:solidFill>
                          <a:miter lim="800000"/>
                        </a:ln>
                      </wps:spPr>
                      <wps:txbx>
                        <w:txbxContent>
                          <w:p>
                            <w:pPr>
                              <w:spacing w:line="240" w:lineRule="exact"/>
                              <w:jc w:val="left"/>
                              <w:rPr>
                                <w:rFonts w:ascii="仿宋_GB2312"/>
                                <w:szCs w:val="21"/>
                              </w:rPr>
                            </w:pPr>
                            <w:r>
                              <w:rPr>
                                <w:rFonts w:hint="eastAsia" w:ascii="仿宋_GB2312"/>
                                <w:szCs w:val="21"/>
                              </w:rPr>
                              <w:t>如有推荐医师的，请点击“上传视频”上传推荐医师视频</w:t>
                            </w:r>
                          </w:p>
                        </w:txbxContent>
                      </wps:txbx>
                      <wps:bodyPr rot="0" vert="horz" wrap="square" lIns="87633" tIns="43816" rIns="87633" bIns="43816" anchor="ctr" anchorCtr="0" upright="1">
                        <a:noAutofit/>
                      </wps:bodyPr>
                    </wps:wsp>
                  </a:graphicData>
                </a:graphic>
              </wp:anchor>
            </w:drawing>
          </mc:Choice>
          <mc:Fallback>
            <w:pict>
              <v:rect id="_x0000_s1026" o:spid="_x0000_s1026" o:spt="1" style="position:absolute;left:0pt;margin-left:-6.6pt;margin-top:9.3pt;height:40.5pt;width:141.75pt;z-index:251682816;v-text-anchor:middle;mso-width-relative:page;mso-height-relative:page;" fillcolor="#FFFFFF" filled="t" stroked="t" coordsize="21600,21600" o:gfxdata="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j9Q4T1QAAAAkB&#10;AAAPAAAAAAAAAAEAIAAAACIAAABkcnMvZG93bnJldi54bWxQSwECFAAUAAAACACHTuJAkJuheR4C&#10;AAAwBAAADgAAAAAAAAABACAAAAAkAQAAZHJzL2Uyb0RvYy54bWxQSwUGAAAAAAYABgBZAQAAtAUA&#10;AAAA&#10;">
                <v:fill on="t" focussize="0,0"/>
                <v:stroke color="#000000" miterlimit="8" joinstyle="miter"/>
                <v:imagedata o:title=""/>
                <o:lock v:ext="edit" aspectratio="f"/>
                <v:textbox inset="2.43425mm,3.45007874015748pt,2.43425mm,3.45007874015748pt">
                  <w:txbxContent>
                    <w:p>
                      <w:pPr>
                        <w:spacing w:line="240" w:lineRule="exact"/>
                        <w:jc w:val="left"/>
                        <w:rPr>
                          <w:rFonts w:ascii="仿宋_GB2312"/>
                          <w:szCs w:val="21"/>
                        </w:rPr>
                      </w:pPr>
                      <w:r>
                        <w:rPr>
                          <w:rFonts w:hint="eastAsia" w:ascii="仿宋_GB2312"/>
                          <w:szCs w:val="21"/>
                        </w:rPr>
                        <w:t>如有推荐医师的，请点击“上传视频”上传推荐医师视频</w:t>
                      </w:r>
                    </w:p>
                  </w:txbxContent>
                </v:textbox>
              </v:rect>
            </w:pict>
          </mc:Fallback>
        </mc:AlternateContent>
      </w:r>
    </w:p>
    <w:p>
      <w:pPr>
        <w:spacing w:line="500" w:lineRule="exact"/>
        <w:ind w:firstLine="560" w:firstLineChars="200"/>
        <w:rPr>
          <w:rFonts w:eastAsia="华文仿宋"/>
          <w:kern w:val="0"/>
          <w:sz w:val="28"/>
          <w:szCs w:val="28"/>
        </w:rPr>
      </w:pPr>
    </w:p>
    <w:p>
      <w:pPr>
        <w:spacing w:line="500" w:lineRule="exact"/>
        <w:ind w:firstLine="560" w:firstLineChars="200"/>
        <w:rPr>
          <w:rFonts w:eastAsia="华文仿宋"/>
          <w:kern w:val="0"/>
          <w:sz w:val="28"/>
          <w:szCs w:val="28"/>
        </w:rPr>
      </w:pPr>
      <w:r>
        <w:rPr>
          <w:rFonts w:hint="eastAsia" w:eastAsia="华文仿宋"/>
          <w:kern w:val="0"/>
          <w:sz w:val="28"/>
          <w:szCs w:val="28"/>
        </w:rPr>
        <w:t>六、考生网上报名时填写信息应真实、准确、有效，所填信息将用于中医医术确有专长人员医师资格考核缴费、考核、发证、注册等事项，请考生务必认真填写、仔细核对。</w:t>
      </w:r>
    </w:p>
    <w:p>
      <w:pPr>
        <w:spacing w:line="500" w:lineRule="exact"/>
        <w:ind w:firstLine="560" w:firstLineChars="200"/>
        <w:rPr>
          <w:rFonts w:hint="eastAsia" w:eastAsia="华文仿宋"/>
          <w:kern w:val="0"/>
          <w:sz w:val="28"/>
          <w:szCs w:val="28"/>
        </w:rPr>
      </w:pPr>
      <w:r>
        <w:rPr>
          <w:rFonts w:hint="eastAsia" w:eastAsia="华文仿宋"/>
          <w:kern w:val="0"/>
          <w:sz w:val="28"/>
          <w:szCs w:val="28"/>
        </w:rPr>
        <w:t>七、提交报名信息后，信息将被锁定无法修改。考生须在“打印报名表”一栏打印《申报材料一览表》《考核申请表》《回顾性中医医术实践资料表》，如需提交实践活动满五年证明或至少十名患者推荐证明的可在“资料下载”栏下载相关材料。</w:t>
      </w:r>
    </w:p>
    <w:p>
      <w:pPr>
        <w:spacing w:line="500" w:lineRule="exact"/>
        <w:ind w:firstLine="560" w:firstLineChars="200"/>
        <w:rPr>
          <w:rFonts w:eastAsia="华文仿宋"/>
          <w:kern w:val="0"/>
          <w:sz w:val="28"/>
          <w:szCs w:val="28"/>
        </w:rPr>
      </w:pPr>
      <w:r>
        <w:rPr>
          <w:rFonts w:hint="eastAsia" w:eastAsia="华文仿宋"/>
          <w:kern w:val="0"/>
          <w:sz w:val="28"/>
          <w:szCs w:val="28"/>
        </w:rPr>
        <w:t>八、打印相关表格及材料后，表格及材料空白处请考生尽快手写完成。需要指导老师、推荐医师出具意见的，请尽快联系完成；需提交实践活动满五年证明或至少十名患者推荐证明的，请尽快联系有关单位或人员出具证明，以免错过现场确认的时间。</w:t>
      </w:r>
    </w:p>
    <w:p>
      <w:pPr>
        <w:spacing w:line="500" w:lineRule="exact"/>
        <w:ind w:firstLine="560" w:firstLineChars="200"/>
        <w:rPr>
          <w:rFonts w:eastAsia="华文仿宋"/>
          <w:kern w:val="0"/>
          <w:sz w:val="28"/>
          <w:szCs w:val="28"/>
        </w:rPr>
      </w:pPr>
      <w:r>
        <w:rPr>
          <w:rFonts w:hint="eastAsia" w:eastAsia="华文仿宋"/>
          <w:kern w:val="0"/>
          <w:sz w:val="28"/>
          <w:szCs w:val="28"/>
        </w:rPr>
        <w:t>九、按考生提交材料要求，需提交推荐医师相关材料的考生，必须按照范例要求录制和上传“医师推荐视频”。视频内容由推荐医师按照口述材料模板进行复述。如不需提交推荐医师材料则无需上传视频。</w:t>
      </w:r>
    </w:p>
    <w:p>
      <w:pPr>
        <w:spacing w:line="500" w:lineRule="exact"/>
        <w:ind w:firstLine="560" w:firstLineChars="200"/>
        <w:rPr>
          <w:rFonts w:eastAsia="华文仿宋"/>
          <w:kern w:val="0"/>
          <w:sz w:val="28"/>
          <w:szCs w:val="28"/>
        </w:rPr>
      </w:pPr>
      <w:r>
        <w:rPr>
          <w:rFonts w:hint="eastAsia" w:eastAsia="华文仿宋"/>
          <w:kern w:val="0"/>
          <w:sz w:val="28"/>
          <w:szCs w:val="28"/>
        </w:rPr>
        <w:t>根据自身情况，考生如有“能够证明医术专长确有疗效的视频资料”可以上传报名系统。如没有则无需上传。</w:t>
      </w:r>
    </w:p>
    <w:p>
      <w:pPr>
        <w:spacing w:line="500" w:lineRule="exact"/>
        <w:ind w:firstLine="560" w:firstLineChars="200"/>
        <w:rPr>
          <w:rFonts w:eastAsia="华文仿宋"/>
          <w:kern w:val="0"/>
          <w:sz w:val="28"/>
          <w:szCs w:val="28"/>
        </w:rPr>
      </w:pPr>
      <w:r>
        <w:rPr>
          <w:rFonts w:hint="eastAsia" w:eastAsia="华文仿宋"/>
          <w:kern w:val="0"/>
          <w:sz w:val="28"/>
          <w:szCs w:val="28"/>
        </w:rPr>
        <w:t>十、考生进行现场确认前，须对报名信息认真逐字核对，</w:t>
      </w:r>
      <w:r>
        <w:rPr>
          <w:rFonts w:hint="eastAsia" w:eastAsia="华文仿宋"/>
          <w:bCs/>
          <w:kern w:val="0"/>
          <w:sz w:val="28"/>
          <w:szCs w:val="28"/>
        </w:rPr>
        <w:t>一经现场签字确认不得再做更改</w:t>
      </w:r>
      <w:r>
        <w:rPr>
          <w:rFonts w:hint="eastAsia" w:eastAsia="华文仿宋"/>
          <w:kern w:val="0"/>
          <w:sz w:val="28"/>
          <w:szCs w:val="28"/>
        </w:rPr>
        <w:t>。</w:t>
      </w:r>
      <w:r>
        <w:rPr>
          <w:rFonts w:hint="eastAsia" w:eastAsia="华文仿宋"/>
          <w:bCs/>
          <w:kern w:val="0"/>
          <w:sz w:val="28"/>
          <w:szCs w:val="28"/>
        </w:rPr>
        <w:t>由考生个人原因导致信息填报错误影响考核或执业注册的，后果自负</w:t>
      </w:r>
      <w:r>
        <w:rPr>
          <w:rFonts w:hint="eastAsia" w:eastAsia="华文仿宋"/>
          <w:kern w:val="0"/>
          <w:sz w:val="28"/>
          <w:szCs w:val="28"/>
        </w:rPr>
        <w:t>。</w:t>
      </w:r>
    </w:p>
    <w:p>
      <w:pPr>
        <w:spacing w:line="500" w:lineRule="exact"/>
        <w:ind w:firstLine="560" w:firstLineChars="200"/>
        <w:rPr>
          <w:rFonts w:eastAsia="华文仿宋"/>
          <w:kern w:val="0"/>
          <w:sz w:val="28"/>
          <w:szCs w:val="28"/>
        </w:rPr>
      </w:pPr>
      <w:r>
        <w:rPr>
          <w:rFonts w:hint="eastAsia" w:eastAsia="华文仿宋"/>
          <w:kern w:val="0"/>
          <w:sz w:val="28"/>
          <w:szCs w:val="28"/>
        </w:rPr>
        <w:t>十一、请考生在2019年3月11日至3月24日（具体时间请以区、县卫生行政部门的通知为准）携带规定报名材料，到以下地址进行现场确认：</w:t>
      </w:r>
    </w:p>
    <w:p>
      <w:pPr>
        <w:spacing w:line="500" w:lineRule="exact"/>
        <w:ind w:firstLine="560" w:firstLineChars="200"/>
        <w:rPr>
          <w:rFonts w:eastAsia="华文仿宋"/>
          <w:kern w:val="0"/>
          <w:sz w:val="28"/>
          <w:szCs w:val="28"/>
        </w:rPr>
      </w:pPr>
      <w:r>
        <w:rPr>
          <w:rFonts w:hint="eastAsia" w:eastAsia="华文仿宋"/>
          <w:kern w:val="0"/>
          <w:sz w:val="28"/>
          <w:szCs w:val="28"/>
        </w:rPr>
        <w:t>济南市槐荫区政务服务中心B区30、31号窗口，0531-</w:t>
      </w:r>
      <w:r>
        <w:rPr>
          <w:rFonts w:eastAsia="华文仿宋"/>
          <w:kern w:val="0"/>
          <w:sz w:val="28"/>
          <w:szCs w:val="28"/>
        </w:rPr>
        <w:t>87589964</w:t>
      </w:r>
      <w:r>
        <w:rPr>
          <w:rFonts w:hint="eastAsia" w:eastAsia="华文仿宋"/>
          <w:kern w:val="0"/>
          <w:sz w:val="28"/>
          <w:szCs w:val="28"/>
        </w:rPr>
        <w:t>（经十路28988号）。</w:t>
      </w:r>
    </w:p>
    <w:p>
      <w:pPr>
        <w:spacing w:line="500" w:lineRule="exact"/>
        <w:ind w:firstLine="560" w:firstLineChars="200"/>
        <w:rPr>
          <w:rFonts w:eastAsia="华文仿宋"/>
          <w:kern w:val="0"/>
          <w:sz w:val="28"/>
          <w:szCs w:val="28"/>
        </w:rPr>
      </w:pPr>
      <w:r>
        <w:rPr>
          <w:rFonts w:hint="eastAsia" w:eastAsia="华文仿宋"/>
          <w:kern w:val="0"/>
          <w:sz w:val="28"/>
          <w:szCs w:val="28"/>
        </w:rPr>
        <w:t>济南市章丘区疾病预防控制中心西楼二楼会议室，</w:t>
      </w:r>
      <w:r>
        <w:rPr>
          <w:rFonts w:eastAsia="华文仿宋"/>
          <w:kern w:val="0"/>
          <w:sz w:val="28"/>
          <w:szCs w:val="28"/>
        </w:rPr>
        <w:t>0531-83278959</w:t>
      </w:r>
      <w:r>
        <w:rPr>
          <w:rFonts w:hint="eastAsia" w:eastAsia="华文仿宋"/>
          <w:kern w:val="0"/>
          <w:sz w:val="28"/>
          <w:szCs w:val="28"/>
        </w:rPr>
        <w:t>（章丘区福泰路2508号）。</w:t>
      </w:r>
    </w:p>
    <w:p>
      <w:pPr>
        <w:spacing w:line="500" w:lineRule="exact"/>
        <w:ind w:firstLine="560" w:firstLineChars="200"/>
        <w:rPr>
          <w:rFonts w:eastAsia="华文仿宋"/>
          <w:kern w:val="0"/>
          <w:sz w:val="28"/>
          <w:szCs w:val="28"/>
        </w:rPr>
      </w:pPr>
      <w:r>
        <w:rPr>
          <w:rFonts w:hint="eastAsia" w:eastAsia="华文仿宋"/>
          <w:kern w:val="0"/>
          <w:sz w:val="28"/>
          <w:szCs w:val="28"/>
        </w:rPr>
        <w:t>青岛市崂山区政府西塔楼828房间，0532-88997690（崂山区仙霞岭路18号）</w:t>
      </w:r>
    </w:p>
    <w:p>
      <w:pPr>
        <w:spacing w:line="500" w:lineRule="exact"/>
        <w:ind w:firstLine="560" w:firstLineChars="200"/>
        <w:rPr>
          <w:rFonts w:eastAsia="华文仿宋"/>
          <w:kern w:val="0"/>
          <w:sz w:val="28"/>
          <w:szCs w:val="28"/>
        </w:rPr>
      </w:pPr>
      <w:r>
        <w:rPr>
          <w:rFonts w:hint="eastAsia" w:eastAsia="华文仿宋"/>
          <w:kern w:val="0"/>
          <w:sz w:val="28"/>
          <w:szCs w:val="28"/>
        </w:rPr>
        <w:t>十二、经省级审核确认且公示无异议的考生，须在规定时间内缴费，具体缴费方式和时间另行通知。</w:t>
      </w:r>
    </w:p>
    <w:p>
      <w:pPr>
        <w:spacing w:line="500" w:lineRule="exact"/>
        <w:ind w:firstLine="560" w:firstLineChars="200"/>
        <w:rPr>
          <w:rFonts w:eastAsia="华文仿宋"/>
          <w:kern w:val="0"/>
          <w:sz w:val="28"/>
          <w:szCs w:val="28"/>
        </w:rPr>
      </w:pPr>
      <w:r>
        <w:rPr>
          <w:rFonts w:hint="eastAsia" w:eastAsia="华文仿宋"/>
          <w:kern w:val="0"/>
          <w:sz w:val="28"/>
          <w:szCs w:val="28"/>
        </w:rPr>
        <w:t>十三、未在规定时间内进行现场确认审核报名信息、缴纳考核费用的，报名无效。</w:t>
      </w:r>
    </w:p>
    <w:p>
      <w:pPr>
        <w:spacing w:line="500" w:lineRule="exact"/>
        <w:ind w:firstLine="560" w:firstLineChars="200"/>
        <w:rPr>
          <w:rFonts w:eastAsia="华文仿宋"/>
          <w:kern w:val="0"/>
          <w:sz w:val="28"/>
          <w:szCs w:val="28"/>
        </w:rPr>
      </w:pPr>
      <w:r>
        <w:rPr>
          <w:rFonts w:hint="eastAsia" w:eastAsia="华文仿宋"/>
          <w:kern w:val="0"/>
          <w:sz w:val="28"/>
          <w:szCs w:val="28"/>
        </w:rPr>
        <w:t>十四、使用“一方治多病、专（秘）方”的考生，在考核中须向考核专家组公布所有药物组成。方中，有涉及毒性药物的必须公布毒性药物剂量和炮制方法。考核专家组须签订保密协议。如不能公布的，则无法确定有效性及安全性，不得参加本次考核。</w:t>
      </w:r>
    </w:p>
    <w:p>
      <w:pPr>
        <w:spacing w:line="500" w:lineRule="exact"/>
        <w:ind w:firstLine="560" w:firstLineChars="200"/>
        <w:rPr>
          <w:rFonts w:eastAsia="华文仿宋"/>
          <w:kern w:val="0"/>
          <w:sz w:val="28"/>
          <w:szCs w:val="28"/>
        </w:rPr>
      </w:pPr>
      <w:r>
        <w:rPr>
          <w:rFonts w:hint="eastAsia" w:eastAsia="华文仿宋"/>
          <w:kern w:val="0"/>
          <w:sz w:val="28"/>
          <w:szCs w:val="28"/>
        </w:rPr>
        <w:t>十五、温馨提示：1.请仔细阅读报名须知内容，“申请人员类别”请谨慎选择，一旦确认后无法修改。2.需提交推荐医师材料及视频的考生请务必于报名截止前上传2名推荐医师视频。未上传推荐医师视频的考生将无法通过现场确认。3.师承人员跟师学习合同系指根据《传统医学师承和确有专长人员医师资格考核考试办法》（卫生部令第52号）及原省卫生厅《山东省传统医学出师考核和确有专长考核实施办法》规定的，国家中医药管理局统一式样且经县级以上公证机关公证的师承关系合同。近期印发的《中医师承学习人员跟师合同书》为今后师承人员使用，不得用于本次报名。4.考核相关工作如公示、缴费、打印准考证等将陆续在网报系统中通知，请各位考生持续关注。</w:t>
      </w:r>
    </w:p>
    <w:p>
      <w:pPr>
        <w:spacing w:line="500" w:lineRule="exact"/>
        <w:ind w:firstLine="560" w:firstLineChars="200"/>
        <w:rPr>
          <w:rFonts w:eastAsia="华文仿宋"/>
          <w:kern w:val="0"/>
          <w:sz w:val="28"/>
          <w:szCs w:val="28"/>
        </w:rPr>
      </w:pPr>
      <w:r>
        <w:rPr>
          <w:rFonts w:hint="eastAsia" w:eastAsia="华文仿宋"/>
          <w:kern w:val="0"/>
          <w:sz w:val="28"/>
          <w:szCs w:val="28"/>
        </w:rPr>
        <w:t>十六、如有其他疑问，请于工作日的9:00-11:30、1:30-17:00咨询当地中医药主管部门或省级考务管理部门</w:t>
      </w:r>
      <w:bookmarkStart w:id="1" w:name="_GoBack"/>
      <w:bookmarkEnd w:id="1"/>
      <w:r>
        <w:rPr>
          <w:rFonts w:hint="eastAsia" w:eastAsia="华文仿宋"/>
          <w:kern w:val="0"/>
          <w:sz w:val="28"/>
          <w:szCs w:val="28"/>
        </w:rPr>
        <w:t>。</w:t>
      </w:r>
    </w:p>
    <w:p>
      <w:pPr>
        <w:spacing w:line="500" w:lineRule="exact"/>
        <w:ind w:firstLine="560" w:firstLineChars="200"/>
        <w:rPr>
          <w:rFonts w:eastAsia="华文仿宋"/>
          <w:kern w:val="0"/>
          <w:sz w:val="28"/>
          <w:szCs w:val="28"/>
        </w:rPr>
      </w:pPr>
      <w:r>
        <w:rPr>
          <w:rFonts w:hint="eastAsia" w:eastAsia="华文仿宋"/>
          <w:kern w:val="0"/>
          <w:sz w:val="28"/>
          <w:szCs w:val="28"/>
        </w:rPr>
        <w:t>济南市槐荫区：0531-</w:t>
      </w:r>
      <w:r>
        <w:rPr>
          <w:rFonts w:eastAsia="华文仿宋"/>
          <w:kern w:val="0"/>
          <w:sz w:val="28"/>
          <w:szCs w:val="28"/>
        </w:rPr>
        <w:t>58621669</w:t>
      </w:r>
    </w:p>
    <w:p>
      <w:pPr>
        <w:spacing w:line="500" w:lineRule="exact"/>
        <w:ind w:firstLine="560" w:firstLineChars="200"/>
        <w:rPr>
          <w:rFonts w:eastAsia="华文仿宋"/>
          <w:kern w:val="0"/>
          <w:sz w:val="28"/>
          <w:szCs w:val="28"/>
        </w:rPr>
      </w:pPr>
      <w:r>
        <w:rPr>
          <w:rFonts w:hint="eastAsia" w:eastAsia="华文仿宋"/>
          <w:kern w:val="0"/>
          <w:sz w:val="28"/>
          <w:szCs w:val="28"/>
        </w:rPr>
        <w:t>济南市章丘区：0531-</w:t>
      </w:r>
      <w:r>
        <w:rPr>
          <w:rFonts w:eastAsia="华文仿宋"/>
          <w:kern w:val="0"/>
          <w:sz w:val="28"/>
          <w:szCs w:val="28"/>
        </w:rPr>
        <w:t>83278959</w:t>
      </w:r>
    </w:p>
    <w:p>
      <w:pPr>
        <w:spacing w:line="500" w:lineRule="exact"/>
        <w:ind w:firstLine="560" w:firstLineChars="200"/>
        <w:rPr>
          <w:rFonts w:eastAsia="华文仿宋"/>
          <w:kern w:val="0"/>
          <w:sz w:val="28"/>
          <w:szCs w:val="28"/>
        </w:rPr>
      </w:pPr>
      <w:r>
        <w:rPr>
          <w:rFonts w:hint="eastAsia" w:eastAsia="华文仿宋"/>
          <w:kern w:val="0"/>
          <w:sz w:val="28"/>
          <w:szCs w:val="28"/>
        </w:rPr>
        <w:t>青岛市崂山区：0532-88997690</w:t>
      </w:r>
    </w:p>
    <w:p>
      <w:pPr>
        <w:spacing w:line="500" w:lineRule="exact"/>
        <w:ind w:firstLine="560" w:firstLineChars="200"/>
        <w:rPr>
          <w:rFonts w:eastAsia="华文仿宋"/>
          <w:kern w:val="0"/>
          <w:sz w:val="28"/>
          <w:szCs w:val="28"/>
        </w:rPr>
      </w:pPr>
      <w:r>
        <w:rPr>
          <w:rFonts w:hint="eastAsia" w:eastAsia="华文仿宋"/>
          <w:kern w:val="0"/>
          <w:sz w:val="28"/>
          <w:szCs w:val="28"/>
        </w:rPr>
        <w:t>省卫计委医管中心：0531-88591022、67873088、66563913</w:t>
      </w:r>
    </w:p>
    <w:p>
      <w:pPr>
        <w:spacing w:line="500" w:lineRule="exact"/>
        <w:rPr>
          <w:rFonts w:eastAsia="华文仿宋"/>
          <w:kern w:val="0"/>
          <w:sz w:val="28"/>
          <w:szCs w:val="28"/>
        </w:rPr>
      </w:pPr>
    </w:p>
    <w:p>
      <w:pPr>
        <w:spacing w:line="500" w:lineRule="exact"/>
        <w:rPr>
          <w:rFonts w:eastAsia="华文仿宋"/>
          <w:kern w:val="0"/>
          <w:sz w:val="28"/>
          <w:szCs w:val="28"/>
        </w:rPr>
      </w:pPr>
      <w:r>
        <w:rPr>
          <w:rFonts w:eastAsia="华文仿宋"/>
          <w:kern w:val="0"/>
          <w:sz w:val="28"/>
          <w:szCs w:val="28"/>
        </w:rPr>
        <w:drawing>
          <wp:anchor distT="0" distB="0" distL="114300" distR="114300" simplePos="0" relativeHeight="251687936" behindDoc="0" locked="0" layoutInCell="1" allowOverlap="1">
            <wp:simplePos x="0" y="0"/>
            <wp:positionH relativeFrom="margin">
              <wp:align>center</wp:align>
            </wp:positionH>
            <wp:positionV relativeFrom="paragraph">
              <wp:posOffset>257175</wp:posOffset>
            </wp:positionV>
            <wp:extent cx="6408420" cy="180975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6408439" cy="1809750"/>
                    </a:xfrm>
                    <a:prstGeom prst="rect">
                      <a:avLst/>
                    </a:prstGeom>
                  </pic:spPr>
                </pic:pic>
              </a:graphicData>
            </a:graphic>
          </wp:anchor>
        </w:drawing>
      </w:r>
    </w:p>
    <w:sectPr>
      <w:footerReference r:id="rId3" w:type="default"/>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4</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B4D"/>
    <w:rsid w:val="00002D7F"/>
    <w:rsid w:val="00021998"/>
    <w:rsid w:val="0005221F"/>
    <w:rsid w:val="00061E78"/>
    <w:rsid w:val="0007499C"/>
    <w:rsid w:val="000827DB"/>
    <w:rsid w:val="000862AC"/>
    <w:rsid w:val="00087C83"/>
    <w:rsid w:val="0009189A"/>
    <w:rsid w:val="000A242F"/>
    <w:rsid w:val="000A3A0D"/>
    <w:rsid w:val="000A4E94"/>
    <w:rsid w:val="000A4FAF"/>
    <w:rsid w:val="000A7149"/>
    <w:rsid w:val="000C16DD"/>
    <w:rsid w:val="000C2079"/>
    <w:rsid w:val="000C7600"/>
    <w:rsid w:val="000D08B4"/>
    <w:rsid w:val="000D337D"/>
    <w:rsid w:val="000F15DD"/>
    <w:rsid w:val="00110C4C"/>
    <w:rsid w:val="001129E4"/>
    <w:rsid w:val="001319A5"/>
    <w:rsid w:val="00134DAE"/>
    <w:rsid w:val="00141BEC"/>
    <w:rsid w:val="001425D5"/>
    <w:rsid w:val="00143362"/>
    <w:rsid w:val="00145C1E"/>
    <w:rsid w:val="00154FC9"/>
    <w:rsid w:val="00157BFC"/>
    <w:rsid w:val="00161EC2"/>
    <w:rsid w:val="00171C47"/>
    <w:rsid w:val="00174853"/>
    <w:rsid w:val="00192DB3"/>
    <w:rsid w:val="001932F0"/>
    <w:rsid w:val="0019553B"/>
    <w:rsid w:val="001A23DA"/>
    <w:rsid w:val="001D0EE7"/>
    <w:rsid w:val="001E31B5"/>
    <w:rsid w:val="001F4DD8"/>
    <w:rsid w:val="001F5A8E"/>
    <w:rsid w:val="00205973"/>
    <w:rsid w:val="00220101"/>
    <w:rsid w:val="00236E0A"/>
    <w:rsid w:val="0024162E"/>
    <w:rsid w:val="002454AE"/>
    <w:rsid w:val="00253019"/>
    <w:rsid w:val="00264C80"/>
    <w:rsid w:val="00274855"/>
    <w:rsid w:val="002763AD"/>
    <w:rsid w:val="0028114A"/>
    <w:rsid w:val="002930DD"/>
    <w:rsid w:val="002A0A7D"/>
    <w:rsid w:val="002B70DB"/>
    <w:rsid w:val="002E3962"/>
    <w:rsid w:val="00300C85"/>
    <w:rsid w:val="003122B8"/>
    <w:rsid w:val="003316D9"/>
    <w:rsid w:val="003412EA"/>
    <w:rsid w:val="0034689F"/>
    <w:rsid w:val="00354144"/>
    <w:rsid w:val="00360B9B"/>
    <w:rsid w:val="00362158"/>
    <w:rsid w:val="00363F0A"/>
    <w:rsid w:val="0037106A"/>
    <w:rsid w:val="003712F0"/>
    <w:rsid w:val="00396B44"/>
    <w:rsid w:val="003B335B"/>
    <w:rsid w:val="003B5D5B"/>
    <w:rsid w:val="003C7FCA"/>
    <w:rsid w:val="003E1157"/>
    <w:rsid w:val="003E5DB5"/>
    <w:rsid w:val="003F24E5"/>
    <w:rsid w:val="003F539E"/>
    <w:rsid w:val="00403732"/>
    <w:rsid w:val="00424F90"/>
    <w:rsid w:val="00436E88"/>
    <w:rsid w:val="00446297"/>
    <w:rsid w:val="0044696E"/>
    <w:rsid w:val="00450AB0"/>
    <w:rsid w:val="00475CB1"/>
    <w:rsid w:val="00493A18"/>
    <w:rsid w:val="004A50F9"/>
    <w:rsid w:val="004A72BD"/>
    <w:rsid w:val="004B552D"/>
    <w:rsid w:val="004B7353"/>
    <w:rsid w:val="004C22B5"/>
    <w:rsid w:val="004D57AD"/>
    <w:rsid w:val="004D59C1"/>
    <w:rsid w:val="004E5406"/>
    <w:rsid w:val="004F06BD"/>
    <w:rsid w:val="004F266E"/>
    <w:rsid w:val="00514B8F"/>
    <w:rsid w:val="00524862"/>
    <w:rsid w:val="0053179A"/>
    <w:rsid w:val="00544B50"/>
    <w:rsid w:val="00547C44"/>
    <w:rsid w:val="005B277B"/>
    <w:rsid w:val="005B3048"/>
    <w:rsid w:val="005C07BA"/>
    <w:rsid w:val="005C7EFC"/>
    <w:rsid w:val="005E5A93"/>
    <w:rsid w:val="00603657"/>
    <w:rsid w:val="00611B81"/>
    <w:rsid w:val="00613AEF"/>
    <w:rsid w:val="00623413"/>
    <w:rsid w:val="006339B5"/>
    <w:rsid w:val="00633DD3"/>
    <w:rsid w:val="00635E14"/>
    <w:rsid w:val="006365EA"/>
    <w:rsid w:val="006500AD"/>
    <w:rsid w:val="00657B7C"/>
    <w:rsid w:val="00660272"/>
    <w:rsid w:val="0066139E"/>
    <w:rsid w:val="006621FF"/>
    <w:rsid w:val="0067260A"/>
    <w:rsid w:val="006A4AE5"/>
    <w:rsid w:val="006A7C61"/>
    <w:rsid w:val="006E6D9E"/>
    <w:rsid w:val="006F50FB"/>
    <w:rsid w:val="006F5DBE"/>
    <w:rsid w:val="00700301"/>
    <w:rsid w:val="00713052"/>
    <w:rsid w:val="00713DC4"/>
    <w:rsid w:val="00714EFA"/>
    <w:rsid w:val="007172C5"/>
    <w:rsid w:val="00724472"/>
    <w:rsid w:val="00724551"/>
    <w:rsid w:val="007341B4"/>
    <w:rsid w:val="00737266"/>
    <w:rsid w:val="00747BDF"/>
    <w:rsid w:val="007603FC"/>
    <w:rsid w:val="00761EE4"/>
    <w:rsid w:val="00762951"/>
    <w:rsid w:val="007802BC"/>
    <w:rsid w:val="007A7FD5"/>
    <w:rsid w:val="007C0426"/>
    <w:rsid w:val="007E491E"/>
    <w:rsid w:val="007E6DFA"/>
    <w:rsid w:val="0080019D"/>
    <w:rsid w:val="00807E35"/>
    <w:rsid w:val="00814E90"/>
    <w:rsid w:val="00815870"/>
    <w:rsid w:val="00825F24"/>
    <w:rsid w:val="00837979"/>
    <w:rsid w:val="00842E01"/>
    <w:rsid w:val="00850C29"/>
    <w:rsid w:val="00871884"/>
    <w:rsid w:val="00876652"/>
    <w:rsid w:val="00891169"/>
    <w:rsid w:val="008A18D3"/>
    <w:rsid w:val="008B43F5"/>
    <w:rsid w:val="008C4021"/>
    <w:rsid w:val="008C5323"/>
    <w:rsid w:val="008D0603"/>
    <w:rsid w:val="008E2CF2"/>
    <w:rsid w:val="008E45D7"/>
    <w:rsid w:val="00911F05"/>
    <w:rsid w:val="00920373"/>
    <w:rsid w:val="0092480B"/>
    <w:rsid w:val="009363B1"/>
    <w:rsid w:val="009471CC"/>
    <w:rsid w:val="00961FB6"/>
    <w:rsid w:val="00965EA0"/>
    <w:rsid w:val="009758F3"/>
    <w:rsid w:val="00981664"/>
    <w:rsid w:val="00984295"/>
    <w:rsid w:val="00997694"/>
    <w:rsid w:val="00997BD4"/>
    <w:rsid w:val="009A77E0"/>
    <w:rsid w:val="009B1891"/>
    <w:rsid w:val="009C2CC2"/>
    <w:rsid w:val="009E534A"/>
    <w:rsid w:val="009E54C2"/>
    <w:rsid w:val="00A155F7"/>
    <w:rsid w:val="00A16D25"/>
    <w:rsid w:val="00A25965"/>
    <w:rsid w:val="00A32F23"/>
    <w:rsid w:val="00A35B20"/>
    <w:rsid w:val="00A41128"/>
    <w:rsid w:val="00A421EC"/>
    <w:rsid w:val="00A43E25"/>
    <w:rsid w:val="00A4659E"/>
    <w:rsid w:val="00A5322E"/>
    <w:rsid w:val="00A6662A"/>
    <w:rsid w:val="00A70905"/>
    <w:rsid w:val="00A75274"/>
    <w:rsid w:val="00A9546F"/>
    <w:rsid w:val="00A97A19"/>
    <w:rsid w:val="00AB0764"/>
    <w:rsid w:val="00AC0B91"/>
    <w:rsid w:val="00AC6A8E"/>
    <w:rsid w:val="00AC6BB2"/>
    <w:rsid w:val="00AD5776"/>
    <w:rsid w:val="00AD7307"/>
    <w:rsid w:val="00B06C63"/>
    <w:rsid w:val="00B15BCC"/>
    <w:rsid w:val="00B513C1"/>
    <w:rsid w:val="00B749DD"/>
    <w:rsid w:val="00B8038B"/>
    <w:rsid w:val="00B8647E"/>
    <w:rsid w:val="00B9677B"/>
    <w:rsid w:val="00BC0652"/>
    <w:rsid w:val="00BC622B"/>
    <w:rsid w:val="00BE27AE"/>
    <w:rsid w:val="00C05734"/>
    <w:rsid w:val="00C17285"/>
    <w:rsid w:val="00C21160"/>
    <w:rsid w:val="00C23684"/>
    <w:rsid w:val="00C4082E"/>
    <w:rsid w:val="00C41109"/>
    <w:rsid w:val="00C42582"/>
    <w:rsid w:val="00C86BEE"/>
    <w:rsid w:val="00C95B4D"/>
    <w:rsid w:val="00CD2855"/>
    <w:rsid w:val="00CF1A21"/>
    <w:rsid w:val="00CF2F2F"/>
    <w:rsid w:val="00CF6132"/>
    <w:rsid w:val="00D014C4"/>
    <w:rsid w:val="00D20289"/>
    <w:rsid w:val="00D20521"/>
    <w:rsid w:val="00D25E26"/>
    <w:rsid w:val="00D37453"/>
    <w:rsid w:val="00D55B07"/>
    <w:rsid w:val="00D57A1D"/>
    <w:rsid w:val="00D60F64"/>
    <w:rsid w:val="00D624C3"/>
    <w:rsid w:val="00D673EE"/>
    <w:rsid w:val="00D710C7"/>
    <w:rsid w:val="00D71882"/>
    <w:rsid w:val="00D95B3A"/>
    <w:rsid w:val="00DC112A"/>
    <w:rsid w:val="00DC14B2"/>
    <w:rsid w:val="00DC3BE6"/>
    <w:rsid w:val="00DD0B46"/>
    <w:rsid w:val="00DD1157"/>
    <w:rsid w:val="00DE0127"/>
    <w:rsid w:val="00DE61DC"/>
    <w:rsid w:val="00E02EAE"/>
    <w:rsid w:val="00E04435"/>
    <w:rsid w:val="00E107DA"/>
    <w:rsid w:val="00E1595B"/>
    <w:rsid w:val="00E43742"/>
    <w:rsid w:val="00E56648"/>
    <w:rsid w:val="00E57DAD"/>
    <w:rsid w:val="00E6342F"/>
    <w:rsid w:val="00E664A0"/>
    <w:rsid w:val="00E75978"/>
    <w:rsid w:val="00E85A5B"/>
    <w:rsid w:val="00E906AD"/>
    <w:rsid w:val="00E9330F"/>
    <w:rsid w:val="00E946DE"/>
    <w:rsid w:val="00EC09A3"/>
    <w:rsid w:val="00EC787F"/>
    <w:rsid w:val="00ED679B"/>
    <w:rsid w:val="00ED7627"/>
    <w:rsid w:val="00F01AEE"/>
    <w:rsid w:val="00F05A32"/>
    <w:rsid w:val="00F10015"/>
    <w:rsid w:val="00F24CB0"/>
    <w:rsid w:val="00F2736F"/>
    <w:rsid w:val="00F600EA"/>
    <w:rsid w:val="00F70752"/>
    <w:rsid w:val="00F729E2"/>
    <w:rsid w:val="00F7552D"/>
    <w:rsid w:val="00F871E5"/>
    <w:rsid w:val="00FB3053"/>
    <w:rsid w:val="00FC3BF9"/>
    <w:rsid w:val="00FE47BF"/>
    <w:rsid w:val="00FF52C5"/>
    <w:rsid w:val="55F424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annotation text"/>
    <w:basedOn w:val="1"/>
    <w:link w:val="13"/>
    <w:uiPriority w:val="0"/>
    <w:pPr>
      <w:jc w:val="left"/>
    </w:pPr>
  </w:style>
  <w:style w:type="paragraph" w:styleId="3">
    <w:name w:val="Balloon Text"/>
    <w:basedOn w:val="1"/>
    <w:link w:val="15"/>
    <w:uiPriority w:val="0"/>
    <w:rPr>
      <w:sz w:val="18"/>
      <w:szCs w:val="18"/>
    </w:rPr>
  </w:style>
  <w:style w:type="paragraph" w:styleId="4">
    <w:name w:val="footer"/>
    <w:basedOn w:val="1"/>
    <w:link w:val="12"/>
    <w:uiPriority w:val="99"/>
    <w:pPr>
      <w:tabs>
        <w:tab w:val="center" w:pos="4153"/>
        <w:tab w:val="right" w:pos="8306"/>
      </w:tabs>
      <w:snapToGrid w:val="0"/>
      <w:jc w:val="left"/>
    </w:pPr>
    <w:rPr>
      <w:sz w:val="18"/>
      <w:szCs w:val="18"/>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uiPriority w:val="0"/>
    <w:rPr>
      <w:b/>
      <w:bCs/>
    </w:rPr>
  </w:style>
  <w:style w:type="character" w:styleId="9">
    <w:name w:val="Hyperlink"/>
    <w:uiPriority w:val="0"/>
    <w:rPr>
      <w:color w:val="0563C1"/>
      <w:u w:val="single"/>
    </w:rPr>
  </w:style>
  <w:style w:type="character" w:styleId="10">
    <w:name w:val="annotation reference"/>
    <w:uiPriority w:val="0"/>
    <w:rPr>
      <w:sz w:val="21"/>
      <w:szCs w:val="21"/>
    </w:rPr>
  </w:style>
  <w:style w:type="character" w:customStyle="1" w:styleId="11">
    <w:name w:val="页眉 Char"/>
    <w:link w:val="5"/>
    <w:uiPriority w:val="0"/>
    <w:rPr>
      <w:kern w:val="2"/>
      <w:sz w:val="18"/>
      <w:szCs w:val="18"/>
    </w:rPr>
  </w:style>
  <w:style w:type="character" w:customStyle="1" w:styleId="12">
    <w:name w:val="页脚 Char"/>
    <w:link w:val="4"/>
    <w:uiPriority w:val="99"/>
    <w:rPr>
      <w:kern w:val="2"/>
      <w:sz w:val="18"/>
      <w:szCs w:val="18"/>
    </w:rPr>
  </w:style>
  <w:style w:type="character" w:customStyle="1" w:styleId="13">
    <w:name w:val="批注文字 Char"/>
    <w:link w:val="2"/>
    <w:uiPriority w:val="0"/>
    <w:rPr>
      <w:kern w:val="2"/>
      <w:sz w:val="21"/>
      <w:szCs w:val="24"/>
    </w:rPr>
  </w:style>
  <w:style w:type="character" w:customStyle="1" w:styleId="14">
    <w:name w:val="批注主题 Char"/>
    <w:link w:val="6"/>
    <w:uiPriority w:val="0"/>
    <w:rPr>
      <w:b/>
      <w:bCs/>
      <w:kern w:val="2"/>
      <w:sz w:val="21"/>
      <w:szCs w:val="24"/>
    </w:rPr>
  </w:style>
  <w:style w:type="character" w:customStyle="1" w:styleId="15">
    <w:name w:val="批注框文本 Char"/>
    <w:link w:val="3"/>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284</Words>
  <Characters>1623</Characters>
  <Lines>13</Lines>
  <Paragraphs>3</Paragraphs>
  <TotalTime>0</TotalTime>
  <ScaleCrop>false</ScaleCrop>
  <LinksUpToDate>false</LinksUpToDate>
  <CharactersWithSpaces>1904</CharactersWithSpaces>
  <Application>WPS Office_11.1.0.8412_F1E327BC-269C-435d-A152-05C5408002CA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2019-02-17T09:52:00Z</dcterms:created>
  <dc:creator>Lenovo</dc:creator>
  <cp:lastModifiedBy>mnaha</cp:lastModifiedBy>
  <dcterms:modified xsi:type="dcterms:W3CDTF">2019-02-18T03:33:23Z</dcterms:modified>
  <dc:title>材料1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2052-11.1.0.8412</vt:lpwstr>
  </property>
</Properties>
</file>