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221"/>
        <w:gridCol w:w="338"/>
        <w:gridCol w:w="787"/>
        <w:gridCol w:w="489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用人单位意见</w:t>
            </w:r>
          </w:p>
        </w:tc>
        <w:tc>
          <w:tcPr>
            <w:tcW w:w="320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审批单位意见</w:t>
            </w:r>
          </w:p>
        </w:tc>
        <w:tc>
          <w:tcPr>
            <w:tcW w:w="371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说明：1.举证对比的专业必须是岗位要求的专业之一，须附本人在校学习期间所学专业课程目录，以及对比学校相近专业课程目录，所有课程目录须有对应学校公章。2.专业核心课程相同举证，由用人单位初审，县级及以下单位岗位由县（市、区）人社局审批，市直单位岗位由主管部门审批。</w:t>
      </w: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B939FDB7-253E-4DD8-A0B2-3E1C767280D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E9E2D2D-B2A0-4D48-B424-8AB28E80FB6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4DC6"/>
    <w:rsid w:val="00064083"/>
    <w:rsid w:val="00101A8C"/>
    <w:rsid w:val="004B4B2A"/>
    <w:rsid w:val="005F7221"/>
    <w:rsid w:val="00627FD3"/>
    <w:rsid w:val="00686F31"/>
    <w:rsid w:val="00735976"/>
    <w:rsid w:val="00987689"/>
    <w:rsid w:val="009C2C92"/>
    <w:rsid w:val="00A41246"/>
    <w:rsid w:val="00BD6410"/>
    <w:rsid w:val="00C00809"/>
    <w:rsid w:val="00C44D74"/>
    <w:rsid w:val="00CB4DC6"/>
    <w:rsid w:val="00ED6415"/>
    <w:rsid w:val="13FF297F"/>
    <w:rsid w:val="1AA54577"/>
    <w:rsid w:val="21096EDA"/>
    <w:rsid w:val="23B4342E"/>
    <w:rsid w:val="282E43BE"/>
    <w:rsid w:val="347926E1"/>
    <w:rsid w:val="34887E45"/>
    <w:rsid w:val="3F1921D5"/>
    <w:rsid w:val="4D4F0305"/>
    <w:rsid w:val="741E09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39</Words>
  <Characters>228</Characters>
  <Lines>1</Lines>
  <Paragraphs>1</Paragraphs>
  <TotalTime>0</TotalTime>
  <ScaleCrop>false</ScaleCrop>
  <LinksUpToDate>false</LinksUpToDate>
  <CharactersWithSpaces>266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G</cp:lastModifiedBy>
  <cp:lastPrinted>2018-04-03T06:23:00Z</cp:lastPrinted>
  <dcterms:modified xsi:type="dcterms:W3CDTF">2019-07-11T09:17:22Z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