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附件1</w:t>
      </w:r>
    </w:p>
    <w:p>
      <w:pPr>
        <w:rPr>
          <w:rFonts w:hint="eastAsia"/>
        </w:rPr>
      </w:pPr>
      <w:r>
        <w:rPr>
          <w:rFonts w:hint="eastAsia"/>
        </w:rPr>
        <w:t> </w:t>
      </w:r>
    </w:p>
    <w:p>
      <w:pPr>
        <w:jc w:val="center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2019年度执业药师资格考试时间安排</w:t>
      </w:r>
      <w:bookmarkEnd w:id="0"/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（考试日期：10月26、27日）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W w:w="8933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2798"/>
        <w:gridCol w:w="4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考试时间</w:t>
            </w:r>
          </w:p>
        </w:tc>
        <w:tc>
          <w:tcPr>
            <w:tcW w:w="46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考试科目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5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26日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上午 9:00—11:30</w:t>
            </w:r>
          </w:p>
        </w:tc>
        <w:tc>
          <w:tcPr>
            <w:tcW w:w="46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药学（中药学）专业知识（一）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1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5157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下午 14:00—16:30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药学（中药学）专业知识（二）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5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27日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上午 9:00—11:30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5157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下午 14:00—16:30</w:t>
            </w:r>
          </w:p>
        </w:tc>
        <w:tc>
          <w:tcPr>
            <w:tcW w:w="46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C5157"/>
                <w:spacing w:val="0"/>
                <w:sz w:val="28"/>
                <w:szCs w:val="28"/>
                <w:u w:val="none"/>
                <w:bdr w:val="none" w:color="auto" w:sz="0" w:space="0"/>
              </w:rPr>
              <w:t>药学（中药学）综合知识与技能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074DC"/>
    <w:rsid w:val="31E0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2019-08-13T03:27:00Z</dcterms:created>
  <dc:creator>刘敏洁</dc:creator>
  <cp:lastModifiedBy>刘敏洁</cp:lastModifiedBy>
  <dcterms:modified xsi:type="dcterms:W3CDTF">2019-08-13T03:28:22Z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