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报名有关事项的通知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="黑体" w:hAnsi="黑体" w:eastAsia="黑体" w:cs="楷体_GB2312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楷体_GB2312"/>
          <w:b w:val="0"/>
          <w:bCs w:val="0"/>
          <w:sz w:val="32"/>
          <w:szCs w:val="32"/>
          <w:lang w:eastAsia="zh-CN"/>
        </w:rPr>
        <w:t>报名时间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10月8日-18日（正常上班时间）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ascii="黑体" w:hAnsi="黑体" w:eastAsia="黑体" w:cs="楷体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楷体_GB2312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楷体_GB2312"/>
          <w:b w:val="0"/>
          <w:bCs w:val="0"/>
          <w:sz w:val="32"/>
          <w:szCs w:val="32"/>
        </w:rPr>
        <w:t>报名地点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考生可持申报材料至鉴定站现场报名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我省设鉴定站两处，分别为厦门市卫生人才服务中心和福建卫生职业技术学院，考生可自行选择鉴定站进行报名。</w:t>
      </w:r>
    </w:p>
    <w:p>
      <w:pPr>
        <w:spacing w:line="590" w:lineRule="exact"/>
        <w:ind w:firstLine="643" w:firstLineChars="200"/>
        <w:jc w:val="left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（一）厦门市卫生人才服务中心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庄老师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 xml:space="preserve">0592-2026037 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电子邮箱：xmwsrc2026037@163.com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</w:t>
      </w:r>
      <w:r>
        <w:rPr>
          <w:rFonts w:eastAsia="仿宋_GB2312" w:cs="Calibri"/>
          <w:sz w:val="32"/>
          <w:szCs w:val="32"/>
        </w:rPr>
        <w:t>   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址：厦门市溪岸路174号</w:t>
      </w:r>
    </w:p>
    <w:p>
      <w:pPr>
        <w:spacing w:line="590" w:lineRule="exact"/>
        <w:ind w:left="161" w:firstLine="643" w:firstLineChars="200"/>
        <w:jc w:val="left"/>
        <w:rPr>
          <w:rFonts w:ascii="楷体_GB2312" w:hAnsi="楷体_GB2312" w:eastAsia="楷体_GB2312" w:cs="楷体_GB2312"/>
          <w:b/>
          <w:bCs/>
          <w:color w:val="000000"/>
          <w:sz w:val="32"/>
          <w:szCs w:val="40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40"/>
        </w:rPr>
        <w:t>（二）福建卫生职业技术学院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系 人：胡老师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0591-22869959;何老师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0591-22869960 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电子邮箱：fjwzycjzx@126.com</w:t>
      </w:r>
    </w:p>
    <w:p>
      <w:pPr>
        <w:spacing w:line="59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 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址：福州市闽侯县荆溪镇关口村366号，福建卫生职业技术学院继续教育中心（行政楼303）</w:t>
      </w:r>
      <w:bookmarkStart w:id="0" w:name="_GoBack"/>
      <w:bookmarkEnd w:id="0"/>
    </w:p>
    <w:p>
      <w:pPr>
        <w:spacing w:line="590" w:lineRule="exact"/>
        <w:ind w:firstLine="640" w:firstLineChars="200"/>
        <w:jc w:val="left"/>
        <w:rPr>
          <w:rFonts w:ascii="黑体" w:hAnsi="黑体" w:eastAsia="黑体" w:cs="仿宋_GB2312"/>
          <w:b w:val="0"/>
          <w:bCs w:val="0"/>
          <w:color w:val="000000"/>
          <w:sz w:val="32"/>
          <w:szCs w:val="40"/>
        </w:rPr>
      </w:pPr>
      <w:r>
        <w:rPr>
          <w:rFonts w:hint="eastAsia" w:ascii="黑体" w:hAnsi="黑体" w:eastAsia="黑体" w:cs="楷体_GB2312"/>
          <w:b w:val="0"/>
          <w:bCs w:val="0"/>
          <w:color w:val="000000"/>
          <w:sz w:val="32"/>
          <w:szCs w:val="40"/>
          <w:lang w:eastAsia="zh-CN"/>
        </w:rPr>
        <w:t>三</w:t>
      </w:r>
      <w:r>
        <w:rPr>
          <w:rFonts w:hint="eastAsia" w:ascii="黑体" w:hAnsi="黑体" w:eastAsia="黑体" w:cs="楷体_GB2312"/>
          <w:b w:val="0"/>
          <w:bCs w:val="0"/>
          <w:color w:val="000000"/>
          <w:sz w:val="32"/>
          <w:szCs w:val="40"/>
        </w:rPr>
        <w:t>、报名条件及申报材料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40"/>
        </w:rPr>
      </w:pPr>
      <w:r>
        <w:rPr>
          <w:rFonts w:ascii="仿宋_GB2312" w:hAnsi="仿宋_GB2312" w:eastAsia="仿宋_GB2312" w:cs="仿宋_GB2312"/>
          <w:color w:val="000000"/>
          <w:sz w:val="32"/>
          <w:szCs w:val="40"/>
        </w:rPr>
        <w:t>请考生根据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各</w:t>
      </w:r>
      <w:r>
        <w:rPr>
          <w:rFonts w:ascii="仿宋_GB2312" w:hAnsi="仿宋_GB2312" w:eastAsia="仿宋_GB2312" w:cs="仿宋_GB2312"/>
          <w:color w:val="000000"/>
          <w:sz w:val="32"/>
          <w:szCs w:val="40"/>
        </w:rPr>
        <w:t>职业报名条件（附件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  <w:lang w:val="en-US" w:eastAsia="zh-CN"/>
        </w:rPr>
        <w:t>2</w:t>
      </w:r>
      <w:r>
        <w:rPr>
          <w:rFonts w:ascii="仿宋_GB2312" w:hAnsi="仿宋_GB2312" w:eastAsia="仿宋_GB2312" w:cs="仿宋_GB2312"/>
          <w:color w:val="000000"/>
          <w:sz w:val="32"/>
          <w:szCs w:val="40"/>
        </w:rPr>
        <w:t>）在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规定</w:t>
      </w:r>
      <w:r>
        <w:rPr>
          <w:rFonts w:ascii="仿宋_GB2312" w:hAnsi="仿宋_GB2312" w:eastAsia="仿宋_GB2312" w:cs="仿宋_GB2312"/>
          <w:color w:val="000000"/>
          <w:sz w:val="32"/>
          <w:szCs w:val="40"/>
        </w:rPr>
        <w:t>时间内到指定地点提交相关材料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，考生需提交以下材料：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（一）个人鉴定申请表（附件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）一式2份：由考生本人签字，经签字确认后报名信息不得更改，未签字的报名材料将做无效处理。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40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（二）毕业证：原件及复印件。大专以上学历的考生需提交学信网学历证书电子注册备案表。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40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（三）身份证：原件及复印件。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40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（四）照片：1寸照片2张。照片大小为一寸或小二寸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  <w:lang w:eastAsia="zh-CN"/>
        </w:rPr>
        <w:t>。电子照片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格式必须为jpg，文件大小必须在15kb—45kb之间，并以考生身份证号命名文件。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40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40"/>
        </w:rPr>
        <w:t>培训结业证：仅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非医药卫生专业的考生及医药卫生专业中专学历的考生提交。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所有材料复印件均需提交一式2份。</w:t>
      </w:r>
    </w:p>
    <w:p>
      <w:pPr>
        <w:pStyle w:val="2"/>
        <w:spacing w:before="0" w:beforeAutospacing="0" w:after="0" w:afterAutospacing="0" w:line="590" w:lineRule="exact"/>
        <w:ind w:firstLine="555"/>
        <w:jc w:val="both"/>
        <w:rPr>
          <w:rFonts w:ascii="黑体" w:hAnsi="黑体" w:eastAsia="黑体" w:cs="楷体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楷体_GB2312"/>
          <w:b w:val="0"/>
          <w:bCs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楷体_GB2312"/>
          <w:b w:val="0"/>
          <w:bCs w:val="0"/>
          <w:sz w:val="32"/>
          <w:szCs w:val="32"/>
        </w:rPr>
        <w:t>、</w:t>
      </w:r>
      <w:r>
        <w:rPr>
          <w:rStyle w:val="5"/>
          <w:rFonts w:hint="eastAsia" w:ascii="黑体" w:hAnsi="黑体" w:eastAsia="黑体" w:cs="楷体_GB2312"/>
          <w:b w:val="0"/>
          <w:bCs w:val="0"/>
          <w:sz w:val="32"/>
          <w:szCs w:val="32"/>
        </w:rPr>
        <w:t>报名方式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40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（一）考生个人报名：向鉴定站提交纸质申报材料，并将电子版考生信息表（附件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）、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  <w:lang w:eastAsia="zh-CN"/>
        </w:rPr>
        <w:t>电子版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照片打包发送至鉴定站指定邮箱。电子照片以“身份证号”命名，文件夹以“本人姓名+身份证号”命名文件。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40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（二）培训机构报名：向鉴定站提交所有考生纸质报名材料，并将电子版考生信息表、1寸照片打包发送至鉴定站指定邮箱。邮件主题请填写为“培训机构名称+鉴定工种”。每个考生电子照片以“身份证号”命名，考生信息表需填写完整。</w:t>
      </w:r>
    </w:p>
    <w:p>
      <w:pPr>
        <w:spacing w:line="590" w:lineRule="exact"/>
        <w:ind w:firstLine="640" w:firstLineChars="200"/>
        <w:jc w:val="left"/>
        <w:rPr>
          <w:rFonts w:ascii="黑体" w:hAnsi="黑体" w:eastAsia="黑体" w:cs="黑体"/>
          <w:color w:val="000000"/>
          <w:sz w:val="32"/>
          <w:szCs w:val="40"/>
        </w:rPr>
      </w:pPr>
      <w:r>
        <w:rPr>
          <w:rFonts w:hint="eastAsia" w:ascii="黑体" w:hAnsi="黑体" w:eastAsia="黑体" w:cs="黑体"/>
          <w:color w:val="000000"/>
          <w:sz w:val="32"/>
          <w:szCs w:val="40"/>
          <w:lang w:eastAsia="zh-CN"/>
        </w:rPr>
        <w:t>五</w:t>
      </w:r>
      <w:r>
        <w:rPr>
          <w:rFonts w:hint="eastAsia" w:ascii="黑体" w:hAnsi="黑体" w:eastAsia="黑体" w:cs="黑体"/>
          <w:color w:val="000000"/>
          <w:sz w:val="32"/>
          <w:szCs w:val="40"/>
        </w:rPr>
        <w:t>、其他注意事项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（一）根据福建省物价局与福建省财政厅《关于制定职业技能鉴定收费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报名费</w:t>
      </w:r>
      <w:r>
        <w:rPr>
          <w:rFonts w:hint="eastAsia" w:ascii="仿宋_GB2312" w:hAnsi="仿宋_GB2312" w:eastAsia="仿宋_GB2312" w:cs="仿宋_GB2312"/>
          <w:color w:val="000000"/>
          <w:sz w:val="32"/>
          <w:szCs w:val="40"/>
        </w:rPr>
        <w:t>标准的复函》（闽价费〔2017〕279号）文件，本次鉴定收费标准为：高级工（三级）304元/人。具体缴费时间与方式，请考生与鉴定站联系。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（二）本次鉴定除报名条件有相关培训要求外，其他培训并非申请参加鉴定的限制性前提条件。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（三）因逐级资格审核的需要，本次提交报名材料、补交材料时间截止为10月18日，逾期不再受理，请考生按上述要求提交完整材料。厦门市卫生人才服务中心报名点因工作需要10月11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12日2天停止报名。</w:t>
      </w:r>
    </w:p>
    <w:p>
      <w:pPr>
        <w:spacing w:line="59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814" w:right="1587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DFDE00"/>
    <w:multiLevelType w:val="singleLevel"/>
    <w:tmpl w:val="4DDFDE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A5A37"/>
    <w:rsid w:val="05027DC5"/>
    <w:rsid w:val="07170FEA"/>
    <w:rsid w:val="129E2107"/>
    <w:rsid w:val="1C07564B"/>
    <w:rsid w:val="614A5A37"/>
    <w:rsid w:val="628D1DA2"/>
    <w:rsid w:val="7E8A2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2019-09-27T04:37:00Z</dcterms:created>
  <dc:creator>庄1425449596</dc:creator>
  <cp:lastModifiedBy>庄1425449596</cp:lastModifiedBy>
  <cp:lastPrinted>2019-09-27T05:05:00Z</cp:lastPrinted>
  <dcterms:modified xsi:type="dcterms:W3CDTF">2019-09-27T05:19:29Z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