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bCs/>
          <w:szCs w:val="21"/>
          <w:lang w:val="en-US"/>
        </w:rPr>
      </w:pPr>
      <w:r>
        <w:rPr>
          <w:rFonts w:hint="eastAsia" w:asciiTheme="minorEastAsia" w:hAnsiTheme="minorEastAsia"/>
          <w:b/>
          <w:bCs/>
          <w:szCs w:val="21"/>
        </w:rPr>
        <w:t>2019中医执业真题</w:t>
      </w:r>
      <w:r>
        <w:rPr>
          <w:rFonts w:hint="eastAsia" w:asciiTheme="minorEastAsia" w:hAnsiTheme="minorEastAsia"/>
          <w:b/>
          <w:bCs/>
          <w:szCs w:val="21"/>
          <w:lang w:val="en-US" w:eastAsia="zh-CN"/>
        </w:rPr>
        <w:t>vs网校课程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补骨脂作用（ 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A.摄涎止唾,温脾止泻</w:t>
      </w:r>
      <w:bookmarkStart w:id="0" w:name="_GoBack"/>
      <w:bookmarkEnd w:id="0"/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B.摄涎止唾,固精缩尿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C.温睥开胃,固精缩尿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D.固精缩尿,暖肝和胃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E.固精缩尿,温脾上泻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/>
          <w:szCs w:val="21"/>
        </w:rPr>
        <w:t>【答案】</w:t>
      </w:r>
      <w:r>
        <w:rPr>
          <w:rFonts w:hint="eastAsia" w:asciiTheme="minorEastAsia" w:hAnsiTheme="minorEastAsia" w:cstheme="minorEastAsia"/>
          <w:szCs w:val="21"/>
        </w:rPr>
        <w:t>E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【解析】补骨脂的作用:补肾壮阳、固精缩尿、温脾止泻、纳气平喘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499485" cy="245681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03598" cy="245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(类似题)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下列关于川芎说法错误的是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A.有活血行气,祛风止痛功效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B.辛温,归肝、胆、心包经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C.可用于头痛,风湿痹痛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D.用于血瘀气滞的痛证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E.有消肿生肌的功效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/>
          <w:szCs w:val="21"/>
        </w:rPr>
        <w:t>【答案】</w:t>
      </w:r>
      <w:r>
        <w:rPr>
          <w:rFonts w:hint="eastAsia" w:asciiTheme="minorEastAsia" w:hAnsiTheme="minorEastAsia" w:cstheme="minorEastAsia"/>
          <w:szCs w:val="21"/>
        </w:rPr>
        <w:t>E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【解析】川芎【性能】辛，温。归肝、胆、心包经。【功效】活血行气，祛风止痛。【应用】（1）血瘀气滞痛证。（2）头痛，风湿痹痛。乌梅的功效(原题)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391535" cy="2496185"/>
            <wp:effectExtent l="0" t="0" r="18415" b="184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95167" cy="2498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乌梅的功效是（ 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A.敛肺，涩肠，止遗，安蛔  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B.敛肺，止带止遗，安蛔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C.敛肺,涩肠，生津，安蛔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D.敛肺,涩肠,止带，安蛔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E.敛肺，止带，止血,安蛔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【答案】C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【解析】乌梅的功效是敛肺，涩肠，生津,安蛔。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487420" cy="2536190"/>
            <wp:effectExtent l="0" t="0" r="17780" b="165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86416" cy="2535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(原题)</w:t>
      </w:r>
    </w:p>
    <w:p>
      <w:pPr>
        <w:rPr>
          <w:rFonts w:hint="eastAsia"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阴阳离决，精气乃绝所反映的阴阳关系是（ 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A.互根互用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B.相互交感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C.对立制约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D.消长平衡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E.相互转化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【答案】A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【解析】阴阳互根，是指一切事物或现象中相互对立着的阴阳两个方面，具有相互依存，互为根本的关系。如果由于某些原因，阴和阳之间的互根关系遭到破坏，就会导致“独阴不生，独阳不生”，甚则“阴阳离决，精气乃绝”而死亡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424555" cy="2543810"/>
            <wp:effectExtent l="0" t="0" r="4445" b="889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24979" cy="25444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(原题)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泻南补北法的理论基础是( )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A.五行相克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B.五行制化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C.五行相生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D.五行相乘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E.五行相侮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【答案】A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【解析】依据五行相克规律确定的治法，常用的有抑木扶土法、培土制水法、佐金平木法和泻南补北法四种。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535045" cy="2496185"/>
            <wp:effectExtent l="0" t="0" r="8255" b="184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5404" cy="2496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(原题)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具有截疟作用的中药是（）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A.使君子、南瓜子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B.常山、青蒿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C.百部、白及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D.鸦胆子、大蒜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E.丹参、苦参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【答案】B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【解析】常山、青蒿具有截疟作用。</w:t>
      </w:r>
    </w:p>
    <w:p>
      <w:pPr>
        <w:rPr>
          <w:rFonts w:hint="eastAsia"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495040" cy="2456815"/>
            <wp:effectExtent l="0" t="0" r="1016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95857" cy="2457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(原题)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枳实的功效是( ) 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A.行气消痰除痞为主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B.燥湿化痰和胃为主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C.行气宽中除胀为主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D.理气和男降逆为主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E.行气止痛散结为主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【答案】A  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【解析】枳实【功效】破气消积，化痰除痞。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369310" cy="2592070"/>
            <wp:effectExtent l="0" t="0" r="2540" b="1778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374022" cy="2595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(原题)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夏枯草具有的功效是（）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A.散结消肿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B.润肠通便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C.祛风明目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D.疏散风热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E.清热利湿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【答案】A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【解析】夏枯草无润肠通便、疏散风热、清热利湿之功。夏枯草有明目作用,但其机理在于泻肝火以明目，而不是祛风明目;只有散结消肿是夏枯草的功效。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431540" cy="2658745"/>
            <wp:effectExtent l="0" t="0" r="16510" b="825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5656" cy="26623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(原题)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荆芥的功效是( )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A.发表通窍,胜湿止痛，止血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B.发表止痉,消疮止泻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C.祛风解表,透疹消疮,止血止痉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D.发表止痛,利水消肿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E.消疮止泻,透疹止血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【答案】C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【解析】荆芥【功效】祛风解表，透疹消疮，止血。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437255" cy="2679065"/>
            <wp:effectExtent l="0" t="0" r="10795" b="698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9145" cy="26808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 类似题)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下列哪项不属于气运动的形式（）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A.降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B.聚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C.升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D.散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E.合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【答案】E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【解析】气运动的形式多种多样,但主要有升、降、聚、散等几种。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292475" cy="2543810"/>
            <wp:effectExtent l="0" t="0" r="3175" b="889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3126" cy="2544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(原题)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构成世界的本源是（）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A.天气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B.精气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C.阳气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D.水精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E.地气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【答案】B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【解析】精气是物质世界的本原,宇宙万物皆由精气所构成，宇宙自然界是一个万物相通天地-统的有机整体。人体亦由精气所构成。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526790" cy="2767965"/>
            <wp:effectExtent l="0" t="0" r="16510" b="1333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7453" cy="2768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(类似题)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下列不按五行相生顺序排列的是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A.呼、笑、歌、哭、呻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B.筋、脉肉、皮毛、骨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C.青、赤、黄、白、黑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D.角、徵、商、官、羽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E.酸、苦、甘、辛、咸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【答案】D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【解析】五音按照相生的顺序排列应为:角、徵、官、商、羽。故选择D。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drawing>
          <wp:inline distT="0" distB="0" distL="0" distR="0">
            <wp:extent cx="3463290" cy="2716530"/>
            <wp:effectExtent l="0" t="0" r="3810" b="762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6656" cy="2719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(类似题)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根据情志相胜法,可制约大怒的情志是A.喜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B.思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C.悲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D.恐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E.惊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【答案】C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【解析】情志的五行归属:怒属肝,喜属心,思属脾，悲属肺,恐属肾。金克木,故悲克怒。选C。[考点提示)考点为五行在情志上的相克体现。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4187190" cy="3272155"/>
            <wp:effectExtent l="0" t="0" r="3810" b="4445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90344" cy="3274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 xml:space="preserve"> (类似题)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五味中入肝的是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A.苦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B.甘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C.酸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D.辛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E.咸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【答案】C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【解析】五味对应五脏为酸—肝，苦—心，甘—脾，辛—肺，咸—肾。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185160" cy="2498090"/>
            <wp:effectExtent l="0" t="0" r="15240" b="1651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88116" cy="25008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三棱针法治疗急性吐泄、中暑、发热等,多联曲泽，委中等穴，采用的操作方法是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A.点刺法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B.散刺法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C.刺络法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D.挑刺法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E.割治法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【答案】C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【解析】三棱针刺络法多用于曲泽、委中等穴，治疗急性吐泻、疼痛、中暑、发热等。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638550" cy="2899410"/>
            <wp:effectExtent l="0" t="0" r="0" b="15240"/>
            <wp:docPr id="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38778" cy="2899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根据分经主治规律,足厥阴肝经嗣穴可以治疗的病症是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A.神志病、五官病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B.妇科病、前阴病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C.神志病、热病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D.五官病、皮肤病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E.妇科病、神志病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【答案】B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【解析】足厥阴肝经主治概要：1.肝胆病。2.妇科病、前阴病。3.经脉循行部位的其他病证如下肢痹痛、麻木、不遂等。</w:t>
      </w:r>
    </w:p>
    <w:p>
      <w:pPr>
        <w:rPr>
          <w:rFonts w:asciiTheme="minorEastAsia" w:hAnsiTheme="minorEastAsia" w:cstheme="minorEastAsia"/>
          <w:szCs w:val="21"/>
        </w:rPr>
      </w:pP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693795" cy="2822575"/>
            <wp:effectExtent l="0" t="0" r="1905" b="15875"/>
            <wp:docPr id="1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94441" cy="28228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针灸的治疗中风病,以下操作不正确的是（）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A.患侧上,下肢体各选组穴位,采用电针密波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B.水沟穴用雀啄法,以眼球湿润为度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C.神阙用隔盐炙,关元用大艾炷炙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D.太冲、丰隆、劳官用泻法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E.十二井穴用三棱针点刺出血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【答案】A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【解析】中风的治疗操作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1.基本刺灸方法：水沟向上方斜刺，用雀啄法，以眼球湿润为度；内关用泻法；三阴交用补法；刺极泉时，在原穴位置下1寸心经上取穴，避开动脉，直刺进针，用提插泻法，以患者上肢有麻胀感和抽动感为度；尺泽、委中直刺，用提插法使肢体有抽动感。十二井穴用三棱针点刺出血；太冲、丰隆、劳宫用泻法；神阙用隔盐灸，关元用大艾炷灸，至四肢转温为止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2.其他治疗：电针法在患侧上、下肢各选一组穴位，采用断续波或疏密波，以肌肉微颤为度，每次通电20～30分钟。此法适用于半身不遂患者。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741420" cy="2921635"/>
            <wp:effectExtent l="0" t="0" r="11430" b="12065"/>
            <wp:docPr id="12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2152" cy="2922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针灸治疔感冒的主穴中,既可温灸以通阳散寒，又可刺絡出血以清泻热邪的腧穴是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A.列缺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B.合谷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C.凡池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D.太旧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E.大椎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【答案】E</w:t>
      </w:r>
    </w:p>
    <w:p>
      <w:pPr>
        <w:rPr>
          <w:rFonts w:hint="eastAsia"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【解析】温灸大椎可通阳散寒，刺络出血可清泻热邪</w:t>
      </w:r>
    </w:p>
    <w:p>
      <w:pPr>
        <w:rPr>
          <w:rFonts w:hint="eastAsia"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693795" cy="2741930"/>
            <wp:effectExtent l="0" t="0" r="1905" b="1270"/>
            <wp:docPr id="1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9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99674" cy="27460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治疗痛经的经验效穴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A中板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B次醪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C.地机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D.三明交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E.关元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【答案】B</w:t>
      </w:r>
      <w:r>
        <w:rPr>
          <w:rFonts w:hint="eastAsia" w:asciiTheme="minorEastAsia" w:hAnsiTheme="minorEastAsia" w:cstheme="minorEastAsia"/>
          <w:szCs w:val="21"/>
        </w:rPr>
        <w:br w:type="textWrapping"/>
      </w:r>
      <w:r>
        <w:rPr>
          <w:rFonts w:hint="eastAsia" w:asciiTheme="minorEastAsia" w:hAnsiTheme="minorEastAsia" w:cstheme="minorEastAsia"/>
          <w:szCs w:val="21"/>
        </w:rPr>
        <w:t>【解析】次髎为治疗痛经的经验穴。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630295" cy="2854325"/>
            <wp:effectExtent l="0" t="0" r="8255" b="3175"/>
            <wp:docPr id="15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2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30827" cy="2854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A.疎密波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B.断续波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C.锯齿波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D.疏波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E.密波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1.治疗痿证、瘫痪宜选用：D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hint="eastAsia" w:asciiTheme="minorEastAsia" w:hAnsiTheme="minorEastAsia" w:cstheme="minorEastAsia"/>
          <w:szCs w:val="21"/>
        </w:rPr>
        <w:t>2.用于镇静、止痛、缓解肌肉痉挛宜选用E</w:t>
      </w:r>
    </w:p>
    <w:p>
      <w:pPr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/>
          <w:szCs w:val="21"/>
        </w:rPr>
        <w:drawing>
          <wp:inline distT="0" distB="0" distL="0" distR="0">
            <wp:extent cx="3244850" cy="2527935"/>
            <wp:effectExtent l="0" t="0" r="12700" b="5715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5217" cy="25286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</w:pPr>
      <w:r>
        <w:drawing>
          <wp:inline distT="0" distB="0" distL="0" distR="0">
            <wp:extent cx="3230880" cy="2249805"/>
            <wp:effectExtent l="0" t="0" r="7620" b="17145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5813" cy="22535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温脾汤的功效是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A：温脾暖胃，攻逐冷积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B：温肾暖脾，攻逐冷积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C：温补脾肾，攻逐冷积D：温补脾阳，荡涤胃肠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E：温补脾阳，攻逐冷积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答案：E </w:t>
      </w:r>
    </w:p>
    <w:p>
      <w:pPr>
        <w:rPr>
          <w:rFonts w:hint="eastAsia"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解析：温脾汤的功用是攻下寒积，温补脾阳。</w:t>
      </w:r>
    </w:p>
    <w:p>
      <w:pPr>
        <w:pStyle w:val="16"/>
      </w:pPr>
      <w:r>
        <w:drawing>
          <wp:inline distT="0" distB="0" distL="0" distR="0">
            <wp:extent cx="3670300" cy="2358390"/>
            <wp:effectExtent l="0" t="0" r="6350" b="381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70534" cy="235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5547"/>
        </w:tabs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ab/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柴葛解肌汤的功用是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A：解肌透疹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B：解肌清热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C：解肌发表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D：解肌疏风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E：透疹解毒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答案：B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解析：本题考查柴葛解肌汤的功用。柴葛解肌汤的功用是解肌清热。</w:t>
      </w:r>
    </w:p>
    <w:p>
      <w:pPr>
        <w:pStyle w:val="16"/>
      </w:pPr>
      <w:r>
        <w:drawing>
          <wp:inline distT="0" distB="0" distL="0" distR="0">
            <wp:extent cx="3616325" cy="2273935"/>
            <wp:effectExtent l="0" t="0" r="3175" b="1206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4923" cy="2273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6"/>
      </w:pP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阴中之太阴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A：肝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B：心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C：脾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D：肺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E：肾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答案E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解析</w:t>
      </w:r>
      <w:r>
        <w:rPr>
          <w:rFonts w:hint="eastAsia" w:asciiTheme="minorEastAsia" w:hAnsiTheme="minorEastAsia"/>
          <w:szCs w:val="21"/>
        </w:rPr>
        <w:t>：肾属水，位北方，通于冬，属阴中之阴的太阴。</w:t>
      </w:r>
    </w:p>
    <w:p>
      <w:pPr>
        <w:pStyle w:val="16"/>
      </w:pPr>
      <w:r>
        <w:drawing>
          <wp:inline distT="0" distB="0" distL="0" distR="0">
            <wp:extent cx="3741420" cy="2495550"/>
            <wp:effectExtent l="0" t="0" r="1143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79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8658" cy="2500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下列药物为麦门冬汤组成部分的是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A：人参、生姜、甘草、大枣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B：人参、干姜、甘草、大枣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C：人参、大枣、甘草、粳米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D：人参、干姜、甘草、粳米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E：人参、生姜、甘草、粳米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答案：C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解析：麦门冬汤的药物组成为麦门冬、半夏、人参、甘草、粳米、大枣。</w:t>
      </w:r>
    </w:p>
    <w:p>
      <w:pPr>
        <w:pStyle w:val="16"/>
      </w:pP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drawing>
          <wp:inline distT="0" distB="0" distL="0" distR="0">
            <wp:extent cx="3291840" cy="2536190"/>
            <wp:effectExtent l="0" t="0" r="3810" b="1651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2817" cy="25371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当归四逆汤的功用是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A：温经散寒，养血通脉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B：活血化瘀，通络止痛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C：温阳补血，散寒通滞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D：温经散寒，通络止痛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E：活血化瘀，温经止痛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 xml:space="preserve">答案：A </w:t>
      </w:r>
    </w:p>
    <w:p>
      <w:pPr>
        <w:spacing w:line="420" w:lineRule="exact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解析：当归四逆汤温经散寒、养血通脉，用于血虚寒厥证。故选A。</w:t>
      </w:r>
    </w:p>
    <w:p>
      <w:pPr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drawing>
          <wp:inline distT="0" distB="0" distL="0" distR="0">
            <wp:extent cx="3161665" cy="2488565"/>
            <wp:effectExtent l="0" t="0" r="635" b="6985"/>
            <wp:docPr id="17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9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2566" cy="24890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posOffset>0</wp:posOffset>
          </wp:positionH>
          <wp:positionV relativeFrom="margin">
            <wp:posOffset>702945</wp:posOffset>
          </wp:positionV>
          <wp:extent cx="5272405" cy="7455535"/>
          <wp:effectExtent l="0" t="0" r="4445" b="12065"/>
          <wp:wrapNone/>
          <wp:docPr id="8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8629875" descr="水印wor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医学教育网</w:t>
    </w:r>
    <w:r>
      <w:rPr>
        <w:rFonts w:hint="eastAsia"/>
      </w:rPr>
      <w:t>微信公众号：yishi_med66，客服电话010-82311666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7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8629874" descr="水印wor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6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8629873" descr="水印wor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507A7"/>
    <w:rsid w:val="001E1AAD"/>
    <w:rsid w:val="00206DFB"/>
    <w:rsid w:val="00210BC6"/>
    <w:rsid w:val="00330346"/>
    <w:rsid w:val="00412BE5"/>
    <w:rsid w:val="004F6C55"/>
    <w:rsid w:val="00501136"/>
    <w:rsid w:val="005735C8"/>
    <w:rsid w:val="00683BDC"/>
    <w:rsid w:val="008065C8"/>
    <w:rsid w:val="0082125A"/>
    <w:rsid w:val="008C256C"/>
    <w:rsid w:val="00925A54"/>
    <w:rsid w:val="00930E0A"/>
    <w:rsid w:val="00937C44"/>
    <w:rsid w:val="009510BA"/>
    <w:rsid w:val="00AE7838"/>
    <w:rsid w:val="00B73D40"/>
    <w:rsid w:val="00BE4A51"/>
    <w:rsid w:val="00C441EF"/>
    <w:rsid w:val="00CF7CB0"/>
    <w:rsid w:val="00D14814"/>
    <w:rsid w:val="00D159B6"/>
    <w:rsid w:val="00D22D23"/>
    <w:rsid w:val="00E931D9"/>
    <w:rsid w:val="00FA053F"/>
    <w:rsid w:val="00FD4BC9"/>
    <w:rsid w:val="12123003"/>
    <w:rsid w:val="6B7E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annotation reference"/>
    <w:basedOn w:val="7"/>
    <w:semiHidden/>
    <w:unhideWhenUsed/>
    <w:uiPriority w:val="99"/>
    <w:rPr>
      <w:sz w:val="21"/>
      <w:szCs w:val="21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4">
    <w:name w:val="批注框文本 Char"/>
    <w:basedOn w:val="7"/>
    <w:link w:val="3"/>
    <w:semiHidden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kern w:val="0"/>
      <w:sz w:val="24"/>
      <w:szCs w:val="24"/>
      <w:lang w:val="en-US" w:eastAsia="zh-CN" w:bidi="ar-SA"/>
    </w:rPr>
  </w:style>
  <w:style w:type="paragraph" w:styleId="16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4" Type="http://schemas.openxmlformats.org/officeDocument/2006/relationships/fontTable" Target="fontTable.xml"/><Relationship Id="rId33" Type="http://schemas.openxmlformats.org/officeDocument/2006/relationships/customXml" Target="../customXml/item1.xml"/><Relationship Id="rId32" Type="http://schemas.openxmlformats.org/officeDocument/2006/relationships/image" Target="media/image27.png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header" Target="header1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9</Lines>
  <Paragraphs>2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dell</cp:lastModifiedBy>
  <cp:lastPrinted>2019-04-04T02:24:00Z</cp:lastPrinted>
  <dcterms:modified xsi:type="dcterms:W3CDTF">2019-11-07T07:12:29Z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