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国家医学考试（陕西）考生服务系统</w:t>
      </w:r>
    </w:p>
    <w:p>
      <w:pPr>
        <w:jc w:val="center"/>
        <w:rPr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国家医学考试（陕西）考生服务系统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046855" cy="2616835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8269" cy="2663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"http://help.bliner.me/api/file/1584354476.png"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274310" cy="40633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自动跳转至国家医学考试（陕西）考生服务系统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，考生设置完密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激活成功后，进入报名材料上传界面。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进入国家医学考试（陕西）考生服务系统（在线审核系统）后，显示的是材料上传界面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"http://help.bliner.me/api/file/1584350769.png"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262880" cy="2338070"/>
            <wp:effectExtent l="0" t="0" r="1397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这里显示的内容，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是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医师资格考试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所有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可能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需要的材料列表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，考生根据自己的个人情况和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请考生根据每个报名材料项目显示的上传要求，进行上传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有些图片只有两个或固定数量的（例如身份证明材料），则传完指定数量的图片后，则不能继续上传。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  <w:bookmarkStart w:id="0" w:name="_GoBack"/>
      <w:bookmarkEnd w:id="0"/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"http://help.bliner.me/api/file/1584351526.png"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"http://help.bliner.me/api/file/1584351443.png"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eastAsia="zh-CN"/>
        </w:rPr>
        <w:t>，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en-US" w:eastAsia="zh-CN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en-US" w:eastAsia="zh-CN"/>
        </w:rPr>
        <w:t>请考生及时查看个人审核状态，或关注短信通知。登录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国家医学考试（陕西）考生服务系统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eastAsia="zh-CN"/>
        </w:rPr>
        <w:t>查看消息反馈，根据反馈内容：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4"/>
          <w:lang w:val="en-US" w:eastAsia="zh-CN"/>
        </w:rPr>
        <w:t>如果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en-US" w:eastAsia="zh-CN"/>
        </w:rPr>
        <w:t>报名信息有问题，请考生及时联系考点考务工作人员进行信息修改；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4"/>
          <w:lang w:val="en-US" w:eastAsia="zh-CN"/>
        </w:rPr>
        <w:t>如果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en-US" w:eastAsia="zh-CN"/>
        </w:rPr>
        <w:t>上传资料有问题，请考生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再次进入更新/补充相关材料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eastAsia="zh-CN"/>
        </w:rPr>
        <w:t>；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4"/>
          <w:lang w:val="en-US" w:eastAsia="zh-CN"/>
        </w:rPr>
        <w:t>如果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4"/>
          <w:lang w:val="en-US" w:eastAsia="zh-CN"/>
        </w:rPr>
        <w:t>如果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en-US" w:eastAsia="zh-CN"/>
        </w:rPr>
        <w:t>报名信息及上传资料均无问题，考点审核通过后，将进行考区复审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4"/>
          <w:lang w:val="en-US" w:eastAsia="zh-CN"/>
        </w:rPr>
        <w:t>如果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  <w:t>考区复审通过，请考生在规定时间内（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 w:eastAsia="zh-CN"/>
        </w:rPr>
        <w:t>2020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  <w:t>年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 w:eastAsia="zh-CN"/>
        </w:rPr>
        <w:t>5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  <w:t>月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 w:eastAsia="zh-CN"/>
        </w:rPr>
        <w:t>26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  <w:t>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 w:eastAsia="zh-CN"/>
        </w:rPr>
        <w:t>前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  <w:t>）进行缴费。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2"/>
          <w:szCs w:val="32"/>
        </w:rPr>
        <w:t>短信内容为</w:t>
      </w:r>
    </w:p>
    <w:p>
      <w:pPr>
        <w:widowControl/>
        <w:spacing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val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【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lang w:eastAsia="zh-CN"/>
        </w:rPr>
        <w:t>陕西人才与外事交流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中心】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在国家医学考试（陕西）考生服务系统考生上传页面的最上方，会显示考务人员发送的反馈意见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spacing w:line="240" w:lineRule="atLeast"/>
        <w:rPr>
          <w:rFonts w:ascii="仿宋_GB2312" w:hAnsi="仿宋_GB2312" w:eastAsia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FB"/>
    <w:rsid w:val="000050B0"/>
    <w:rsid w:val="0023281D"/>
    <w:rsid w:val="002B5FDE"/>
    <w:rsid w:val="00513F47"/>
    <w:rsid w:val="00517F4F"/>
    <w:rsid w:val="005B403F"/>
    <w:rsid w:val="005D2153"/>
    <w:rsid w:val="00766B58"/>
    <w:rsid w:val="00877B7B"/>
    <w:rsid w:val="009C2F8B"/>
    <w:rsid w:val="00DE5891"/>
    <w:rsid w:val="00E00A15"/>
    <w:rsid w:val="00E635FB"/>
    <w:rsid w:val="00E66DFA"/>
    <w:rsid w:val="00EA0050"/>
    <w:rsid w:val="00EE7E2F"/>
    <w:rsid w:val="07E75591"/>
    <w:rsid w:val="12E2254A"/>
    <w:rsid w:val="1E533818"/>
    <w:rsid w:val="2F9449DF"/>
    <w:rsid w:val="35481661"/>
    <w:rsid w:val="457212DB"/>
    <w:rsid w:val="603D0B96"/>
    <w:rsid w:val="67957395"/>
    <w:rsid w:val="70CF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TML Code"/>
    <w:basedOn w:val="5"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9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字符"/>
    <w:basedOn w:val="5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347</Words>
  <Characters>1984</Characters>
  <Lines>16</Lines>
  <Paragraphs>4</Paragraphs>
  <TotalTime>1</TotalTime>
  <ScaleCrop>false</ScaleCrop>
  <LinksUpToDate>false</LinksUpToDate>
  <CharactersWithSpaces>2327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2020-03-16T08:10:00Z</dcterms:created>
  <dc:creator>刘 林</dc:creator>
  <cp:lastModifiedBy>kszx</cp:lastModifiedBy>
  <dcterms:modified xsi:type="dcterms:W3CDTF">2020-04-14T07:52:58Z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