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方正黑体简体"/>
          <w:color w:val="000000"/>
          <w:szCs w:val="32"/>
        </w:rPr>
      </w:pPr>
      <w:r>
        <w:rPr>
          <w:rFonts w:ascii="Times New Roman" w:hAnsi="Times New Roman" w:eastAsia="方正黑体简体"/>
          <w:color w:val="000000"/>
          <w:szCs w:val="32"/>
        </w:rPr>
        <w:t>附件2</w:t>
      </w:r>
    </w:p>
    <w:p>
      <w:pPr>
        <w:spacing w:after="120" w:afterLines="50" w:line="62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20</w:t>
      </w:r>
      <w:r>
        <w:rPr>
          <w:rFonts w:hint="eastAsia" w:eastAsia="方正小标宋简体"/>
          <w:color w:val="000000"/>
          <w:sz w:val="44"/>
          <w:szCs w:val="44"/>
        </w:rPr>
        <w:t>20</w:t>
      </w:r>
      <w:r>
        <w:rPr>
          <w:rFonts w:eastAsia="方正小标宋简体"/>
          <w:color w:val="000000"/>
          <w:sz w:val="44"/>
          <w:szCs w:val="44"/>
        </w:rPr>
        <w:t>年度执业药师职业资格考试工作计划</w:t>
      </w:r>
    </w:p>
    <w:tbl>
      <w:tblPr>
        <w:tblStyle w:val="4"/>
        <w:tblW w:w="877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749"/>
        <w:gridCol w:w="835"/>
        <w:gridCol w:w="56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2289" w:type="dxa"/>
            <w:gridSpan w:val="2"/>
            <w:vAlign w:val="center"/>
          </w:tcPr>
          <w:p>
            <w:pPr>
              <w:pStyle w:val="2"/>
              <w:spacing w:before="120" w:after="120"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时   间</w:t>
            </w:r>
          </w:p>
        </w:tc>
        <w:tc>
          <w:tcPr>
            <w:tcW w:w="6484" w:type="dxa"/>
            <w:gridSpan w:val="2"/>
            <w:vAlign w:val="center"/>
          </w:tcPr>
          <w:p>
            <w:pPr>
              <w:pStyle w:val="2"/>
              <w:spacing w:before="120" w:after="120"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工    作    项    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  <w:jc w:val="center"/>
        </w:trPr>
        <w:tc>
          <w:tcPr>
            <w:tcW w:w="22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cs="Courier New"/>
                <w:sz w:val="21"/>
                <w:szCs w:val="21"/>
              </w:rPr>
              <w:t>8月</w:t>
            </w:r>
            <w:r>
              <w:rPr>
                <w:rFonts w:hint="eastAsia" w:cs="Courier New"/>
                <w:sz w:val="21"/>
                <w:szCs w:val="21"/>
              </w:rPr>
              <w:t>4</w:t>
            </w:r>
            <w:r>
              <w:rPr>
                <w:rFonts w:cs="Courier New"/>
                <w:sz w:val="21"/>
                <w:szCs w:val="21"/>
              </w:rPr>
              <w:t>日9</w:t>
            </w:r>
            <w:r>
              <w:rPr>
                <w:rFonts w:hint="eastAsia" w:ascii="宋体" w:hAnsi="宋体" w:cs="Courier New"/>
                <w:sz w:val="21"/>
                <w:szCs w:val="21"/>
              </w:rPr>
              <w:t>∶</w:t>
            </w:r>
            <w:r>
              <w:rPr>
                <w:rFonts w:cs="Courier New"/>
                <w:sz w:val="21"/>
                <w:szCs w:val="21"/>
              </w:rPr>
              <w:t>00～</w:t>
            </w:r>
            <w:r>
              <w:rPr>
                <w:rFonts w:hint="eastAsia" w:cs="Courier New"/>
                <w:sz w:val="21"/>
                <w:szCs w:val="21"/>
              </w:rPr>
              <w:t>13</w:t>
            </w:r>
            <w:r>
              <w:rPr>
                <w:rFonts w:cs="Courier New"/>
                <w:sz w:val="21"/>
                <w:szCs w:val="21"/>
              </w:rPr>
              <w:t>日16</w:t>
            </w:r>
            <w:r>
              <w:rPr>
                <w:rFonts w:hint="eastAsia" w:ascii="宋体" w:hAnsi="宋体" w:cs="Courier New"/>
                <w:sz w:val="21"/>
                <w:szCs w:val="21"/>
              </w:rPr>
              <w:t>∶</w:t>
            </w:r>
            <w:r>
              <w:rPr>
                <w:rFonts w:cs="Courier New"/>
                <w:sz w:val="21"/>
                <w:szCs w:val="21"/>
              </w:rPr>
              <w:t>00</w:t>
            </w:r>
          </w:p>
        </w:tc>
        <w:tc>
          <w:tcPr>
            <w:tcW w:w="6484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cs="Courier New"/>
                <w:sz w:val="21"/>
                <w:szCs w:val="21"/>
              </w:rPr>
            </w:pPr>
            <w:r>
              <w:rPr>
                <w:rFonts w:cs="Courier New"/>
                <w:sz w:val="21"/>
                <w:szCs w:val="21"/>
              </w:rPr>
              <w:t>市及省直考区组织报名工作</w:t>
            </w:r>
          </w:p>
          <w:p>
            <w:pPr>
              <w:spacing w:line="240" w:lineRule="exact"/>
              <w:jc w:val="left"/>
              <w:rPr>
                <w:rFonts w:cs="Courier New"/>
                <w:sz w:val="21"/>
                <w:szCs w:val="21"/>
              </w:rPr>
            </w:pPr>
            <w:r>
              <w:rPr>
                <w:rFonts w:cs="Courier New"/>
                <w:sz w:val="21"/>
                <w:szCs w:val="21"/>
              </w:rPr>
              <w:t>报名网址：全国专业技术人员资格考试报名服务平台（zg.cpta.com.cn）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22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Courier New"/>
                <w:sz w:val="21"/>
                <w:szCs w:val="21"/>
              </w:rPr>
            </w:pPr>
            <w:r>
              <w:rPr>
                <w:rFonts w:hint="eastAsia" w:cs="Courier New"/>
                <w:sz w:val="21"/>
                <w:szCs w:val="21"/>
              </w:rPr>
              <w:t>8</w:t>
            </w:r>
            <w:r>
              <w:rPr>
                <w:rFonts w:cs="Courier New"/>
                <w:sz w:val="21"/>
                <w:szCs w:val="21"/>
              </w:rPr>
              <w:t>月</w:t>
            </w:r>
            <w:r>
              <w:rPr>
                <w:rFonts w:hint="eastAsia" w:cs="Courier New"/>
                <w:sz w:val="21"/>
                <w:szCs w:val="21"/>
              </w:rPr>
              <w:t>14</w:t>
            </w:r>
            <w:r>
              <w:rPr>
                <w:rFonts w:cs="Courier New"/>
                <w:sz w:val="21"/>
                <w:szCs w:val="21"/>
              </w:rPr>
              <w:t>日前</w:t>
            </w:r>
          </w:p>
        </w:tc>
        <w:tc>
          <w:tcPr>
            <w:tcW w:w="6484" w:type="dxa"/>
            <w:gridSpan w:val="2"/>
            <w:vAlign w:val="center"/>
          </w:tcPr>
          <w:p>
            <w:pPr>
              <w:spacing w:line="240" w:lineRule="exact"/>
              <w:rPr>
                <w:rFonts w:cs="Courier New"/>
                <w:sz w:val="21"/>
                <w:szCs w:val="21"/>
              </w:rPr>
            </w:pPr>
            <w:r>
              <w:rPr>
                <w:rFonts w:hint="eastAsia" w:cs="Courier New"/>
                <w:sz w:val="21"/>
                <w:szCs w:val="21"/>
              </w:rPr>
              <w:t>各考区上报有关考点名称、地址及考场标准等信息项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  <w:jc w:val="center"/>
        </w:trPr>
        <w:tc>
          <w:tcPr>
            <w:tcW w:w="22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Courier New"/>
                <w:sz w:val="21"/>
                <w:szCs w:val="21"/>
              </w:rPr>
            </w:pPr>
            <w:r>
              <w:rPr>
                <w:rFonts w:hint="eastAsia" w:cs="Courier New"/>
                <w:sz w:val="21"/>
                <w:szCs w:val="21"/>
              </w:rPr>
              <w:t>8</w:t>
            </w:r>
            <w:r>
              <w:rPr>
                <w:rFonts w:cs="Courier New"/>
                <w:sz w:val="21"/>
                <w:szCs w:val="21"/>
              </w:rPr>
              <w:t>月</w:t>
            </w:r>
            <w:r>
              <w:rPr>
                <w:rFonts w:hint="eastAsia" w:cs="Courier New"/>
                <w:sz w:val="21"/>
                <w:szCs w:val="21"/>
              </w:rPr>
              <w:t>15</w:t>
            </w:r>
            <w:r>
              <w:rPr>
                <w:rFonts w:cs="Courier New"/>
                <w:sz w:val="21"/>
                <w:szCs w:val="21"/>
              </w:rPr>
              <w:t>日</w:t>
            </w:r>
            <w:r>
              <w:rPr>
                <w:rFonts w:hint="eastAsia" w:cs="Courier New"/>
                <w:sz w:val="21"/>
                <w:szCs w:val="21"/>
              </w:rPr>
              <w:t>8</w:t>
            </w:r>
            <w:r>
              <w:rPr>
                <w:rFonts w:hint="eastAsia" w:ascii="宋体" w:hAnsi="宋体" w:cs="Courier New"/>
                <w:sz w:val="21"/>
                <w:szCs w:val="21"/>
              </w:rPr>
              <w:t>∶</w:t>
            </w:r>
            <w:r>
              <w:rPr>
                <w:rFonts w:hint="eastAsia" w:cs="Courier New"/>
                <w:sz w:val="21"/>
                <w:szCs w:val="21"/>
              </w:rPr>
              <w:t>0</w:t>
            </w:r>
            <w:r>
              <w:rPr>
                <w:rFonts w:hint="eastAsia" w:ascii="宋体" w:hAnsi="宋体" w:cs="Courier New"/>
                <w:sz w:val="21"/>
                <w:szCs w:val="21"/>
              </w:rPr>
              <w:t>0～</w:t>
            </w:r>
            <w:r>
              <w:rPr>
                <w:rFonts w:hint="eastAsia" w:cs="Courier New"/>
                <w:sz w:val="21"/>
                <w:szCs w:val="21"/>
              </w:rPr>
              <w:t>19日23</w:t>
            </w:r>
            <w:r>
              <w:rPr>
                <w:rFonts w:hint="eastAsia" w:ascii="宋体" w:hAnsi="宋体" w:cs="Courier New"/>
                <w:sz w:val="21"/>
                <w:szCs w:val="21"/>
              </w:rPr>
              <w:t>∶</w:t>
            </w:r>
            <w:r>
              <w:rPr>
                <w:rFonts w:hint="eastAsia" w:cs="Courier New"/>
                <w:sz w:val="21"/>
                <w:szCs w:val="21"/>
              </w:rPr>
              <w:t>59</w:t>
            </w:r>
          </w:p>
        </w:tc>
        <w:tc>
          <w:tcPr>
            <w:tcW w:w="6484" w:type="dxa"/>
            <w:gridSpan w:val="2"/>
            <w:vAlign w:val="center"/>
          </w:tcPr>
          <w:p>
            <w:pPr>
              <w:spacing w:line="240" w:lineRule="exact"/>
              <w:rPr>
                <w:rFonts w:cs="Courier New"/>
                <w:sz w:val="21"/>
                <w:szCs w:val="21"/>
              </w:rPr>
            </w:pPr>
            <w:r>
              <w:rPr>
                <w:rFonts w:hint="eastAsia" w:cs="Courier New"/>
                <w:sz w:val="21"/>
                <w:szCs w:val="21"/>
              </w:rPr>
              <w:t>报考人员完成网上缴费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22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Courier New"/>
                <w:sz w:val="21"/>
                <w:szCs w:val="21"/>
              </w:rPr>
            </w:pPr>
            <w:r>
              <w:rPr>
                <w:rFonts w:hint="eastAsia" w:cs="Courier New"/>
                <w:sz w:val="21"/>
                <w:szCs w:val="21"/>
              </w:rPr>
              <w:t>8</w:t>
            </w:r>
            <w:r>
              <w:rPr>
                <w:rFonts w:cs="Courier New"/>
                <w:sz w:val="21"/>
                <w:szCs w:val="21"/>
              </w:rPr>
              <w:t>月</w:t>
            </w:r>
            <w:r>
              <w:rPr>
                <w:rFonts w:hint="eastAsia" w:cs="Courier New"/>
                <w:sz w:val="21"/>
                <w:szCs w:val="21"/>
              </w:rPr>
              <w:t>24日</w:t>
            </w:r>
            <w:r>
              <w:rPr>
                <w:rFonts w:cs="Courier New"/>
                <w:sz w:val="21"/>
                <w:szCs w:val="21"/>
              </w:rPr>
              <w:t>前</w:t>
            </w:r>
          </w:p>
        </w:tc>
        <w:tc>
          <w:tcPr>
            <w:tcW w:w="6484" w:type="dxa"/>
            <w:gridSpan w:val="2"/>
            <w:vAlign w:val="center"/>
          </w:tcPr>
          <w:p>
            <w:pPr>
              <w:spacing w:line="240" w:lineRule="exact"/>
              <w:rPr>
                <w:rFonts w:cs="Courier New"/>
                <w:sz w:val="21"/>
                <w:szCs w:val="21"/>
              </w:rPr>
            </w:pPr>
            <w:r>
              <w:rPr>
                <w:rFonts w:cs="Courier New"/>
                <w:sz w:val="21"/>
                <w:szCs w:val="21"/>
              </w:rPr>
              <w:t>安排考场、向人社部人事考试中心上报试卷预订单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2289" w:type="dxa"/>
            <w:gridSpan w:val="2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</w:rPr>
              <w:t>10月17日～</w:t>
            </w:r>
          </w:p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</w:rPr>
              <w:t>10月23日</w:t>
            </w:r>
          </w:p>
        </w:tc>
        <w:tc>
          <w:tcPr>
            <w:tcW w:w="6484" w:type="dxa"/>
            <w:gridSpan w:val="2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报考人员可登陆报名网站下载打印准考证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2289" w:type="dxa"/>
            <w:gridSpan w:val="2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10月</w:t>
            </w:r>
            <w:r>
              <w:rPr>
                <w:rFonts w:hint="eastAsia" w:ascii="Times New Roman" w:hAnsi="Times New Roman"/>
                <w:color w:val="000000"/>
                <w:sz w:val="21"/>
              </w:rPr>
              <w:t>23</w:t>
            </w:r>
            <w:r>
              <w:rPr>
                <w:rFonts w:ascii="Times New Roman" w:hAnsi="Times New Roman"/>
                <w:color w:val="000000"/>
                <w:sz w:val="21"/>
              </w:rPr>
              <w:t>日</w:t>
            </w:r>
          </w:p>
        </w:tc>
        <w:tc>
          <w:tcPr>
            <w:tcW w:w="6484" w:type="dxa"/>
            <w:gridSpan w:val="2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各考区领取试卷、答题卡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540" w:type="dxa"/>
            <w:vMerge w:val="restart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考</w:t>
            </w:r>
          </w:p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试</w:t>
            </w:r>
          </w:p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时</w:t>
            </w:r>
          </w:p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间</w:t>
            </w:r>
          </w:p>
        </w:tc>
        <w:tc>
          <w:tcPr>
            <w:tcW w:w="1749" w:type="dxa"/>
            <w:vMerge w:val="restart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10月</w:t>
            </w:r>
            <w:r>
              <w:rPr>
                <w:rFonts w:hint="eastAsia" w:ascii="Times New Roman" w:hAnsi="Times New Roman"/>
                <w:color w:val="000000"/>
                <w:sz w:val="21"/>
              </w:rPr>
              <w:t>24</w:t>
            </w:r>
            <w:r>
              <w:rPr>
                <w:rFonts w:ascii="Times New Roman" w:hAnsi="Times New Roman"/>
                <w:color w:val="000000"/>
                <w:sz w:val="21"/>
              </w:rPr>
              <w:t>日</w:t>
            </w:r>
          </w:p>
        </w:tc>
        <w:tc>
          <w:tcPr>
            <w:tcW w:w="83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上午</w:t>
            </w:r>
          </w:p>
        </w:tc>
        <w:tc>
          <w:tcPr>
            <w:tcW w:w="5649" w:type="dxa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09∶00—11∶30  药学（中药学）专业知识（一）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</w:p>
        </w:tc>
        <w:tc>
          <w:tcPr>
            <w:tcW w:w="83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下午</w:t>
            </w:r>
          </w:p>
        </w:tc>
        <w:tc>
          <w:tcPr>
            <w:tcW w:w="5649" w:type="dxa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14∶00—16∶30  药学（中药学）专业知识（二）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</w:p>
        </w:tc>
        <w:tc>
          <w:tcPr>
            <w:tcW w:w="1749" w:type="dxa"/>
            <w:vMerge w:val="restart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10月</w:t>
            </w:r>
            <w:r>
              <w:rPr>
                <w:rFonts w:hint="eastAsia" w:ascii="Times New Roman" w:hAnsi="Times New Roman"/>
                <w:color w:val="000000"/>
                <w:sz w:val="21"/>
              </w:rPr>
              <w:t>25</w:t>
            </w:r>
            <w:r>
              <w:rPr>
                <w:rFonts w:ascii="Times New Roman" w:hAnsi="Times New Roman"/>
                <w:color w:val="000000"/>
                <w:sz w:val="21"/>
              </w:rPr>
              <w:t>日</w:t>
            </w:r>
          </w:p>
        </w:tc>
        <w:tc>
          <w:tcPr>
            <w:tcW w:w="83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上午</w:t>
            </w:r>
          </w:p>
        </w:tc>
        <w:tc>
          <w:tcPr>
            <w:tcW w:w="5649" w:type="dxa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09∶00—11∶30  药事管理与法规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</w:p>
        </w:tc>
        <w:tc>
          <w:tcPr>
            <w:tcW w:w="83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下午</w:t>
            </w:r>
          </w:p>
        </w:tc>
        <w:tc>
          <w:tcPr>
            <w:tcW w:w="5649" w:type="dxa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14∶00—16∶30  药学（中药学）综合知识与技能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2289" w:type="dxa"/>
            <w:gridSpan w:val="2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10月</w:t>
            </w:r>
            <w:r>
              <w:rPr>
                <w:rFonts w:hint="eastAsia" w:ascii="Times New Roman" w:hAnsi="Times New Roman"/>
                <w:color w:val="000000"/>
                <w:sz w:val="21"/>
              </w:rPr>
              <w:t>26</w:t>
            </w:r>
            <w:r>
              <w:rPr>
                <w:rFonts w:ascii="Times New Roman" w:hAnsi="Times New Roman"/>
                <w:color w:val="000000"/>
                <w:sz w:val="21"/>
              </w:rPr>
              <w:t>日前</w:t>
            </w:r>
          </w:p>
        </w:tc>
        <w:tc>
          <w:tcPr>
            <w:tcW w:w="6484" w:type="dxa"/>
            <w:gridSpan w:val="2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各考区答题卡送省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2289" w:type="dxa"/>
            <w:gridSpan w:val="2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</w:rPr>
              <w:t>10</w:t>
            </w:r>
            <w:r>
              <w:rPr>
                <w:rFonts w:ascii="Times New Roman" w:hAnsi="Times New Roman"/>
                <w:color w:val="000000"/>
                <w:sz w:val="21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1"/>
              </w:rPr>
              <w:t>28</w:t>
            </w:r>
            <w:r>
              <w:rPr>
                <w:rFonts w:ascii="Times New Roman" w:hAnsi="Times New Roman"/>
                <w:color w:val="000000"/>
                <w:sz w:val="21"/>
              </w:rPr>
              <w:t>日前</w:t>
            </w:r>
          </w:p>
        </w:tc>
        <w:tc>
          <w:tcPr>
            <w:tcW w:w="6484" w:type="dxa"/>
            <w:gridSpan w:val="2"/>
            <w:vAlign w:val="center"/>
          </w:tcPr>
          <w:p>
            <w:pPr>
              <w:pStyle w:val="2"/>
              <w:spacing w:line="300" w:lineRule="exact"/>
              <w:jc w:val="lef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向人社部人事考试中心上报考场分配信息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2289" w:type="dxa"/>
            <w:gridSpan w:val="2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11月</w:t>
            </w:r>
            <w:r>
              <w:rPr>
                <w:rFonts w:hint="eastAsia" w:ascii="Times New Roman" w:hAnsi="Times New Roman"/>
                <w:color w:val="000000"/>
                <w:sz w:val="21"/>
              </w:rPr>
              <w:t>15</w:t>
            </w:r>
            <w:r>
              <w:rPr>
                <w:rFonts w:ascii="Times New Roman" w:hAnsi="Times New Roman"/>
                <w:color w:val="000000"/>
                <w:sz w:val="21"/>
              </w:rPr>
              <w:t>日前</w:t>
            </w:r>
          </w:p>
        </w:tc>
        <w:tc>
          <w:tcPr>
            <w:tcW w:w="6484" w:type="dxa"/>
            <w:gridSpan w:val="2"/>
            <w:vAlign w:val="center"/>
          </w:tcPr>
          <w:p>
            <w:pPr>
              <w:pStyle w:val="2"/>
              <w:spacing w:line="300" w:lineRule="exact"/>
              <w:jc w:val="lef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省完成客观题阅卷工作，并向人社部人事考试中心上报客观题成绩，接收主观题成绩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  <w:jc w:val="center"/>
        </w:trPr>
        <w:tc>
          <w:tcPr>
            <w:tcW w:w="22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</w:rPr>
              <w:t>12月底</w:t>
            </w:r>
          </w:p>
        </w:tc>
        <w:tc>
          <w:tcPr>
            <w:tcW w:w="648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jc w:val="lef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</w:rPr>
              <w:t>根据人社部通知，下发合格标准，公布考试成绩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228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</w:rPr>
              <w:t>2021年1月</w:t>
            </w:r>
          </w:p>
        </w:tc>
        <w:tc>
          <w:tcPr>
            <w:tcW w:w="648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jc w:val="left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z w:val="21"/>
              </w:rPr>
              <w:t>资格审查，确定符合证书领取人员。</w:t>
            </w:r>
          </w:p>
        </w:tc>
      </w:tr>
    </w:tbl>
    <w:p>
      <w:pPr>
        <w:spacing w:line="570" w:lineRule="exact"/>
        <w:rPr>
          <w:rFonts w:hint="eastAsia" w:eastAsia="方正黑体_GBK"/>
          <w:szCs w:val="32"/>
        </w:rPr>
      </w:pPr>
    </w:p>
    <w:p>
      <w:pPr>
        <w:spacing w:line="570" w:lineRule="exact"/>
        <w:rPr>
          <w:rFonts w:hint="eastAsia" w:eastAsia="方正黑体_GBK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C50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张惠雅</cp:lastModifiedBy>
  <dcterms:modified xsi:type="dcterms:W3CDTF">2020-08-04T06:53:04Z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2052-10.1.0.6445</vt:lpwstr>
  </property>
</Properties>
</file>