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751" w:rsidRPr="003675DC" w:rsidRDefault="00A94751" w:rsidP="00A94751">
      <w:pPr>
        <w:spacing w:line="360" w:lineRule="auto"/>
        <w:rPr>
          <w:rFonts w:asciiTheme="minorEastAsia" w:hAnsiTheme="minorEastAsia"/>
          <w:sz w:val="24"/>
          <w:szCs w:val="24"/>
        </w:rPr>
      </w:pPr>
      <w:r w:rsidRPr="003675DC">
        <w:rPr>
          <w:rFonts w:asciiTheme="minorEastAsia" w:hAnsiTheme="minorEastAsia" w:hint="eastAsia"/>
          <w:sz w:val="24"/>
          <w:szCs w:val="24"/>
        </w:rPr>
        <w:t>20</w:t>
      </w:r>
      <w:r w:rsidR="0047345B" w:rsidRPr="003675DC">
        <w:rPr>
          <w:rFonts w:asciiTheme="minorEastAsia" w:hAnsiTheme="minorEastAsia" w:hint="eastAsia"/>
          <w:sz w:val="24"/>
          <w:szCs w:val="24"/>
        </w:rPr>
        <w:t>21</w:t>
      </w:r>
      <w:r w:rsidRPr="003675DC">
        <w:rPr>
          <w:rFonts w:asciiTheme="minorEastAsia" w:hAnsiTheme="minorEastAsia" w:hint="eastAsia"/>
          <w:sz w:val="24"/>
          <w:szCs w:val="24"/>
        </w:rPr>
        <w:t>年乡村全科助理医师</w:t>
      </w:r>
      <w:r w:rsidR="00085F81">
        <w:rPr>
          <w:rFonts w:asciiTheme="minorEastAsia" w:hAnsiTheme="minorEastAsia" w:hint="eastAsia"/>
          <w:sz w:val="24"/>
          <w:szCs w:val="24"/>
        </w:rPr>
        <w:t>公共卫生</w:t>
      </w:r>
      <w:r w:rsidRPr="003675DC">
        <w:rPr>
          <w:rFonts w:asciiTheme="minorEastAsia" w:hAnsiTheme="minorEastAsia" w:hint="eastAsia"/>
          <w:sz w:val="24"/>
          <w:szCs w:val="24"/>
        </w:rPr>
        <w:t>应试指南变动</w:t>
      </w:r>
    </w:p>
    <w:tbl>
      <w:tblPr>
        <w:tblStyle w:val="a6"/>
        <w:tblW w:w="7093" w:type="dxa"/>
        <w:tblInd w:w="5" w:type="dxa"/>
        <w:tblLook w:val="04A0"/>
      </w:tblPr>
      <w:tblGrid>
        <w:gridCol w:w="1804"/>
        <w:gridCol w:w="2835"/>
        <w:gridCol w:w="2454"/>
      </w:tblGrid>
      <w:tr w:rsidR="00A94751" w:rsidRPr="003675DC" w:rsidTr="007610F7">
        <w:trPr>
          <w:trHeight w:val="540"/>
        </w:trPr>
        <w:tc>
          <w:tcPr>
            <w:tcW w:w="1804" w:type="dxa"/>
            <w:hideMark/>
          </w:tcPr>
          <w:p w:rsidR="00A94751" w:rsidRPr="003675DC" w:rsidRDefault="00A94751" w:rsidP="0047345B">
            <w:pPr>
              <w:spacing w:line="360" w:lineRule="auto"/>
              <w:rPr>
                <w:rFonts w:asciiTheme="minorEastAsia" w:hAnsiTheme="minorEastAsia"/>
                <w:sz w:val="24"/>
                <w:szCs w:val="24"/>
              </w:rPr>
            </w:pPr>
            <w:r w:rsidRPr="003675DC">
              <w:rPr>
                <w:rFonts w:asciiTheme="minorEastAsia" w:hAnsiTheme="minorEastAsia" w:hint="eastAsia"/>
                <w:sz w:val="24"/>
                <w:szCs w:val="24"/>
              </w:rPr>
              <w:t>页码（20</w:t>
            </w:r>
            <w:r w:rsidR="0047345B" w:rsidRPr="003675DC">
              <w:rPr>
                <w:rFonts w:asciiTheme="minorEastAsia" w:hAnsiTheme="minorEastAsia" w:hint="eastAsia"/>
                <w:sz w:val="24"/>
                <w:szCs w:val="24"/>
              </w:rPr>
              <w:t>21</w:t>
            </w:r>
            <w:r w:rsidRPr="003675DC">
              <w:rPr>
                <w:rFonts w:asciiTheme="minorEastAsia" w:hAnsiTheme="minorEastAsia" w:hint="eastAsia"/>
                <w:sz w:val="24"/>
                <w:szCs w:val="24"/>
              </w:rPr>
              <w:t>）</w:t>
            </w:r>
          </w:p>
        </w:tc>
        <w:tc>
          <w:tcPr>
            <w:tcW w:w="2835" w:type="dxa"/>
            <w:hideMark/>
          </w:tcPr>
          <w:p w:rsidR="00A94751" w:rsidRPr="003675DC" w:rsidRDefault="0047345B" w:rsidP="0047345B">
            <w:pPr>
              <w:spacing w:line="360" w:lineRule="auto"/>
              <w:rPr>
                <w:rFonts w:asciiTheme="minorEastAsia" w:hAnsiTheme="minorEastAsia"/>
                <w:sz w:val="24"/>
                <w:szCs w:val="24"/>
              </w:rPr>
            </w:pPr>
            <w:r w:rsidRPr="003675DC">
              <w:rPr>
                <w:rFonts w:asciiTheme="minorEastAsia" w:hAnsiTheme="minorEastAsia" w:hint="eastAsia"/>
                <w:sz w:val="24"/>
                <w:szCs w:val="24"/>
              </w:rPr>
              <w:t>2020</w:t>
            </w:r>
            <w:r w:rsidR="00A94751" w:rsidRPr="003675DC">
              <w:rPr>
                <w:rFonts w:asciiTheme="minorEastAsia" w:hAnsiTheme="minorEastAsia" w:hint="eastAsia"/>
                <w:sz w:val="24"/>
                <w:szCs w:val="24"/>
              </w:rPr>
              <w:t>年指南</w:t>
            </w:r>
          </w:p>
        </w:tc>
        <w:tc>
          <w:tcPr>
            <w:tcW w:w="2454" w:type="dxa"/>
            <w:hideMark/>
          </w:tcPr>
          <w:p w:rsidR="00A94751" w:rsidRPr="003675DC" w:rsidRDefault="0047345B" w:rsidP="0047345B">
            <w:pPr>
              <w:spacing w:line="360" w:lineRule="auto"/>
              <w:rPr>
                <w:rFonts w:asciiTheme="minorEastAsia" w:hAnsiTheme="minorEastAsia"/>
                <w:sz w:val="24"/>
                <w:szCs w:val="24"/>
              </w:rPr>
            </w:pPr>
            <w:r w:rsidRPr="003675DC">
              <w:rPr>
                <w:rFonts w:asciiTheme="minorEastAsia" w:hAnsiTheme="minorEastAsia" w:hint="eastAsia"/>
                <w:sz w:val="24"/>
                <w:szCs w:val="24"/>
              </w:rPr>
              <w:t>2021</w:t>
            </w:r>
            <w:r w:rsidR="00A94751" w:rsidRPr="003675DC">
              <w:rPr>
                <w:rFonts w:asciiTheme="minorEastAsia" w:hAnsiTheme="minorEastAsia" w:hint="eastAsia"/>
                <w:sz w:val="24"/>
                <w:szCs w:val="24"/>
              </w:rPr>
              <w:t>年指南</w:t>
            </w:r>
          </w:p>
        </w:tc>
      </w:tr>
      <w:tr w:rsidR="00A94751" w:rsidRPr="003675DC" w:rsidTr="007610F7">
        <w:trPr>
          <w:trHeight w:val="3398"/>
        </w:trPr>
        <w:tc>
          <w:tcPr>
            <w:tcW w:w="1804" w:type="dxa"/>
            <w:hideMark/>
          </w:tcPr>
          <w:p w:rsidR="00A94751" w:rsidRPr="003675DC" w:rsidRDefault="00DA3B92" w:rsidP="0047345B">
            <w:pPr>
              <w:spacing w:line="360" w:lineRule="auto"/>
              <w:rPr>
                <w:rFonts w:asciiTheme="minorEastAsia" w:hAnsiTheme="minorEastAsia"/>
                <w:sz w:val="24"/>
                <w:szCs w:val="24"/>
              </w:rPr>
            </w:pPr>
            <w:r>
              <w:rPr>
                <w:rFonts w:asciiTheme="minorEastAsia" w:hAnsiTheme="minorEastAsia" w:hint="eastAsia"/>
                <w:sz w:val="24"/>
                <w:szCs w:val="24"/>
              </w:rPr>
              <w:t>P52</w:t>
            </w:r>
          </w:p>
        </w:tc>
        <w:tc>
          <w:tcPr>
            <w:tcW w:w="2835" w:type="dxa"/>
            <w:hideMark/>
          </w:tcPr>
          <w:p w:rsidR="00A94751" w:rsidRPr="003675DC" w:rsidRDefault="00A94751" w:rsidP="0047345B">
            <w:pPr>
              <w:spacing w:line="360" w:lineRule="auto"/>
              <w:rPr>
                <w:rFonts w:asciiTheme="minorEastAsia" w:hAnsiTheme="minorEastAsia"/>
                <w:sz w:val="24"/>
                <w:szCs w:val="24"/>
              </w:rPr>
            </w:pPr>
          </w:p>
        </w:tc>
        <w:tc>
          <w:tcPr>
            <w:tcW w:w="2454" w:type="dxa"/>
            <w:hideMark/>
          </w:tcPr>
          <w:p w:rsidR="00A94751" w:rsidRDefault="00DA3B92" w:rsidP="0047345B">
            <w:pPr>
              <w:spacing w:line="360" w:lineRule="auto"/>
              <w:rPr>
                <w:rFonts w:asciiTheme="minorEastAsia" w:hAnsiTheme="minorEastAsia"/>
                <w:sz w:val="24"/>
                <w:szCs w:val="24"/>
              </w:rPr>
            </w:pPr>
            <w:r>
              <w:rPr>
                <w:rFonts w:asciiTheme="minorEastAsia" w:hAnsiTheme="minorEastAsia" w:hint="eastAsia"/>
                <w:sz w:val="24"/>
                <w:szCs w:val="24"/>
              </w:rPr>
              <w:t>（一）基本公共卫生项目服务内容</w:t>
            </w:r>
          </w:p>
          <w:p w:rsidR="00DA3B92" w:rsidRPr="00DA3B92" w:rsidRDefault="00DA3B92" w:rsidP="0047345B">
            <w:pPr>
              <w:spacing w:line="360" w:lineRule="auto"/>
              <w:rPr>
                <w:rFonts w:asciiTheme="minorEastAsia" w:hAnsiTheme="minorEastAsia"/>
                <w:sz w:val="24"/>
                <w:szCs w:val="24"/>
              </w:rPr>
            </w:pPr>
            <w:r>
              <w:rPr>
                <w:rFonts w:asciiTheme="minorEastAsia" w:hAnsiTheme="minorEastAsia"/>
                <w:sz w:val="24"/>
                <w:szCs w:val="24"/>
              </w:rPr>
              <w:t>语序变动</w:t>
            </w:r>
            <w:r>
              <w:rPr>
                <w:rFonts w:asciiTheme="minorEastAsia" w:hAnsiTheme="minorEastAsia" w:hint="eastAsia"/>
                <w:sz w:val="24"/>
                <w:szCs w:val="24"/>
              </w:rPr>
              <w:t>，最后新加“目前基本公共卫生服务项目工作包括原国家基本公共卫生服务项目的12项与新划入的19项工作组成”</w:t>
            </w:r>
          </w:p>
        </w:tc>
      </w:tr>
      <w:tr w:rsidR="00A94751" w:rsidRPr="003675DC" w:rsidTr="007610F7">
        <w:trPr>
          <w:trHeight w:val="765"/>
        </w:trPr>
        <w:tc>
          <w:tcPr>
            <w:tcW w:w="1804" w:type="dxa"/>
            <w:hideMark/>
          </w:tcPr>
          <w:p w:rsidR="00A94751" w:rsidRPr="00DA3B92" w:rsidRDefault="00DA3B92" w:rsidP="0047345B">
            <w:pPr>
              <w:spacing w:line="360" w:lineRule="auto"/>
              <w:rPr>
                <w:rFonts w:asciiTheme="minorEastAsia" w:hAnsiTheme="minorEastAsia"/>
                <w:sz w:val="24"/>
                <w:szCs w:val="24"/>
              </w:rPr>
            </w:pPr>
            <w:r>
              <w:rPr>
                <w:rFonts w:asciiTheme="minorEastAsia" w:hAnsiTheme="minorEastAsia" w:hint="eastAsia"/>
                <w:sz w:val="24"/>
                <w:szCs w:val="24"/>
              </w:rPr>
              <w:t>P53</w:t>
            </w:r>
          </w:p>
        </w:tc>
        <w:tc>
          <w:tcPr>
            <w:tcW w:w="2835" w:type="dxa"/>
            <w:hideMark/>
          </w:tcPr>
          <w:p w:rsidR="00A94751" w:rsidRPr="003675DC" w:rsidRDefault="00A94751" w:rsidP="0047345B">
            <w:pPr>
              <w:spacing w:line="360" w:lineRule="auto"/>
              <w:rPr>
                <w:rFonts w:asciiTheme="minorEastAsia" w:hAnsiTheme="minorEastAsia"/>
                <w:sz w:val="24"/>
                <w:szCs w:val="24"/>
              </w:rPr>
            </w:pPr>
          </w:p>
        </w:tc>
        <w:tc>
          <w:tcPr>
            <w:tcW w:w="2454" w:type="dxa"/>
            <w:hideMark/>
          </w:tcPr>
          <w:p w:rsidR="00A94751" w:rsidRPr="003675DC" w:rsidRDefault="00DA3B92" w:rsidP="0047345B">
            <w:pPr>
              <w:spacing w:line="360" w:lineRule="auto"/>
              <w:rPr>
                <w:rFonts w:asciiTheme="minorEastAsia" w:hAnsiTheme="minorEastAsia"/>
                <w:sz w:val="24"/>
                <w:szCs w:val="24"/>
              </w:rPr>
            </w:pPr>
            <w:r>
              <w:rPr>
                <w:rFonts w:asciiTheme="minorEastAsia" w:hAnsiTheme="minorEastAsia"/>
                <w:sz w:val="24"/>
                <w:szCs w:val="24"/>
              </w:rPr>
              <w:t>一</w:t>
            </w:r>
            <w:r>
              <w:rPr>
                <w:rFonts w:asciiTheme="minorEastAsia" w:hAnsiTheme="minorEastAsia" w:hint="eastAsia"/>
                <w:sz w:val="24"/>
                <w:szCs w:val="24"/>
              </w:rPr>
              <w:t>、</w:t>
            </w:r>
            <w:r>
              <w:rPr>
                <w:rFonts w:asciiTheme="minorEastAsia" w:hAnsiTheme="minorEastAsia"/>
                <w:sz w:val="24"/>
                <w:szCs w:val="24"/>
              </w:rPr>
              <w:t>主要</w:t>
            </w:r>
            <w:r>
              <w:rPr>
                <w:rFonts w:asciiTheme="minorEastAsia" w:hAnsiTheme="minorEastAsia" w:hint="eastAsia"/>
                <w:sz w:val="24"/>
                <w:szCs w:val="24"/>
              </w:rPr>
              <w:t>目标与签约对象  第一句删去“要求到2017</w:t>
            </w:r>
            <w:r>
              <w:rPr>
                <w:rFonts w:asciiTheme="minorEastAsia" w:hAnsiTheme="minorEastAsia"/>
                <w:sz w:val="24"/>
                <w:szCs w:val="24"/>
              </w:rPr>
              <w:t>…</w:t>
            </w:r>
            <w:r>
              <w:rPr>
                <w:rFonts w:asciiTheme="minorEastAsia" w:hAnsiTheme="minorEastAsia" w:hint="eastAsia"/>
                <w:sz w:val="24"/>
                <w:szCs w:val="24"/>
              </w:rPr>
              <w:t>60%以上”</w:t>
            </w:r>
          </w:p>
        </w:tc>
      </w:tr>
      <w:tr w:rsidR="00A94751" w:rsidRPr="003675DC" w:rsidTr="007610F7">
        <w:trPr>
          <w:trHeight w:val="1120"/>
        </w:trPr>
        <w:tc>
          <w:tcPr>
            <w:tcW w:w="1804" w:type="dxa"/>
            <w:hideMark/>
          </w:tcPr>
          <w:p w:rsidR="00A94751" w:rsidRPr="00170A94" w:rsidRDefault="00DA3B92" w:rsidP="0047345B">
            <w:pPr>
              <w:spacing w:line="360" w:lineRule="auto"/>
              <w:rPr>
                <w:rFonts w:asciiTheme="minorEastAsia" w:hAnsiTheme="minorEastAsia"/>
                <w:color w:val="FF0000"/>
                <w:sz w:val="24"/>
                <w:szCs w:val="24"/>
              </w:rPr>
            </w:pPr>
            <w:r w:rsidRPr="00170A94">
              <w:rPr>
                <w:rFonts w:asciiTheme="minorEastAsia" w:hAnsiTheme="minorEastAsia" w:hint="eastAsia"/>
                <w:color w:val="FF0000"/>
                <w:sz w:val="24"/>
                <w:szCs w:val="24"/>
              </w:rPr>
              <w:t>P56</w:t>
            </w:r>
          </w:p>
        </w:tc>
        <w:tc>
          <w:tcPr>
            <w:tcW w:w="2835" w:type="dxa"/>
            <w:hideMark/>
          </w:tcPr>
          <w:p w:rsidR="00A94751" w:rsidRPr="00170A94" w:rsidRDefault="00A94751" w:rsidP="0047345B">
            <w:pPr>
              <w:spacing w:line="360" w:lineRule="auto"/>
              <w:rPr>
                <w:rFonts w:asciiTheme="minorEastAsia" w:hAnsiTheme="minorEastAsia"/>
                <w:color w:val="FF0000"/>
                <w:sz w:val="24"/>
                <w:szCs w:val="24"/>
              </w:rPr>
            </w:pPr>
          </w:p>
        </w:tc>
        <w:tc>
          <w:tcPr>
            <w:tcW w:w="2454" w:type="dxa"/>
            <w:hideMark/>
          </w:tcPr>
          <w:p w:rsidR="00A94751" w:rsidRPr="00170A94" w:rsidRDefault="00DA3B92" w:rsidP="0047345B">
            <w:pPr>
              <w:spacing w:line="360" w:lineRule="auto"/>
              <w:rPr>
                <w:rFonts w:asciiTheme="minorEastAsia" w:hAnsiTheme="minorEastAsia"/>
                <w:color w:val="FF0000"/>
                <w:sz w:val="24"/>
                <w:szCs w:val="24"/>
              </w:rPr>
            </w:pPr>
            <w:r w:rsidRPr="00170A94">
              <w:rPr>
                <w:rFonts w:asciiTheme="minorEastAsia" w:hAnsiTheme="minorEastAsia"/>
                <w:color w:val="FF0000"/>
                <w:sz w:val="24"/>
                <w:szCs w:val="24"/>
              </w:rPr>
              <w:t>同质指总体中的观测单位都具有某种共同的特征或属性</w:t>
            </w:r>
            <w:r w:rsidRPr="00170A94">
              <w:rPr>
                <w:rFonts w:asciiTheme="minorEastAsia" w:hAnsiTheme="minorEastAsia" w:hint="eastAsia"/>
                <w:color w:val="FF0000"/>
                <w:sz w:val="24"/>
                <w:szCs w:val="24"/>
              </w:rPr>
              <w:t>。</w:t>
            </w:r>
            <w:r w:rsidRPr="00170A94">
              <w:rPr>
                <w:rFonts w:asciiTheme="minorEastAsia" w:hAnsiTheme="minorEastAsia"/>
                <w:color w:val="FF0000"/>
                <w:sz w:val="24"/>
                <w:szCs w:val="24"/>
              </w:rPr>
              <w:t>观测单位即每个被调查对象</w:t>
            </w:r>
            <w:r w:rsidRPr="00170A94">
              <w:rPr>
                <w:rFonts w:asciiTheme="minorEastAsia" w:hAnsiTheme="minorEastAsia" w:hint="eastAsia"/>
                <w:color w:val="FF0000"/>
                <w:sz w:val="24"/>
                <w:szCs w:val="24"/>
              </w:rPr>
              <w:t>。</w:t>
            </w:r>
          </w:p>
        </w:tc>
      </w:tr>
      <w:tr w:rsidR="00BC319A" w:rsidTr="007610F7">
        <w:trPr>
          <w:trHeight w:val="994"/>
        </w:trPr>
        <w:tc>
          <w:tcPr>
            <w:tcW w:w="1804" w:type="dxa"/>
          </w:tcPr>
          <w:p w:rsidR="00BC319A" w:rsidRDefault="00DA3B92" w:rsidP="00A94751">
            <w:pPr>
              <w:spacing w:line="360" w:lineRule="auto"/>
              <w:rPr>
                <w:rFonts w:asciiTheme="minorEastAsia" w:hAnsiTheme="minorEastAsia"/>
                <w:sz w:val="24"/>
                <w:szCs w:val="24"/>
              </w:rPr>
            </w:pPr>
            <w:r>
              <w:rPr>
                <w:rFonts w:asciiTheme="minorEastAsia" w:hAnsiTheme="minorEastAsia" w:hint="eastAsia"/>
                <w:sz w:val="24"/>
                <w:szCs w:val="24"/>
              </w:rPr>
              <w:t>P56</w:t>
            </w:r>
          </w:p>
        </w:tc>
        <w:tc>
          <w:tcPr>
            <w:tcW w:w="2835" w:type="dxa"/>
          </w:tcPr>
          <w:p w:rsidR="00BC319A" w:rsidRDefault="00BC319A" w:rsidP="00A94751">
            <w:pPr>
              <w:spacing w:line="360" w:lineRule="auto"/>
              <w:rPr>
                <w:rFonts w:asciiTheme="minorEastAsia" w:hAnsiTheme="minorEastAsia"/>
                <w:sz w:val="24"/>
                <w:szCs w:val="24"/>
              </w:rPr>
            </w:pPr>
          </w:p>
        </w:tc>
        <w:tc>
          <w:tcPr>
            <w:tcW w:w="2454" w:type="dxa"/>
          </w:tcPr>
          <w:p w:rsidR="00BC319A" w:rsidRDefault="00DA3B92" w:rsidP="00A94751">
            <w:pPr>
              <w:spacing w:line="360" w:lineRule="auto"/>
              <w:rPr>
                <w:rFonts w:asciiTheme="minorEastAsia" w:hAnsiTheme="minorEastAsia"/>
                <w:sz w:val="24"/>
                <w:szCs w:val="24"/>
              </w:rPr>
            </w:pPr>
            <w:r>
              <w:rPr>
                <w:rFonts w:asciiTheme="minorEastAsia" w:hAnsiTheme="minorEastAsia"/>
                <w:sz w:val="24"/>
                <w:szCs w:val="24"/>
              </w:rPr>
              <w:t>总体后新加</w:t>
            </w:r>
            <w:r>
              <w:rPr>
                <w:rFonts w:asciiTheme="minorEastAsia" w:hAnsiTheme="minorEastAsia" w:hint="eastAsia"/>
                <w:sz w:val="24"/>
                <w:szCs w:val="24"/>
              </w:rPr>
              <w:t>：</w:t>
            </w:r>
            <w:proofErr w:type="gramStart"/>
            <w:r>
              <w:rPr>
                <w:rFonts w:asciiTheme="minorEastAsia" w:hAnsiTheme="minorEastAsia"/>
                <w:sz w:val="24"/>
                <w:szCs w:val="24"/>
              </w:rPr>
              <w:t>该总体</w:t>
            </w:r>
            <w:proofErr w:type="gramEnd"/>
            <w:r>
              <w:rPr>
                <w:rFonts w:asciiTheme="minorEastAsia" w:hAnsiTheme="minorEastAsia"/>
                <w:sz w:val="24"/>
                <w:szCs w:val="24"/>
              </w:rPr>
              <w:t>中的每位男性即观测单位</w:t>
            </w:r>
            <w:r>
              <w:rPr>
                <w:rFonts w:asciiTheme="minorEastAsia" w:hAnsiTheme="minorEastAsia" w:hint="eastAsia"/>
                <w:sz w:val="24"/>
                <w:szCs w:val="24"/>
              </w:rPr>
              <w:t>，</w:t>
            </w:r>
            <w:r>
              <w:rPr>
                <w:rFonts w:asciiTheme="minorEastAsia" w:hAnsiTheme="minorEastAsia"/>
                <w:sz w:val="24"/>
                <w:szCs w:val="24"/>
              </w:rPr>
              <w:t>血压即为变量</w:t>
            </w:r>
            <w:r>
              <w:rPr>
                <w:rFonts w:asciiTheme="minorEastAsia" w:hAnsiTheme="minorEastAsia" w:hint="eastAsia"/>
                <w:sz w:val="24"/>
                <w:szCs w:val="24"/>
              </w:rPr>
              <w:t>，</w:t>
            </w:r>
            <w:r>
              <w:rPr>
                <w:rFonts w:asciiTheme="minorEastAsia" w:hAnsiTheme="minorEastAsia"/>
                <w:sz w:val="24"/>
                <w:szCs w:val="24"/>
              </w:rPr>
              <w:t>血压值即为变量值</w:t>
            </w:r>
          </w:p>
        </w:tc>
      </w:tr>
      <w:tr w:rsidR="00BC319A" w:rsidTr="007610F7">
        <w:tc>
          <w:tcPr>
            <w:tcW w:w="1804" w:type="dxa"/>
          </w:tcPr>
          <w:p w:rsidR="00BC319A" w:rsidRDefault="00F93E6F" w:rsidP="00A94751">
            <w:pPr>
              <w:spacing w:line="360" w:lineRule="auto"/>
              <w:rPr>
                <w:rFonts w:asciiTheme="minorEastAsia" w:hAnsiTheme="minorEastAsia"/>
                <w:sz w:val="24"/>
                <w:szCs w:val="24"/>
              </w:rPr>
            </w:pPr>
            <w:r>
              <w:rPr>
                <w:rFonts w:asciiTheme="minorEastAsia" w:hAnsiTheme="minorEastAsia" w:hint="eastAsia"/>
                <w:sz w:val="24"/>
                <w:szCs w:val="24"/>
              </w:rPr>
              <w:t>P57</w:t>
            </w:r>
          </w:p>
        </w:tc>
        <w:tc>
          <w:tcPr>
            <w:tcW w:w="2835" w:type="dxa"/>
          </w:tcPr>
          <w:p w:rsidR="00BC319A" w:rsidRDefault="00BC319A" w:rsidP="00A94751">
            <w:pPr>
              <w:spacing w:line="360" w:lineRule="auto"/>
              <w:rPr>
                <w:rFonts w:asciiTheme="minorEastAsia" w:hAnsiTheme="minorEastAsia"/>
                <w:sz w:val="24"/>
                <w:szCs w:val="24"/>
              </w:rPr>
            </w:pPr>
          </w:p>
        </w:tc>
        <w:tc>
          <w:tcPr>
            <w:tcW w:w="2454" w:type="dxa"/>
          </w:tcPr>
          <w:p w:rsidR="00BC319A" w:rsidRDefault="00F93E6F" w:rsidP="00A94751">
            <w:pPr>
              <w:spacing w:line="360" w:lineRule="auto"/>
              <w:rPr>
                <w:rFonts w:asciiTheme="minorEastAsia" w:hAnsiTheme="minorEastAsia"/>
                <w:sz w:val="24"/>
                <w:szCs w:val="24"/>
              </w:rPr>
            </w:pPr>
            <w:r>
              <w:rPr>
                <w:rFonts w:asciiTheme="minorEastAsia" w:hAnsiTheme="minorEastAsia"/>
                <w:sz w:val="24"/>
                <w:szCs w:val="24"/>
              </w:rPr>
              <w:t>计数资料中新加</w:t>
            </w:r>
            <w:r>
              <w:rPr>
                <w:rFonts w:asciiTheme="minorEastAsia" w:hAnsiTheme="minorEastAsia" w:hint="eastAsia"/>
                <w:sz w:val="24"/>
                <w:szCs w:val="24"/>
              </w:rPr>
              <w:t>：</w:t>
            </w:r>
            <w:r>
              <w:rPr>
                <w:rFonts w:asciiTheme="minorEastAsia" w:hAnsiTheme="minorEastAsia"/>
                <w:sz w:val="24"/>
                <w:szCs w:val="24"/>
              </w:rPr>
              <w:t>例如</w:t>
            </w:r>
            <w:r>
              <w:rPr>
                <w:rFonts w:asciiTheme="minorEastAsia" w:hAnsiTheme="minorEastAsia" w:hint="eastAsia"/>
                <w:sz w:val="24"/>
                <w:szCs w:val="24"/>
              </w:rPr>
              <w:t>，</w:t>
            </w:r>
            <w:r>
              <w:rPr>
                <w:rFonts w:asciiTheme="minorEastAsia" w:hAnsiTheme="minorEastAsia"/>
                <w:sz w:val="24"/>
                <w:szCs w:val="24"/>
              </w:rPr>
              <w:t>对</w:t>
            </w:r>
            <w:r>
              <w:rPr>
                <w:rFonts w:asciiTheme="minorEastAsia" w:hAnsiTheme="minorEastAsia" w:hint="eastAsia"/>
                <w:sz w:val="24"/>
                <w:szCs w:val="24"/>
              </w:rPr>
              <w:t>160名新冠肺炎密切接触者进行核酸检测，结果阳性者有6名，阴性者有154名</w:t>
            </w:r>
          </w:p>
        </w:tc>
      </w:tr>
      <w:tr w:rsidR="00BC319A" w:rsidTr="007610F7">
        <w:tc>
          <w:tcPr>
            <w:tcW w:w="1804" w:type="dxa"/>
          </w:tcPr>
          <w:p w:rsidR="00BC319A" w:rsidRDefault="007C2C06" w:rsidP="00A94751">
            <w:pPr>
              <w:spacing w:line="360" w:lineRule="auto"/>
              <w:rPr>
                <w:rFonts w:asciiTheme="minorEastAsia" w:hAnsiTheme="minorEastAsia"/>
                <w:sz w:val="24"/>
                <w:szCs w:val="24"/>
              </w:rPr>
            </w:pPr>
            <w:r>
              <w:rPr>
                <w:rFonts w:asciiTheme="minorEastAsia" w:hAnsiTheme="minorEastAsia" w:hint="eastAsia"/>
                <w:sz w:val="24"/>
                <w:szCs w:val="24"/>
              </w:rPr>
              <w:lastRenderedPageBreak/>
              <w:t>P57</w:t>
            </w:r>
          </w:p>
        </w:tc>
        <w:tc>
          <w:tcPr>
            <w:tcW w:w="2835" w:type="dxa"/>
          </w:tcPr>
          <w:p w:rsidR="00BC319A" w:rsidRDefault="00BC319A" w:rsidP="00A94751">
            <w:pPr>
              <w:spacing w:line="360" w:lineRule="auto"/>
              <w:rPr>
                <w:rFonts w:asciiTheme="minorEastAsia" w:hAnsiTheme="minorEastAsia"/>
                <w:sz w:val="24"/>
                <w:szCs w:val="24"/>
              </w:rPr>
            </w:pPr>
          </w:p>
        </w:tc>
        <w:tc>
          <w:tcPr>
            <w:tcW w:w="2454" w:type="dxa"/>
          </w:tcPr>
          <w:p w:rsidR="00BC319A" w:rsidRDefault="00E26970" w:rsidP="00A94751">
            <w:pPr>
              <w:spacing w:line="360" w:lineRule="auto"/>
              <w:rPr>
                <w:rFonts w:asciiTheme="minorEastAsia" w:hAnsiTheme="minorEastAsia"/>
                <w:sz w:val="24"/>
                <w:szCs w:val="24"/>
              </w:rPr>
            </w:pPr>
            <w:r>
              <w:rPr>
                <w:rFonts w:asciiTheme="minorEastAsia" w:hAnsiTheme="minorEastAsia"/>
                <w:sz w:val="24"/>
                <w:szCs w:val="24"/>
              </w:rPr>
              <w:t>新加</w:t>
            </w:r>
            <w:r>
              <w:rPr>
                <w:rFonts w:asciiTheme="minorEastAsia" w:hAnsiTheme="minorEastAsia" w:hint="eastAsia"/>
                <w:sz w:val="24"/>
                <w:szCs w:val="24"/>
              </w:rPr>
              <w:t>：</w:t>
            </w:r>
            <w:r>
              <w:rPr>
                <w:rFonts w:asciiTheme="minorEastAsia" w:hAnsiTheme="minorEastAsia"/>
                <w:sz w:val="24"/>
                <w:szCs w:val="24"/>
              </w:rPr>
              <w:t>统计表通常由三条基本线条组成</w:t>
            </w:r>
            <w:r>
              <w:rPr>
                <w:rFonts w:asciiTheme="minorEastAsia" w:hAnsiTheme="minorEastAsia" w:hint="eastAsia"/>
                <w:sz w:val="24"/>
                <w:szCs w:val="24"/>
              </w:rPr>
              <w:t>，</w:t>
            </w:r>
            <w:r>
              <w:rPr>
                <w:rFonts w:asciiTheme="minorEastAsia" w:hAnsiTheme="minorEastAsia"/>
                <w:sz w:val="24"/>
                <w:szCs w:val="24"/>
              </w:rPr>
              <w:t>因此又称为</w:t>
            </w:r>
            <w:proofErr w:type="gramStart"/>
            <w:r>
              <w:rPr>
                <w:rFonts w:asciiTheme="minorEastAsia" w:hAnsiTheme="minorEastAsia"/>
                <w:sz w:val="24"/>
                <w:szCs w:val="24"/>
              </w:rPr>
              <w:t>三线表</w:t>
            </w:r>
            <w:proofErr w:type="gramEnd"/>
          </w:p>
        </w:tc>
      </w:tr>
      <w:tr w:rsidR="00BC319A" w:rsidTr="007610F7">
        <w:tc>
          <w:tcPr>
            <w:tcW w:w="1804" w:type="dxa"/>
          </w:tcPr>
          <w:p w:rsidR="00BC319A" w:rsidRDefault="00E26970" w:rsidP="00A94751">
            <w:pPr>
              <w:spacing w:line="360" w:lineRule="auto"/>
              <w:rPr>
                <w:rFonts w:asciiTheme="minorEastAsia" w:hAnsiTheme="minorEastAsia"/>
                <w:sz w:val="24"/>
                <w:szCs w:val="24"/>
              </w:rPr>
            </w:pPr>
            <w:r>
              <w:rPr>
                <w:rFonts w:asciiTheme="minorEastAsia" w:hAnsiTheme="minorEastAsia" w:hint="eastAsia"/>
                <w:sz w:val="24"/>
                <w:szCs w:val="24"/>
              </w:rPr>
              <w:t>P59</w:t>
            </w:r>
          </w:p>
        </w:tc>
        <w:tc>
          <w:tcPr>
            <w:tcW w:w="2835" w:type="dxa"/>
          </w:tcPr>
          <w:p w:rsidR="00BC319A" w:rsidRDefault="00BC319A" w:rsidP="00A94751">
            <w:pPr>
              <w:spacing w:line="360" w:lineRule="auto"/>
              <w:rPr>
                <w:rFonts w:asciiTheme="minorEastAsia" w:hAnsiTheme="minorEastAsia"/>
                <w:sz w:val="24"/>
                <w:szCs w:val="24"/>
              </w:rPr>
            </w:pPr>
          </w:p>
        </w:tc>
        <w:tc>
          <w:tcPr>
            <w:tcW w:w="2454" w:type="dxa"/>
          </w:tcPr>
          <w:p w:rsidR="00BC319A" w:rsidRDefault="00E26970" w:rsidP="00A94751">
            <w:pPr>
              <w:spacing w:line="360" w:lineRule="auto"/>
              <w:rPr>
                <w:rFonts w:asciiTheme="minorEastAsia" w:hAnsiTheme="minorEastAsia"/>
                <w:sz w:val="24"/>
                <w:szCs w:val="24"/>
              </w:rPr>
            </w:pPr>
            <w:r>
              <w:rPr>
                <w:rFonts w:asciiTheme="minorEastAsia" w:hAnsiTheme="minorEastAsia"/>
                <w:sz w:val="24"/>
                <w:szCs w:val="24"/>
              </w:rPr>
              <w:t>新加公式各项的说明</w:t>
            </w:r>
          </w:p>
        </w:tc>
      </w:tr>
      <w:tr w:rsidR="00BC319A" w:rsidTr="007610F7">
        <w:tc>
          <w:tcPr>
            <w:tcW w:w="1804" w:type="dxa"/>
          </w:tcPr>
          <w:p w:rsidR="00BC319A" w:rsidRPr="00170A94" w:rsidRDefault="00E26970" w:rsidP="00A94751">
            <w:pPr>
              <w:spacing w:line="360" w:lineRule="auto"/>
              <w:rPr>
                <w:rFonts w:asciiTheme="minorEastAsia" w:hAnsiTheme="minorEastAsia"/>
                <w:color w:val="FF0000"/>
                <w:sz w:val="24"/>
                <w:szCs w:val="24"/>
              </w:rPr>
            </w:pPr>
            <w:r w:rsidRPr="00170A94">
              <w:rPr>
                <w:rFonts w:asciiTheme="minorEastAsia" w:hAnsiTheme="minorEastAsia" w:hint="eastAsia"/>
                <w:color w:val="FF0000"/>
                <w:sz w:val="24"/>
                <w:szCs w:val="24"/>
              </w:rPr>
              <w:t>P61</w:t>
            </w:r>
          </w:p>
        </w:tc>
        <w:tc>
          <w:tcPr>
            <w:tcW w:w="2835" w:type="dxa"/>
          </w:tcPr>
          <w:p w:rsidR="00BC319A" w:rsidRPr="00170A94" w:rsidRDefault="00BC319A" w:rsidP="00A94751">
            <w:pPr>
              <w:spacing w:line="360" w:lineRule="auto"/>
              <w:rPr>
                <w:rFonts w:asciiTheme="minorEastAsia" w:hAnsiTheme="minorEastAsia"/>
                <w:color w:val="FF0000"/>
                <w:sz w:val="24"/>
                <w:szCs w:val="24"/>
              </w:rPr>
            </w:pPr>
          </w:p>
        </w:tc>
        <w:tc>
          <w:tcPr>
            <w:tcW w:w="2454" w:type="dxa"/>
          </w:tcPr>
          <w:p w:rsidR="00BC319A" w:rsidRPr="00170A94" w:rsidRDefault="00E26970" w:rsidP="00A94751">
            <w:pPr>
              <w:spacing w:line="360" w:lineRule="auto"/>
              <w:rPr>
                <w:rFonts w:asciiTheme="minorEastAsia" w:hAnsiTheme="minorEastAsia"/>
                <w:color w:val="FF0000"/>
                <w:sz w:val="24"/>
                <w:szCs w:val="24"/>
              </w:rPr>
            </w:pPr>
            <w:r w:rsidRPr="00170A94">
              <w:rPr>
                <w:rFonts w:asciiTheme="minorEastAsia" w:hAnsiTheme="minorEastAsia" w:hint="eastAsia"/>
                <w:color w:val="FF0000"/>
                <w:sz w:val="24"/>
                <w:szCs w:val="24"/>
              </w:rPr>
              <w:t>粗出生率公式中‰变成了1000‰。</w:t>
            </w:r>
          </w:p>
          <w:p w:rsidR="00E26970" w:rsidRPr="00170A94" w:rsidRDefault="00E26970" w:rsidP="00A94751">
            <w:pPr>
              <w:spacing w:line="360" w:lineRule="auto"/>
              <w:rPr>
                <w:rFonts w:asciiTheme="minorEastAsia" w:hAnsiTheme="minorEastAsia"/>
                <w:color w:val="FF0000"/>
                <w:sz w:val="24"/>
                <w:szCs w:val="24"/>
              </w:rPr>
            </w:pPr>
            <w:r w:rsidRPr="00170A94">
              <w:rPr>
                <w:rFonts w:asciiTheme="minorEastAsia" w:hAnsiTheme="minorEastAsia" w:hint="eastAsia"/>
                <w:color w:val="FF0000"/>
                <w:sz w:val="24"/>
                <w:szCs w:val="24"/>
              </w:rPr>
              <w:t>新加：例如，根据2020年2月3日公布的数据，全国新冠肺炎确诊病例的病死率为2.1%，此为死因别死亡率</w:t>
            </w:r>
          </w:p>
        </w:tc>
      </w:tr>
      <w:tr w:rsidR="00BC319A" w:rsidTr="007610F7">
        <w:tc>
          <w:tcPr>
            <w:tcW w:w="1804" w:type="dxa"/>
          </w:tcPr>
          <w:p w:rsidR="00BC319A" w:rsidRDefault="00EE6604" w:rsidP="00A94751">
            <w:pPr>
              <w:spacing w:line="360" w:lineRule="auto"/>
              <w:rPr>
                <w:rFonts w:asciiTheme="minorEastAsia" w:hAnsiTheme="minorEastAsia"/>
                <w:sz w:val="24"/>
                <w:szCs w:val="24"/>
              </w:rPr>
            </w:pPr>
            <w:r>
              <w:rPr>
                <w:rFonts w:asciiTheme="minorEastAsia" w:hAnsiTheme="minorEastAsia" w:hint="eastAsia"/>
                <w:sz w:val="24"/>
                <w:szCs w:val="24"/>
              </w:rPr>
              <w:t>P62</w:t>
            </w:r>
          </w:p>
        </w:tc>
        <w:tc>
          <w:tcPr>
            <w:tcW w:w="2835" w:type="dxa"/>
          </w:tcPr>
          <w:p w:rsidR="00BC319A" w:rsidRDefault="00BC319A" w:rsidP="00A94751">
            <w:pPr>
              <w:spacing w:line="360" w:lineRule="auto"/>
              <w:rPr>
                <w:rFonts w:asciiTheme="minorEastAsia" w:hAnsiTheme="minorEastAsia"/>
                <w:sz w:val="24"/>
                <w:szCs w:val="24"/>
              </w:rPr>
            </w:pPr>
          </w:p>
        </w:tc>
        <w:tc>
          <w:tcPr>
            <w:tcW w:w="2454" w:type="dxa"/>
          </w:tcPr>
          <w:p w:rsidR="00BC319A" w:rsidRDefault="00EE6604" w:rsidP="00A94751">
            <w:pPr>
              <w:spacing w:line="360" w:lineRule="auto"/>
              <w:rPr>
                <w:rFonts w:asciiTheme="minorEastAsia" w:hAnsiTheme="minorEastAsia"/>
                <w:sz w:val="24"/>
                <w:szCs w:val="24"/>
              </w:rPr>
            </w:pPr>
            <w:r>
              <w:rPr>
                <w:rFonts w:asciiTheme="minorEastAsia" w:hAnsiTheme="minorEastAsia"/>
                <w:sz w:val="24"/>
                <w:szCs w:val="24"/>
              </w:rPr>
              <w:t>现场调查最后改为</w:t>
            </w:r>
            <w:r>
              <w:rPr>
                <w:rFonts w:asciiTheme="minorEastAsia" w:hAnsiTheme="minorEastAsia" w:hint="eastAsia"/>
                <w:sz w:val="24"/>
                <w:szCs w:val="24"/>
              </w:rPr>
              <w:t>：</w:t>
            </w:r>
            <w:r>
              <w:rPr>
                <w:rFonts w:asciiTheme="minorEastAsia" w:hAnsiTheme="minorEastAsia"/>
                <w:sz w:val="24"/>
                <w:szCs w:val="24"/>
              </w:rPr>
              <w:t>为探索病因提供线索</w:t>
            </w:r>
            <w:r>
              <w:rPr>
                <w:rFonts w:asciiTheme="minorEastAsia" w:hAnsiTheme="minorEastAsia" w:hint="eastAsia"/>
                <w:sz w:val="24"/>
                <w:szCs w:val="24"/>
              </w:rPr>
              <w:t>。</w:t>
            </w:r>
          </w:p>
        </w:tc>
      </w:tr>
      <w:tr w:rsidR="007C2C06" w:rsidTr="007610F7">
        <w:tc>
          <w:tcPr>
            <w:tcW w:w="1804" w:type="dxa"/>
          </w:tcPr>
          <w:p w:rsidR="007C2C06" w:rsidRDefault="00170A94" w:rsidP="00DF277A">
            <w:pPr>
              <w:spacing w:line="360" w:lineRule="auto"/>
              <w:rPr>
                <w:rFonts w:asciiTheme="minorEastAsia" w:hAnsiTheme="minorEastAsia"/>
                <w:sz w:val="24"/>
                <w:szCs w:val="24"/>
              </w:rPr>
            </w:pPr>
            <w:r>
              <w:rPr>
                <w:rFonts w:asciiTheme="minorEastAsia" w:hAnsiTheme="minorEastAsia" w:hint="eastAsia"/>
                <w:sz w:val="24"/>
                <w:szCs w:val="24"/>
              </w:rPr>
              <w:t>P64</w:t>
            </w:r>
          </w:p>
        </w:tc>
        <w:tc>
          <w:tcPr>
            <w:tcW w:w="2835" w:type="dxa"/>
          </w:tcPr>
          <w:p w:rsidR="007C2C06" w:rsidRDefault="007C2C06" w:rsidP="00DF277A">
            <w:pPr>
              <w:spacing w:line="360" w:lineRule="auto"/>
              <w:rPr>
                <w:rFonts w:asciiTheme="minorEastAsia" w:hAnsiTheme="minorEastAsia"/>
                <w:sz w:val="24"/>
                <w:szCs w:val="24"/>
              </w:rPr>
            </w:pPr>
          </w:p>
        </w:tc>
        <w:tc>
          <w:tcPr>
            <w:tcW w:w="2454" w:type="dxa"/>
          </w:tcPr>
          <w:p w:rsidR="007C2C06" w:rsidRDefault="00170A94" w:rsidP="00DF277A">
            <w:pPr>
              <w:spacing w:line="360" w:lineRule="auto"/>
              <w:rPr>
                <w:rFonts w:asciiTheme="minorEastAsia" w:hAnsiTheme="minorEastAsia"/>
                <w:sz w:val="24"/>
                <w:szCs w:val="24"/>
              </w:rPr>
            </w:pPr>
            <w:r>
              <w:rPr>
                <w:rFonts w:asciiTheme="minorEastAsia" w:hAnsiTheme="minorEastAsia"/>
                <w:sz w:val="24"/>
                <w:szCs w:val="24"/>
              </w:rPr>
              <w:t>流行中增加</w:t>
            </w:r>
            <w:r>
              <w:rPr>
                <w:rFonts w:asciiTheme="minorEastAsia" w:hAnsiTheme="minorEastAsia" w:hint="eastAsia"/>
                <w:sz w:val="24"/>
                <w:szCs w:val="24"/>
              </w:rPr>
              <w:t>：</w:t>
            </w:r>
            <w:r>
              <w:rPr>
                <w:rFonts w:asciiTheme="minorEastAsia" w:hAnsiTheme="minorEastAsia"/>
                <w:sz w:val="24"/>
                <w:szCs w:val="24"/>
              </w:rPr>
              <w:t>疾病发生流行时</w:t>
            </w:r>
            <w:r>
              <w:rPr>
                <w:rFonts w:asciiTheme="minorEastAsia" w:hAnsiTheme="minorEastAsia" w:hint="eastAsia"/>
                <w:sz w:val="24"/>
                <w:szCs w:val="24"/>
              </w:rPr>
              <w:t>，</w:t>
            </w:r>
            <w:r>
              <w:rPr>
                <w:rFonts w:asciiTheme="minorEastAsia" w:hAnsiTheme="minorEastAsia"/>
                <w:sz w:val="24"/>
                <w:szCs w:val="24"/>
              </w:rPr>
              <w:t>病例间呈现明显的时间和空间关联</w:t>
            </w:r>
          </w:p>
        </w:tc>
      </w:tr>
      <w:tr w:rsidR="007C2C06" w:rsidTr="007610F7">
        <w:tc>
          <w:tcPr>
            <w:tcW w:w="1804" w:type="dxa"/>
          </w:tcPr>
          <w:p w:rsidR="007C2C06" w:rsidRPr="00170A94" w:rsidRDefault="00170A94" w:rsidP="00DF277A">
            <w:pPr>
              <w:spacing w:line="360" w:lineRule="auto"/>
              <w:rPr>
                <w:rFonts w:asciiTheme="minorEastAsia" w:hAnsiTheme="minorEastAsia"/>
                <w:color w:val="FF0000"/>
                <w:sz w:val="24"/>
                <w:szCs w:val="24"/>
              </w:rPr>
            </w:pPr>
            <w:r w:rsidRPr="00170A94">
              <w:rPr>
                <w:rFonts w:asciiTheme="minorEastAsia" w:hAnsiTheme="minorEastAsia" w:hint="eastAsia"/>
                <w:color w:val="FF0000"/>
                <w:sz w:val="24"/>
                <w:szCs w:val="24"/>
              </w:rPr>
              <w:t>P64</w:t>
            </w:r>
          </w:p>
        </w:tc>
        <w:tc>
          <w:tcPr>
            <w:tcW w:w="2835" w:type="dxa"/>
          </w:tcPr>
          <w:p w:rsidR="007C2C06" w:rsidRPr="00170A94" w:rsidRDefault="007C2C06" w:rsidP="00DF277A">
            <w:pPr>
              <w:spacing w:line="360" w:lineRule="auto"/>
              <w:rPr>
                <w:rFonts w:asciiTheme="minorEastAsia" w:hAnsiTheme="minorEastAsia"/>
                <w:color w:val="FF0000"/>
                <w:sz w:val="24"/>
                <w:szCs w:val="24"/>
              </w:rPr>
            </w:pPr>
          </w:p>
        </w:tc>
        <w:tc>
          <w:tcPr>
            <w:tcW w:w="2454" w:type="dxa"/>
          </w:tcPr>
          <w:p w:rsidR="007C2C06" w:rsidRPr="00170A94" w:rsidRDefault="00170A94" w:rsidP="00DF277A">
            <w:pPr>
              <w:spacing w:line="360" w:lineRule="auto"/>
              <w:rPr>
                <w:rFonts w:asciiTheme="minorEastAsia" w:hAnsiTheme="minorEastAsia"/>
                <w:color w:val="FF0000"/>
                <w:sz w:val="24"/>
                <w:szCs w:val="24"/>
              </w:rPr>
            </w:pPr>
            <w:r w:rsidRPr="00170A94">
              <w:rPr>
                <w:rFonts w:asciiTheme="minorEastAsia" w:hAnsiTheme="minorEastAsia"/>
                <w:color w:val="FF0000"/>
                <w:sz w:val="24"/>
                <w:szCs w:val="24"/>
              </w:rPr>
              <w:t>新增加</w:t>
            </w:r>
            <w:r w:rsidRPr="00170A94">
              <w:rPr>
                <w:rFonts w:asciiTheme="minorEastAsia" w:hAnsiTheme="minorEastAsia" w:hint="eastAsia"/>
                <w:color w:val="FF0000"/>
                <w:sz w:val="24"/>
                <w:szCs w:val="24"/>
              </w:rPr>
              <w:t>：（四）大流行的内容。</w:t>
            </w:r>
          </w:p>
        </w:tc>
      </w:tr>
      <w:tr w:rsidR="007C2C06" w:rsidTr="007610F7">
        <w:tc>
          <w:tcPr>
            <w:tcW w:w="1804" w:type="dxa"/>
          </w:tcPr>
          <w:p w:rsidR="007C2C06" w:rsidRDefault="00170A94" w:rsidP="00DF277A">
            <w:pPr>
              <w:spacing w:line="360" w:lineRule="auto"/>
              <w:rPr>
                <w:rFonts w:asciiTheme="minorEastAsia" w:hAnsiTheme="minorEastAsia"/>
                <w:sz w:val="24"/>
                <w:szCs w:val="24"/>
              </w:rPr>
            </w:pPr>
            <w:r>
              <w:rPr>
                <w:rFonts w:asciiTheme="minorEastAsia" w:hAnsiTheme="minorEastAsia" w:hint="eastAsia"/>
                <w:sz w:val="24"/>
                <w:szCs w:val="24"/>
              </w:rPr>
              <w:t>P64</w:t>
            </w:r>
          </w:p>
        </w:tc>
        <w:tc>
          <w:tcPr>
            <w:tcW w:w="2835" w:type="dxa"/>
          </w:tcPr>
          <w:p w:rsidR="007C2C06" w:rsidRDefault="007C2C06" w:rsidP="00DF277A">
            <w:pPr>
              <w:spacing w:line="360" w:lineRule="auto"/>
              <w:rPr>
                <w:rFonts w:asciiTheme="minorEastAsia" w:hAnsiTheme="minorEastAsia"/>
                <w:sz w:val="24"/>
                <w:szCs w:val="24"/>
              </w:rPr>
            </w:pPr>
          </w:p>
        </w:tc>
        <w:tc>
          <w:tcPr>
            <w:tcW w:w="2454" w:type="dxa"/>
          </w:tcPr>
          <w:p w:rsidR="007C2C06" w:rsidRDefault="00170A94" w:rsidP="00DF277A">
            <w:pPr>
              <w:spacing w:line="360" w:lineRule="auto"/>
              <w:rPr>
                <w:rFonts w:asciiTheme="minorEastAsia" w:hAnsiTheme="minorEastAsia"/>
                <w:sz w:val="24"/>
                <w:szCs w:val="24"/>
              </w:rPr>
            </w:pPr>
            <w:r>
              <w:rPr>
                <w:rFonts w:asciiTheme="minorEastAsia" w:hAnsiTheme="minorEastAsia"/>
                <w:sz w:val="24"/>
                <w:szCs w:val="24"/>
              </w:rPr>
              <w:t>短期波动中新加</w:t>
            </w:r>
            <w:r>
              <w:rPr>
                <w:rFonts w:asciiTheme="minorEastAsia" w:hAnsiTheme="minorEastAsia" w:hint="eastAsia"/>
                <w:sz w:val="24"/>
                <w:szCs w:val="24"/>
              </w:rPr>
              <w:t>：</w:t>
            </w:r>
            <w:r>
              <w:rPr>
                <w:rFonts w:asciiTheme="minorEastAsia" w:hAnsiTheme="minorEastAsia"/>
                <w:sz w:val="24"/>
                <w:szCs w:val="24"/>
              </w:rPr>
              <w:t>短期波动与暴发的含义相近</w:t>
            </w:r>
            <w:r>
              <w:rPr>
                <w:rFonts w:asciiTheme="minorEastAsia" w:hAnsiTheme="minorEastAsia" w:hint="eastAsia"/>
                <w:sz w:val="24"/>
                <w:szCs w:val="24"/>
              </w:rPr>
              <w:t>，</w:t>
            </w:r>
            <w:r>
              <w:rPr>
                <w:rFonts w:asciiTheme="minorEastAsia" w:hAnsiTheme="minorEastAsia"/>
                <w:sz w:val="24"/>
                <w:szCs w:val="24"/>
              </w:rPr>
              <w:t>但前者</w:t>
            </w:r>
            <w:r w:rsidR="000F383A">
              <w:rPr>
                <w:rFonts w:asciiTheme="minorEastAsia" w:hAnsiTheme="minorEastAsia"/>
                <w:sz w:val="24"/>
                <w:szCs w:val="24"/>
              </w:rPr>
              <w:t>用于较大范围较大数量人群</w:t>
            </w:r>
            <w:r w:rsidR="000F383A">
              <w:rPr>
                <w:rFonts w:asciiTheme="minorEastAsia" w:hAnsiTheme="minorEastAsia" w:hint="eastAsia"/>
                <w:sz w:val="24"/>
                <w:szCs w:val="24"/>
              </w:rPr>
              <w:t>，</w:t>
            </w:r>
            <w:r w:rsidR="000F383A">
              <w:rPr>
                <w:rFonts w:asciiTheme="minorEastAsia" w:hAnsiTheme="minorEastAsia"/>
                <w:sz w:val="24"/>
                <w:szCs w:val="24"/>
              </w:rPr>
              <w:t>后者用于较小范围人群</w:t>
            </w:r>
            <w:r w:rsidR="000F383A">
              <w:rPr>
                <w:rFonts w:asciiTheme="minorEastAsia" w:hAnsiTheme="minorEastAsia" w:hint="eastAsia"/>
                <w:sz w:val="24"/>
                <w:szCs w:val="24"/>
              </w:rPr>
              <w:t>。</w:t>
            </w:r>
          </w:p>
        </w:tc>
      </w:tr>
      <w:tr w:rsidR="007C2C06" w:rsidTr="007610F7">
        <w:tc>
          <w:tcPr>
            <w:tcW w:w="1804" w:type="dxa"/>
          </w:tcPr>
          <w:p w:rsidR="007C2C06" w:rsidRDefault="000F383A" w:rsidP="00DF277A">
            <w:pPr>
              <w:spacing w:line="360" w:lineRule="auto"/>
              <w:rPr>
                <w:rFonts w:asciiTheme="minorEastAsia" w:hAnsiTheme="minorEastAsia"/>
                <w:sz w:val="24"/>
                <w:szCs w:val="24"/>
              </w:rPr>
            </w:pPr>
            <w:r>
              <w:rPr>
                <w:rFonts w:asciiTheme="minorEastAsia" w:hAnsiTheme="minorEastAsia" w:hint="eastAsia"/>
                <w:sz w:val="24"/>
                <w:szCs w:val="24"/>
              </w:rPr>
              <w:t>P67</w:t>
            </w:r>
          </w:p>
        </w:tc>
        <w:tc>
          <w:tcPr>
            <w:tcW w:w="2835" w:type="dxa"/>
          </w:tcPr>
          <w:p w:rsidR="007C2C06" w:rsidRDefault="007C2C06" w:rsidP="00DF277A">
            <w:pPr>
              <w:spacing w:line="360" w:lineRule="auto"/>
              <w:rPr>
                <w:rFonts w:asciiTheme="minorEastAsia" w:hAnsiTheme="minorEastAsia"/>
                <w:sz w:val="24"/>
                <w:szCs w:val="24"/>
              </w:rPr>
            </w:pPr>
          </w:p>
        </w:tc>
        <w:tc>
          <w:tcPr>
            <w:tcW w:w="2454" w:type="dxa"/>
          </w:tcPr>
          <w:p w:rsidR="007C2C06" w:rsidRDefault="000F383A" w:rsidP="00DF277A">
            <w:pPr>
              <w:spacing w:line="360" w:lineRule="auto"/>
              <w:rPr>
                <w:rFonts w:asciiTheme="minorEastAsia" w:hAnsiTheme="minorEastAsia"/>
                <w:sz w:val="24"/>
                <w:szCs w:val="24"/>
              </w:rPr>
            </w:pPr>
            <w:r>
              <w:rPr>
                <w:rFonts w:asciiTheme="minorEastAsia" w:hAnsiTheme="minorEastAsia"/>
                <w:sz w:val="24"/>
                <w:szCs w:val="24"/>
              </w:rPr>
              <w:t>健康因素里面有些语序变</w:t>
            </w:r>
            <w:r>
              <w:rPr>
                <w:rFonts w:asciiTheme="minorEastAsia" w:hAnsiTheme="minorEastAsia" w:hint="eastAsia"/>
                <w:sz w:val="24"/>
                <w:szCs w:val="24"/>
              </w:rPr>
              <w:t>，</w:t>
            </w:r>
            <w:r>
              <w:rPr>
                <w:rFonts w:asciiTheme="minorEastAsia" w:hAnsiTheme="minorEastAsia"/>
                <w:sz w:val="24"/>
                <w:szCs w:val="24"/>
              </w:rPr>
              <w:t>意思没变</w:t>
            </w:r>
          </w:p>
        </w:tc>
      </w:tr>
      <w:tr w:rsidR="007C2C06" w:rsidTr="007610F7">
        <w:tc>
          <w:tcPr>
            <w:tcW w:w="1804" w:type="dxa"/>
          </w:tcPr>
          <w:p w:rsidR="007C2C06" w:rsidRDefault="000F383A" w:rsidP="00DF277A">
            <w:pPr>
              <w:spacing w:line="360" w:lineRule="auto"/>
              <w:rPr>
                <w:rFonts w:asciiTheme="minorEastAsia" w:hAnsiTheme="minorEastAsia"/>
                <w:sz w:val="24"/>
                <w:szCs w:val="24"/>
              </w:rPr>
            </w:pPr>
            <w:r>
              <w:rPr>
                <w:rFonts w:asciiTheme="minorEastAsia" w:hAnsiTheme="minorEastAsia" w:hint="eastAsia"/>
                <w:sz w:val="24"/>
                <w:szCs w:val="24"/>
              </w:rPr>
              <w:lastRenderedPageBreak/>
              <w:t>P68</w:t>
            </w:r>
          </w:p>
        </w:tc>
        <w:tc>
          <w:tcPr>
            <w:tcW w:w="2835" w:type="dxa"/>
          </w:tcPr>
          <w:p w:rsidR="007C2C06" w:rsidRDefault="007C2C06" w:rsidP="00DF277A">
            <w:pPr>
              <w:spacing w:line="360" w:lineRule="auto"/>
              <w:rPr>
                <w:rFonts w:asciiTheme="minorEastAsia" w:hAnsiTheme="minorEastAsia"/>
                <w:sz w:val="24"/>
                <w:szCs w:val="24"/>
              </w:rPr>
            </w:pPr>
          </w:p>
        </w:tc>
        <w:tc>
          <w:tcPr>
            <w:tcW w:w="2454" w:type="dxa"/>
          </w:tcPr>
          <w:p w:rsidR="007C2C06" w:rsidRDefault="000F383A" w:rsidP="00DF277A">
            <w:pPr>
              <w:spacing w:line="360" w:lineRule="auto"/>
              <w:rPr>
                <w:rFonts w:asciiTheme="minorEastAsia" w:hAnsiTheme="minorEastAsia"/>
                <w:sz w:val="24"/>
                <w:szCs w:val="24"/>
              </w:rPr>
            </w:pPr>
            <w:r>
              <w:rPr>
                <w:rFonts w:asciiTheme="minorEastAsia" w:hAnsiTheme="minorEastAsia"/>
                <w:sz w:val="24"/>
                <w:szCs w:val="24"/>
              </w:rPr>
              <w:t>卫生服务因素新加</w:t>
            </w:r>
            <w:r>
              <w:rPr>
                <w:rFonts w:asciiTheme="minorEastAsia" w:hAnsiTheme="minorEastAsia" w:hint="eastAsia"/>
                <w:sz w:val="24"/>
                <w:szCs w:val="24"/>
              </w:rPr>
              <w:t>：</w:t>
            </w:r>
          </w:p>
          <w:p w:rsidR="000F383A" w:rsidRDefault="000F383A" w:rsidP="00DF277A">
            <w:pPr>
              <w:spacing w:line="360" w:lineRule="auto"/>
              <w:rPr>
                <w:rFonts w:asciiTheme="minorEastAsia" w:hAnsiTheme="minorEastAsia"/>
                <w:sz w:val="24"/>
                <w:szCs w:val="24"/>
              </w:rPr>
            </w:pPr>
            <w:r>
              <w:rPr>
                <w:rFonts w:asciiTheme="minorEastAsia" w:hAnsiTheme="minorEastAsia" w:hint="eastAsia"/>
                <w:sz w:val="24"/>
                <w:szCs w:val="24"/>
              </w:rPr>
              <w:t>卫生服务要注重预防为主</w:t>
            </w:r>
            <w:r>
              <w:rPr>
                <w:rFonts w:asciiTheme="minorEastAsia" w:hAnsiTheme="minorEastAsia"/>
                <w:sz w:val="24"/>
                <w:szCs w:val="24"/>
              </w:rPr>
              <w:t>…</w:t>
            </w:r>
            <w:r w:rsidR="00E0257D">
              <w:rPr>
                <w:rFonts w:asciiTheme="minorEastAsia" w:hAnsiTheme="minorEastAsia" w:hint="eastAsia"/>
                <w:sz w:val="24"/>
                <w:szCs w:val="24"/>
              </w:rPr>
              <w:t>全周期的健康保障</w:t>
            </w:r>
          </w:p>
        </w:tc>
      </w:tr>
      <w:tr w:rsidR="007C2C06" w:rsidTr="007610F7">
        <w:tc>
          <w:tcPr>
            <w:tcW w:w="1804" w:type="dxa"/>
          </w:tcPr>
          <w:p w:rsidR="007C2C06" w:rsidRDefault="00E0257D" w:rsidP="00DF277A">
            <w:pPr>
              <w:spacing w:line="360" w:lineRule="auto"/>
              <w:rPr>
                <w:rFonts w:asciiTheme="minorEastAsia" w:hAnsiTheme="minorEastAsia"/>
                <w:sz w:val="24"/>
                <w:szCs w:val="24"/>
              </w:rPr>
            </w:pPr>
            <w:r>
              <w:rPr>
                <w:rFonts w:asciiTheme="minorEastAsia" w:hAnsiTheme="minorEastAsia" w:hint="eastAsia"/>
                <w:sz w:val="24"/>
                <w:szCs w:val="24"/>
              </w:rPr>
              <w:t>P69</w:t>
            </w:r>
          </w:p>
        </w:tc>
        <w:tc>
          <w:tcPr>
            <w:tcW w:w="2835" w:type="dxa"/>
          </w:tcPr>
          <w:p w:rsidR="007C2C06" w:rsidRDefault="007C2C06" w:rsidP="00DF277A">
            <w:pPr>
              <w:spacing w:line="360" w:lineRule="auto"/>
              <w:rPr>
                <w:rFonts w:asciiTheme="minorEastAsia" w:hAnsiTheme="minorEastAsia"/>
                <w:sz w:val="24"/>
                <w:szCs w:val="24"/>
              </w:rPr>
            </w:pPr>
          </w:p>
        </w:tc>
        <w:tc>
          <w:tcPr>
            <w:tcW w:w="2454" w:type="dxa"/>
          </w:tcPr>
          <w:p w:rsidR="007C2C06" w:rsidRDefault="00E0257D" w:rsidP="00DF277A">
            <w:pPr>
              <w:spacing w:line="360" w:lineRule="auto"/>
              <w:rPr>
                <w:rFonts w:asciiTheme="minorEastAsia" w:hAnsiTheme="minorEastAsia"/>
                <w:sz w:val="24"/>
                <w:szCs w:val="24"/>
              </w:rPr>
            </w:pPr>
            <w:r>
              <w:rPr>
                <w:rFonts w:asciiTheme="minorEastAsia" w:hAnsiTheme="minorEastAsia"/>
                <w:sz w:val="24"/>
                <w:szCs w:val="24"/>
              </w:rPr>
              <w:t>健康教育内容中顺序调整</w:t>
            </w:r>
          </w:p>
        </w:tc>
      </w:tr>
      <w:tr w:rsidR="007C2C06" w:rsidTr="007610F7">
        <w:tc>
          <w:tcPr>
            <w:tcW w:w="1804" w:type="dxa"/>
          </w:tcPr>
          <w:p w:rsidR="007C2C06" w:rsidRPr="00E0257D" w:rsidRDefault="00E0257D" w:rsidP="00DF277A">
            <w:pPr>
              <w:spacing w:line="360" w:lineRule="auto"/>
              <w:rPr>
                <w:rFonts w:asciiTheme="minorEastAsia" w:hAnsiTheme="minorEastAsia"/>
                <w:color w:val="FF0000"/>
                <w:sz w:val="24"/>
                <w:szCs w:val="24"/>
              </w:rPr>
            </w:pPr>
            <w:r w:rsidRPr="00E0257D">
              <w:rPr>
                <w:rFonts w:asciiTheme="minorEastAsia" w:hAnsiTheme="minorEastAsia" w:hint="eastAsia"/>
                <w:color w:val="FF0000"/>
                <w:sz w:val="24"/>
                <w:szCs w:val="24"/>
              </w:rPr>
              <w:t>P71</w:t>
            </w:r>
          </w:p>
        </w:tc>
        <w:tc>
          <w:tcPr>
            <w:tcW w:w="2835" w:type="dxa"/>
          </w:tcPr>
          <w:p w:rsidR="007C2C06" w:rsidRPr="00E0257D" w:rsidRDefault="007C2C06" w:rsidP="00DF277A">
            <w:pPr>
              <w:spacing w:line="360" w:lineRule="auto"/>
              <w:rPr>
                <w:rFonts w:asciiTheme="minorEastAsia" w:hAnsiTheme="minorEastAsia"/>
                <w:color w:val="FF0000"/>
                <w:sz w:val="24"/>
                <w:szCs w:val="24"/>
              </w:rPr>
            </w:pPr>
          </w:p>
        </w:tc>
        <w:tc>
          <w:tcPr>
            <w:tcW w:w="2454" w:type="dxa"/>
          </w:tcPr>
          <w:p w:rsidR="007C2C06" w:rsidRPr="00E0257D" w:rsidRDefault="00E0257D" w:rsidP="00DF277A">
            <w:pPr>
              <w:spacing w:line="360" w:lineRule="auto"/>
              <w:rPr>
                <w:rFonts w:asciiTheme="minorEastAsia" w:hAnsiTheme="minorEastAsia"/>
                <w:color w:val="FF0000"/>
                <w:sz w:val="24"/>
                <w:szCs w:val="24"/>
              </w:rPr>
            </w:pPr>
            <w:r w:rsidRPr="00E0257D">
              <w:rPr>
                <w:rFonts w:asciiTheme="minorEastAsia" w:hAnsiTheme="minorEastAsia"/>
                <w:color w:val="FF0000"/>
                <w:sz w:val="24"/>
                <w:szCs w:val="24"/>
              </w:rPr>
              <w:t>老年人健康教育内容大变</w:t>
            </w:r>
          </w:p>
        </w:tc>
      </w:tr>
      <w:tr w:rsidR="007C2C06" w:rsidTr="007610F7">
        <w:tc>
          <w:tcPr>
            <w:tcW w:w="1804" w:type="dxa"/>
          </w:tcPr>
          <w:p w:rsidR="007C2C06" w:rsidRPr="006E6554" w:rsidRDefault="00E0257D" w:rsidP="00DF277A">
            <w:pPr>
              <w:spacing w:line="360" w:lineRule="auto"/>
              <w:rPr>
                <w:rFonts w:asciiTheme="minorEastAsia" w:hAnsiTheme="minorEastAsia"/>
                <w:color w:val="FF0000"/>
                <w:sz w:val="24"/>
                <w:szCs w:val="24"/>
              </w:rPr>
            </w:pPr>
            <w:r w:rsidRPr="006E6554">
              <w:rPr>
                <w:rFonts w:asciiTheme="minorEastAsia" w:hAnsiTheme="minorEastAsia" w:hint="eastAsia"/>
                <w:color w:val="FF0000"/>
                <w:sz w:val="24"/>
                <w:szCs w:val="24"/>
              </w:rPr>
              <w:t>P72</w:t>
            </w:r>
          </w:p>
        </w:tc>
        <w:tc>
          <w:tcPr>
            <w:tcW w:w="2835" w:type="dxa"/>
          </w:tcPr>
          <w:p w:rsidR="007C2C06" w:rsidRPr="006E6554" w:rsidRDefault="007C2C06" w:rsidP="00DF277A">
            <w:pPr>
              <w:spacing w:line="360" w:lineRule="auto"/>
              <w:rPr>
                <w:rFonts w:asciiTheme="minorEastAsia" w:hAnsiTheme="minorEastAsia"/>
                <w:color w:val="FF0000"/>
                <w:sz w:val="24"/>
                <w:szCs w:val="24"/>
              </w:rPr>
            </w:pPr>
          </w:p>
        </w:tc>
        <w:tc>
          <w:tcPr>
            <w:tcW w:w="2454" w:type="dxa"/>
          </w:tcPr>
          <w:p w:rsidR="007C2C06" w:rsidRPr="006E6554" w:rsidRDefault="00E0257D" w:rsidP="00DF277A">
            <w:pPr>
              <w:spacing w:line="360" w:lineRule="auto"/>
              <w:rPr>
                <w:rFonts w:asciiTheme="minorEastAsia" w:hAnsiTheme="minorEastAsia"/>
                <w:color w:val="FF0000"/>
                <w:sz w:val="24"/>
                <w:szCs w:val="24"/>
              </w:rPr>
            </w:pPr>
            <w:r w:rsidRPr="006E6554">
              <w:rPr>
                <w:rFonts w:asciiTheme="minorEastAsia" w:hAnsiTheme="minorEastAsia"/>
                <w:color w:val="FF0000"/>
                <w:sz w:val="24"/>
                <w:szCs w:val="24"/>
              </w:rPr>
              <w:t>重点疾病的健康教育大变</w:t>
            </w:r>
          </w:p>
        </w:tc>
      </w:tr>
      <w:tr w:rsidR="007C2C06" w:rsidTr="007610F7">
        <w:tc>
          <w:tcPr>
            <w:tcW w:w="1804" w:type="dxa"/>
          </w:tcPr>
          <w:p w:rsidR="007C2C06" w:rsidRPr="006E6554" w:rsidRDefault="006E6554" w:rsidP="00DF277A">
            <w:pPr>
              <w:spacing w:line="360" w:lineRule="auto"/>
              <w:rPr>
                <w:rFonts w:asciiTheme="minorEastAsia" w:hAnsiTheme="minorEastAsia"/>
                <w:color w:val="FF0000"/>
                <w:sz w:val="24"/>
                <w:szCs w:val="24"/>
              </w:rPr>
            </w:pPr>
            <w:r w:rsidRPr="006E6554">
              <w:rPr>
                <w:rFonts w:asciiTheme="minorEastAsia" w:hAnsiTheme="minorEastAsia" w:hint="eastAsia"/>
                <w:color w:val="FF0000"/>
                <w:sz w:val="24"/>
                <w:szCs w:val="24"/>
              </w:rPr>
              <w:t>P74</w:t>
            </w:r>
          </w:p>
        </w:tc>
        <w:tc>
          <w:tcPr>
            <w:tcW w:w="2835" w:type="dxa"/>
          </w:tcPr>
          <w:p w:rsidR="007C2C06" w:rsidRPr="006E6554" w:rsidRDefault="007C2C06" w:rsidP="00DF277A">
            <w:pPr>
              <w:spacing w:line="360" w:lineRule="auto"/>
              <w:rPr>
                <w:rFonts w:asciiTheme="minorEastAsia" w:hAnsiTheme="minorEastAsia"/>
                <w:color w:val="FF0000"/>
                <w:sz w:val="24"/>
                <w:szCs w:val="24"/>
              </w:rPr>
            </w:pPr>
          </w:p>
        </w:tc>
        <w:tc>
          <w:tcPr>
            <w:tcW w:w="2454" w:type="dxa"/>
          </w:tcPr>
          <w:p w:rsidR="007C2C06" w:rsidRPr="006E6554" w:rsidRDefault="006E6554" w:rsidP="00DF277A">
            <w:pPr>
              <w:spacing w:line="360" w:lineRule="auto"/>
              <w:rPr>
                <w:rFonts w:asciiTheme="minorEastAsia" w:hAnsiTheme="minorEastAsia"/>
                <w:color w:val="FF0000"/>
                <w:sz w:val="24"/>
                <w:szCs w:val="24"/>
              </w:rPr>
            </w:pPr>
            <w:r w:rsidRPr="006E6554">
              <w:rPr>
                <w:rFonts w:asciiTheme="minorEastAsia" w:hAnsiTheme="minorEastAsia"/>
                <w:color w:val="FF0000"/>
                <w:sz w:val="24"/>
                <w:szCs w:val="24"/>
              </w:rPr>
              <w:t>控烟健康教育大变</w:t>
            </w:r>
          </w:p>
        </w:tc>
      </w:tr>
      <w:tr w:rsidR="007C2C06" w:rsidTr="007610F7">
        <w:tc>
          <w:tcPr>
            <w:tcW w:w="1804" w:type="dxa"/>
          </w:tcPr>
          <w:p w:rsidR="007C2C06" w:rsidRDefault="006E6554" w:rsidP="00DF277A">
            <w:pPr>
              <w:spacing w:line="360" w:lineRule="auto"/>
              <w:rPr>
                <w:rFonts w:asciiTheme="minorEastAsia" w:hAnsiTheme="minorEastAsia"/>
                <w:sz w:val="24"/>
                <w:szCs w:val="24"/>
              </w:rPr>
            </w:pPr>
            <w:r>
              <w:rPr>
                <w:rFonts w:asciiTheme="minorEastAsia" w:hAnsiTheme="minorEastAsia" w:hint="eastAsia"/>
                <w:sz w:val="24"/>
                <w:szCs w:val="24"/>
              </w:rPr>
              <w:t>P75</w:t>
            </w:r>
          </w:p>
        </w:tc>
        <w:tc>
          <w:tcPr>
            <w:tcW w:w="2835" w:type="dxa"/>
          </w:tcPr>
          <w:p w:rsidR="007C2C06" w:rsidRDefault="006E6554" w:rsidP="00DF277A">
            <w:pPr>
              <w:spacing w:line="360" w:lineRule="auto"/>
              <w:rPr>
                <w:rFonts w:asciiTheme="minorEastAsia" w:hAnsiTheme="minorEastAsia"/>
                <w:sz w:val="24"/>
                <w:szCs w:val="24"/>
              </w:rPr>
            </w:pPr>
            <w:r>
              <w:rPr>
                <w:rFonts w:asciiTheme="minorEastAsia" w:hAnsiTheme="minorEastAsia"/>
                <w:sz w:val="24"/>
                <w:szCs w:val="24"/>
              </w:rPr>
              <w:t>平面材料</w:t>
            </w:r>
          </w:p>
        </w:tc>
        <w:tc>
          <w:tcPr>
            <w:tcW w:w="2454" w:type="dxa"/>
          </w:tcPr>
          <w:p w:rsidR="007C2C06" w:rsidRDefault="006E6554" w:rsidP="00DF277A">
            <w:pPr>
              <w:spacing w:line="360" w:lineRule="auto"/>
              <w:rPr>
                <w:rFonts w:asciiTheme="minorEastAsia" w:hAnsiTheme="minorEastAsia"/>
                <w:sz w:val="24"/>
                <w:szCs w:val="24"/>
              </w:rPr>
            </w:pPr>
            <w:r>
              <w:rPr>
                <w:rFonts w:asciiTheme="minorEastAsia" w:hAnsiTheme="minorEastAsia"/>
                <w:sz w:val="24"/>
                <w:szCs w:val="24"/>
              </w:rPr>
              <w:t>平面材料</w:t>
            </w:r>
            <w:r>
              <w:rPr>
                <w:rFonts w:asciiTheme="minorEastAsia" w:hAnsiTheme="minorEastAsia" w:hint="eastAsia"/>
                <w:sz w:val="24"/>
                <w:szCs w:val="24"/>
              </w:rPr>
              <w:t>/印刷材料</w:t>
            </w:r>
          </w:p>
        </w:tc>
      </w:tr>
      <w:tr w:rsidR="007C2C06" w:rsidTr="007610F7">
        <w:tc>
          <w:tcPr>
            <w:tcW w:w="1804" w:type="dxa"/>
          </w:tcPr>
          <w:p w:rsidR="007C2C06" w:rsidRDefault="006E6554" w:rsidP="00DF277A">
            <w:pPr>
              <w:spacing w:line="360" w:lineRule="auto"/>
              <w:rPr>
                <w:rFonts w:asciiTheme="minorEastAsia" w:hAnsiTheme="minorEastAsia"/>
                <w:sz w:val="24"/>
                <w:szCs w:val="24"/>
              </w:rPr>
            </w:pPr>
            <w:r>
              <w:rPr>
                <w:rFonts w:asciiTheme="minorEastAsia" w:hAnsiTheme="minorEastAsia" w:hint="eastAsia"/>
                <w:sz w:val="24"/>
                <w:szCs w:val="24"/>
              </w:rPr>
              <w:t>P76</w:t>
            </w:r>
          </w:p>
        </w:tc>
        <w:tc>
          <w:tcPr>
            <w:tcW w:w="2835" w:type="dxa"/>
          </w:tcPr>
          <w:p w:rsidR="007C2C06" w:rsidRDefault="006E6554" w:rsidP="00DF277A">
            <w:pPr>
              <w:spacing w:line="360" w:lineRule="auto"/>
              <w:rPr>
                <w:rFonts w:asciiTheme="minorEastAsia" w:hAnsiTheme="minorEastAsia"/>
                <w:sz w:val="24"/>
                <w:szCs w:val="24"/>
              </w:rPr>
            </w:pPr>
            <w:r>
              <w:rPr>
                <w:rFonts w:asciiTheme="minorEastAsia" w:hAnsiTheme="minorEastAsia"/>
                <w:sz w:val="24"/>
                <w:szCs w:val="24"/>
              </w:rPr>
              <w:t>小组讨论</w:t>
            </w:r>
          </w:p>
        </w:tc>
        <w:tc>
          <w:tcPr>
            <w:tcW w:w="2454" w:type="dxa"/>
          </w:tcPr>
          <w:p w:rsidR="007C2C06" w:rsidRDefault="006E6554" w:rsidP="00DF277A">
            <w:pPr>
              <w:spacing w:line="360" w:lineRule="auto"/>
              <w:rPr>
                <w:rFonts w:asciiTheme="minorEastAsia" w:hAnsiTheme="minorEastAsia"/>
                <w:sz w:val="24"/>
                <w:szCs w:val="24"/>
              </w:rPr>
            </w:pPr>
            <w:r>
              <w:rPr>
                <w:rFonts w:asciiTheme="minorEastAsia" w:hAnsiTheme="minorEastAsia"/>
                <w:sz w:val="24"/>
                <w:szCs w:val="24"/>
              </w:rPr>
              <w:t>小组学习</w:t>
            </w:r>
          </w:p>
        </w:tc>
      </w:tr>
      <w:tr w:rsidR="007C2C06" w:rsidTr="007610F7">
        <w:tc>
          <w:tcPr>
            <w:tcW w:w="1804" w:type="dxa"/>
          </w:tcPr>
          <w:p w:rsidR="007C2C06" w:rsidRDefault="00391F23" w:rsidP="00DF277A">
            <w:pPr>
              <w:spacing w:line="360" w:lineRule="auto"/>
              <w:rPr>
                <w:rFonts w:asciiTheme="minorEastAsia" w:hAnsiTheme="minorEastAsia"/>
                <w:sz w:val="24"/>
                <w:szCs w:val="24"/>
              </w:rPr>
            </w:pPr>
            <w:r>
              <w:rPr>
                <w:rFonts w:asciiTheme="minorEastAsia" w:hAnsiTheme="minorEastAsia" w:hint="eastAsia"/>
                <w:sz w:val="24"/>
                <w:szCs w:val="24"/>
              </w:rPr>
              <w:t>P77</w:t>
            </w:r>
          </w:p>
        </w:tc>
        <w:tc>
          <w:tcPr>
            <w:tcW w:w="2835" w:type="dxa"/>
          </w:tcPr>
          <w:p w:rsidR="007C2C06" w:rsidRDefault="007C2C06" w:rsidP="00DF277A">
            <w:pPr>
              <w:spacing w:line="360" w:lineRule="auto"/>
              <w:rPr>
                <w:rFonts w:asciiTheme="minorEastAsia" w:hAnsiTheme="minorEastAsia"/>
                <w:sz w:val="24"/>
                <w:szCs w:val="24"/>
              </w:rPr>
            </w:pPr>
          </w:p>
        </w:tc>
        <w:tc>
          <w:tcPr>
            <w:tcW w:w="2454" w:type="dxa"/>
          </w:tcPr>
          <w:p w:rsidR="007C2C06" w:rsidRDefault="00391F23" w:rsidP="00DF277A">
            <w:pPr>
              <w:spacing w:line="360" w:lineRule="auto"/>
              <w:rPr>
                <w:rFonts w:asciiTheme="minorEastAsia" w:hAnsiTheme="minorEastAsia"/>
                <w:sz w:val="24"/>
                <w:szCs w:val="24"/>
              </w:rPr>
            </w:pPr>
            <w:r>
              <w:rPr>
                <w:rFonts w:asciiTheme="minorEastAsia" w:hAnsiTheme="minorEastAsia"/>
                <w:sz w:val="24"/>
                <w:szCs w:val="24"/>
              </w:rPr>
              <w:t>开展个体化健康教育新加</w:t>
            </w:r>
            <w:r>
              <w:rPr>
                <w:rFonts w:asciiTheme="minorEastAsia" w:hAnsiTheme="minorEastAsia" w:hint="eastAsia"/>
                <w:sz w:val="24"/>
                <w:szCs w:val="24"/>
              </w:rPr>
              <w:t>：</w:t>
            </w:r>
            <w:r>
              <w:rPr>
                <w:rFonts w:asciiTheme="minorEastAsia" w:hAnsiTheme="minorEastAsia"/>
                <w:sz w:val="24"/>
                <w:szCs w:val="24"/>
              </w:rPr>
              <w:t>个体化健康教育是针对个体需求</w:t>
            </w:r>
            <w:r>
              <w:rPr>
                <w:rFonts w:asciiTheme="minorEastAsia" w:hAnsiTheme="minorEastAsia" w:hint="eastAsia"/>
                <w:sz w:val="24"/>
                <w:szCs w:val="24"/>
              </w:rPr>
              <w:t>，</w:t>
            </w:r>
            <w:r>
              <w:rPr>
                <w:rFonts w:asciiTheme="minorEastAsia" w:hAnsiTheme="minorEastAsia"/>
                <w:sz w:val="24"/>
                <w:szCs w:val="24"/>
              </w:rPr>
              <w:t>实行健康相关行为干预的有效方法</w:t>
            </w:r>
            <w:r>
              <w:rPr>
                <w:rFonts w:asciiTheme="minorEastAsia" w:hAnsiTheme="minorEastAsia" w:hint="eastAsia"/>
                <w:sz w:val="24"/>
                <w:szCs w:val="24"/>
              </w:rPr>
              <w:t>。</w:t>
            </w:r>
          </w:p>
        </w:tc>
      </w:tr>
      <w:tr w:rsidR="00157283" w:rsidTr="007610F7">
        <w:tc>
          <w:tcPr>
            <w:tcW w:w="1804" w:type="dxa"/>
          </w:tcPr>
          <w:p w:rsidR="00157283" w:rsidRPr="00157283" w:rsidRDefault="00157283" w:rsidP="00DF277A">
            <w:pPr>
              <w:spacing w:line="360" w:lineRule="auto"/>
              <w:rPr>
                <w:rFonts w:asciiTheme="minorEastAsia" w:hAnsiTheme="minorEastAsia"/>
                <w:color w:val="FF0000"/>
                <w:sz w:val="24"/>
                <w:szCs w:val="24"/>
              </w:rPr>
            </w:pPr>
            <w:r w:rsidRPr="00157283">
              <w:rPr>
                <w:rFonts w:asciiTheme="minorEastAsia" w:hAnsiTheme="minorEastAsia" w:hint="eastAsia"/>
                <w:color w:val="FF0000"/>
                <w:sz w:val="24"/>
                <w:szCs w:val="24"/>
              </w:rPr>
              <w:t>P79</w:t>
            </w:r>
          </w:p>
        </w:tc>
        <w:tc>
          <w:tcPr>
            <w:tcW w:w="2835" w:type="dxa"/>
          </w:tcPr>
          <w:p w:rsidR="00157283" w:rsidRPr="00157283" w:rsidRDefault="00157283" w:rsidP="00DF277A">
            <w:pPr>
              <w:spacing w:line="360" w:lineRule="auto"/>
              <w:rPr>
                <w:rFonts w:asciiTheme="minorEastAsia" w:hAnsiTheme="minorEastAsia"/>
                <w:color w:val="FF0000"/>
                <w:sz w:val="24"/>
                <w:szCs w:val="24"/>
              </w:rPr>
            </w:pPr>
            <w:r w:rsidRPr="00157283">
              <w:rPr>
                <w:rFonts w:asciiTheme="minorEastAsia" w:hAnsiTheme="minorEastAsia"/>
                <w:color w:val="FF0000"/>
                <w:sz w:val="24"/>
                <w:szCs w:val="24"/>
              </w:rPr>
              <w:t>法定传染病</w:t>
            </w:r>
            <w:r w:rsidRPr="00157283">
              <w:rPr>
                <w:rFonts w:asciiTheme="minorEastAsia" w:hAnsiTheme="minorEastAsia" w:hint="eastAsia"/>
                <w:color w:val="FF0000"/>
                <w:sz w:val="24"/>
                <w:szCs w:val="24"/>
              </w:rPr>
              <w:t>（39种）</w:t>
            </w:r>
          </w:p>
        </w:tc>
        <w:tc>
          <w:tcPr>
            <w:tcW w:w="2454" w:type="dxa"/>
          </w:tcPr>
          <w:p w:rsidR="00157283" w:rsidRPr="00157283" w:rsidRDefault="00157283" w:rsidP="00DF277A">
            <w:pPr>
              <w:spacing w:line="360" w:lineRule="auto"/>
              <w:rPr>
                <w:rFonts w:asciiTheme="minorEastAsia" w:hAnsiTheme="minorEastAsia"/>
                <w:color w:val="FF0000"/>
                <w:sz w:val="24"/>
                <w:szCs w:val="24"/>
              </w:rPr>
            </w:pPr>
            <w:r w:rsidRPr="00157283">
              <w:rPr>
                <w:rFonts w:asciiTheme="minorEastAsia" w:hAnsiTheme="minorEastAsia"/>
                <w:color w:val="FF0000"/>
                <w:sz w:val="24"/>
                <w:szCs w:val="24"/>
              </w:rPr>
              <w:t>法定传染病</w:t>
            </w:r>
            <w:r w:rsidRPr="00157283">
              <w:rPr>
                <w:rFonts w:asciiTheme="minorEastAsia" w:hAnsiTheme="minorEastAsia" w:hint="eastAsia"/>
                <w:color w:val="FF0000"/>
                <w:sz w:val="24"/>
                <w:szCs w:val="24"/>
              </w:rPr>
              <w:t>（40种）</w:t>
            </w:r>
          </w:p>
        </w:tc>
      </w:tr>
      <w:tr w:rsidR="00157283" w:rsidTr="007610F7">
        <w:tc>
          <w:tcPr>
            <w:tcW w:w="1804" w:type="dxa"/>
          </w:tcPr>
          <w:p w:rsidR="00157283" w:rsidRPr="00157283" w:rsidRDefault="00157283" w:rsidP="00DF277A">
            <w:pPr>
              <w:spacing w:line="360" w:lineRule="auto"/>
              <w:rPr>
                <w:rFonts w:asciiTheme="minorEastAsia" w:hAnsiTheme="minorEastAsia"/>
                <w:color w:val="FF0000"/>
                <w:sz w:val="24"/>
                <w:szCs w:val="24"/>
              </w:rPr>
            </w:pPr>
            <w:r w:rsidRPr="00157283">
              <w:rPr>
                <w:rFonts w:asciiTheme="minorEastAsia" w:hAnsiTheme="minorEastAsia" w:hint="eastAsia"/>
                <w:color w:val="FF0000"/>
                <w:sz w:val="24"/>
                <w:szCs w:val="24"/>
              </w:rPr>
              <w:t>P79</w:t>
            </w:r>
          </w:p>
        </w:tc>
        <w:tc>
          <w:tcPr>
            <w:tcW w:w="2835" w:type="dxa"/>
          </w:tcPr>
          <w:p w:rsidR="00157283" w:rsidRPr="00157283" w:rsidRDefault="00157283" w:rsidP="00DF277A">
            <w:pPr>
              <w:spacing w:line="360" w:lineRule="auto"/>
              <w:rPr>
                <w:rFonts w:asciiTheme="minorEastAsia" w:hAnsiTheme="minorEastAsia"/>
                <w:color w:val="FF0000"/>
                <w:sz w:val="24"/>
                <w:szCs w:val="24"/>
              </w:rPr>
            </w:pPr>
            <w:r w:rsidRPr="00157283">
              <w:rPr>
                <w:rFonts w:asciiTheme="minorEastAsia" w:hAnsiTheme="minorEastAsia"/>
                <w:color w:val="FF0000"/>
                <w:sz w:val="24"/>
                <w:szCs w:val="24"/>
              </w:rPr>
              <w:t>乙类</w:t>
            </w:r>
            <w:r w:rsidRPr="00157283">
              <w:rPr>
                <w:rFonts w:asciiTheme="minorEastAsia" w:hAnsiTheme="minorEastAsia" w:hint="eastAsia"/>
                <w:color w:val="FF0000"/>
                <w:sz w:val="24"/>
                <w:szCs w:val="24"/>
              </w:rPr>
              <w:t>（26种）</w:t>
            </w:r>
          </w:p>
        </w:tc>
        <w:tc>
          <w:tcPr>
            <w:tcW w:w="2454" w:type="dxa"/>
          </w:tcPr>
          <w:p w:rsidR="00157283" w:rsidRPr="00157283" w:rsidRDefault="00157283" w:rsidP="00DF277A">
            <w:pPr>
              <w:spacing w:line="360" w:lineRule="auto"/>
              <w:rPr>
                <w:rFonts w:asciiTheme="minorEastAsia" w:hAnsiTheme="minorEastAsia"/>
                <w:color w:val="FF0000"/>
                <w:sz w:val="24"/>
                <w:szCs w:val="24"/>
              </w:rPr>
            </w:pPr>
            <w:r w:rsidRPr="00157283">
              <w:rPr>
                <w:rFonts w:asciiTheme="minorEastAsia" w:hAnsiTheme="minorEastAsia"/>
                <w:color w:val="FF0000"/>
                <w:sz w:val="24"/>
                <w:szCs w:val="24"/>
              </w:rPr>
              <w:t>乙类</w:t>
            </w:r>
            <w:r w:rsidRPr="00157283">
              <w:rPr>
                <w:rFonts w:asciiTheme="minorEastAsia" w:hAnsiTheme="minorEastAsia" w:hint="eastAsia"/>
                <w:color w:val="FF0000"/>
                <w:sz w:val="24"/>
                <w:szCs w:val="24"/>
              </w:rPr>
              <w:t>（27种）加了新冠</w:t>
            </w:r>
          </w:p>
        </w:tc>
      </w:tr>
      <w:tr w:rsidR="00157283" w:rsidTr="007610F7">
        <w:tc>
          <w:tcPr>
            <w:tcW w:w="1804" w:type="dxa"/>
          </w:tcPr>
          <w:p w:rsidR="00157283" w:rsidRPr="00157283" w:rsidRDefault="00157283" w:rsidP="00DF277A">
            <w:pPr>
              <w:spacing w:line="360" w:lineRule="auto"/>
              <w:rPr>
                <w:rFonts w:asciiTheme="minorEastAsia" w:hAnsiTheme="minorEastAsia"/>
                <w:color w:val="FF0000"/>
                <w:sz w:val="24"/>
                <w:szCs w:val="24"/>
              </w:rPr>
            </w:pPr>
            <w:r w:rsidRPr="00157283">
              <w:rPr>
                <w:rFonts w:asciiTheme="minorEastAsia" w:hAnsiTheme="minorEastAsia" w:hint="eastAsia"/>
                <w:color w:val="FF0000"/>
                <w:sz w:val="24"/>
                <w:szCs w:val="24"/>
              </w:rPr>
              <w:t>P80</w:t>
            </w:r>
          </w:p>
        </w:tc>
        <w:tc>
          <w:tcPr>
            <w:tcW w:w="2835" w:type="dxa"/>
          </w:tcPr>
          <w:p w:rsidR="00157283" w:rsidRPr="00157283" w:rsidRDefault="00157283" w:rsidP="00DF277A">
            <w:pPr>
              <w:spacing w:line="360" w:lineRule="auto"/>
              <w:rPr>
                <w:rFonts w:asciiTheme="minorEastAsia" w:hAnsiTheme="minorEastAsia"/>
                <w:color w:val="FF0000"/>
                <w:sz w:val="24"/>
                <w:szCs w:val="24"/>
              </w:rPr>
            </w:pPr>
          </w:p>
        </w:tc>
        <w:tc>
          <w:tcPr>
            <w:tcW w:w="2454" w:type="dxa"/>
          </w:tcPr>
          <w:p w:rsidR="00157283" w:rsidRPr="00157283" w:rsidRDefault="00157283" w:rsidP="00DF277A">
            <w:pPr>
              <w:spacing w:line="360" w:lineRule="auto"/>
              <w:rPr>
                <w:rFonts w:asciiTheme="minorEastAsia" w:hAnsiTheme="minorEastAsia"/>
                <w:color w:val="FF0000"/>
                <w:sz w:val="24"/>
                <w:szCs w:val="24"/>
              </w:rPr>
            </w:pPr>
            <w:r w:rsidRPr="00157283">
              <w:rPr>
                <w:rFonts w:asciiTheme="minorEastAsia" w:hAnsiTheme="minorEastAsia"/>
                <w:color w:val="FF0000"/>
                <w:sz w:val="24"/>
                <w:szCs w:val="24"/>
              </w:rPr>
              <w:t>呼吸道传染病中新加了</w:t>
            </w:r>
            <w:r w:rsidR="00085F81">
              <w:rPr>
                <w:rFonts w:asciiTheme="minorEastAsia" w:hAnsiTheme="minorEastAsia" w:hint="eastAsia"/>
                <w:color w:val="FF0000"/>
                <w:sz w:val="24"/>
                <w:szCs w:val="24"/>
              </w:rPr>
              <w:t>：</w:t>
            </w:r>
            <w:r w:rsidRPr="00157283">
              <w:rPr>
                <w:rFonts w:asciiTheme="minorEastAsia" w:hAnsiTheme="minorEastAsia" w:hint="eastAsia"/>
                <w:color w:val="FF0000"/>
                <w:sz w:val="24"/>
                <w:szCs w:val="24"/>
              </w:rPr>
              <w:t>新型冠状病毒肺炎</w:t>
            </w:r>
          </w:p>
        </w:tc>
      </w:tr>
      <w:tr w:rsidR="00157283" w:rsidTr="007610F7">
        <w:tc>
          <w:tcPr>
            <w:tcW w:w="1804" w:type="dxa"/>
          </w:tcPr>
          <w:p w:rsidR="00157283" w:rsidRPr="00157283" w:rsidRDefault="00157283" w:rsidP="00DF277A">
            <w:pPr>
              <w:spacing w:line="360" w:lineRule="auto"/>
              <w:rPr>
                <w:rFonts w:asciiTheme="minorEastAsia" w:hAnsiTheme="minorEastAsia"/>
                <w:color w:val="FF0000"/>
                <w:sz w:val="24"/>
                <w:szCs w:val="24"/>
              </w:rPr>
            </w:pPr>
            <w:r w:rsidRPr="00157283">
              <w:rPr>
                <w:rFonts w:asciiTheme="minorEastAsia" w:hAnsiTheme="minorEastAsia" w:hint="eastAsia"/>
                <w:color w:val="FF0000"/>
                <w:sz w:val="24"/>
                <w:szCs w:val="24"/>
              </w:rPr>
              <w:t>P80</w:t>
            </w:r>
          </w:p>
        </w:tc>
        <w:tc>
          <w:tcPr>
            <w:tcW w:w="2835" w:type="dxa"/>
          </w:tcPr>
          <w:p w:rsidR="00157283" w:rsidRPr="00157283" w:rsidRDefault="00157283" w:rsidP="00DF277A">
            <w:pPr>
              <w:spacing w:line="360" w:lineRule="auto"/>
              <w:rPr>
                <w:rFonts w:asciiTheme="minorEastAsia" w:hAnsiTheme="minorEastAsia"/>
                <w:color w:val="FF0000"/>
                <w:sz w:val="24"/>
                <w:szCs w:val="24"/>
              </w:rPr>
            </w:pPr>
            <w:r w:rsidRPr="00157283">
              <w:rPr>
                <w:rFonts w:asciiTheme="minorEastAsia" w:hAnsiTheme="minorEastAsia"/>
                <w:color w:val="FF0000"/>
                <w:sz w:val="24"/>
                <w:szCs w:val="24"/>
              </w:rPr>
              <w:t>病毒性疾病</w:t>
            </w:r>
            <w:r w:rsidRPr="00157283">
              <w:rPr>
                <w:rFonts w:asciiTheme="minorEastAsia" w:hAnsiTheme="minorEastAsia" w:hint="eastAsia"/>
                <w:color w:val="FF0000"/>
                <w:sz w:val="24"/>
                <w:szCs w:val="24"/>
              </w:rPr>
              <w:t>（16种）</w:t>
            </w:r>
          </w:p>
        </w:tc>
        <w:tc>
          <w:tcPr>
            <w:tcW w:w="2454" w:type="dxa"/>
          </w:tcPr>
          <w:p w:rsidR="00157283" w:rsidRPr="00157283" w:rsidRDefault="00157283" w:rsidP="00DF277A">
            <w:pPr>
              <w:spacing w:line="360" w:lineRule="auto"/>
              <w:rPr>
                <w:rFonts w:asciiTheme="minorEastAsia" w:hAnsiTheme="minorEastAsia"/>
                <w:color w:val="FF0000"/>
                <w:sz w:val="24"/>
                <w:szCs w:val="24"/>
              </w:rPr>
            </w:pPr>
            <w:r w:rsidRPr="00157283">
              <w:rPr>
                <w:rFonts w:asciiTheme="minorEastAsia" w:hAnsiTheme="minorEastAsia"/>
                <w:color w:val="FF0000"/>
                <w:sz w:val="24"/>
                <w:szCs w:val="24"/>
              </w:rPr>
              <w:t>病毒性疾病</w:t>
            </w:r>
            <w:r w:rsidRPr="00157283">
              <w:rPr>
                <w:rFonts w:asciiTheme="minorEastAsia" w:hAnsiTheme="minorEastAsia" w:hint="eastAsia"/>
                <w:color w:val="FF0000"/>
                <w:sz w:val="24"/>
                <w:szCs w:val="24"/>
              </w:rPr>
              <w:t>（17种）新加新冠</w:t>
            </w:r>
          </w:p>
        </w:tc>
      </w:tr>
      <w:tr w:rsidR="00157283" w:rsidTr="007610F7">
        <w:tc>
          <w:tcPr>
            <w:tcW w:w="1804" w:type="dxa"/>
          </w:tcPr>
          <w:p w:rsidR="00157283" w:rsidRPr="00157283" w:rsidRDefault="00157283" w:rsidP="00DF277A">
            <w:pPr>
              <w:spacing w:line="360" w:lineRule="auto"/>
              <w:rPr>
                <w:rFonts w:asciiTheme="minorEastAsia" w:hAnsiTheme="minorEastAsia"/>
                <w:color w:val="FF0000"/>
                <w:sz w:val="24"/>
                <w:szCs w:val="24"/>
              </w:rPr>
            </w:pPr>
            <w:r w:rsidRPr="00157283">
              <w:rPr>
                <w:rFonts w:asciiTheme="minorEastAsia" w:hAnsiTheme="minorEastAsia" w:hint="eastAsia"/>
                <w:color w:val="FF0000"/>
                <w:sz w:val="24"/>
                <w:szCs w:val="24"/>
              </w:rPr>
              <w:t>P85</w:t>
            </w:r>
          </w:p>
        </w:tc>
        <w:tc>
          <w:tcPr>
            <w:tcW w:w="2835" w:type="dxa"/>
          </w:tcPr>
          <w:p w:rsidR="00157283" w:rsidRPr="00157283" w:rsidRDefault="00157283" w:rsidP="00DF277A">
            <w:pPr>
              <w:spacing w:line="360" w:lineRule="auto"/>
              <w:rPr>
                <w:rFonts w:asciiTheme="minorEastAsia" w:hAnsiTheme="minorEastAsia"/>
                <w:color w:val="FF0000"/>
                <w:sz w:val="24"/>
                <w:szCs w:val="24"/>
              </w:rPr>
            </w:pPr>
          </w:p>
        </w:tc>
        <w:tc>
          <w:tcPr>
            <w:tcW w:w="2454" w:type="dxa"/>
          </w:tcPr>
          <w:p w:rsidR="00157283" w:rsidRPr="00157283" w:rsidRDefault="00157283" w:rsidP="00DF277A">
            <w:pPr>
              <w:spacing w:line="360" w:lineRule="auto"/>
              <w:rPr>
                <w:rFonts w:asciiTheme="minorEastAsia" w:hAnsiTheme="minorEastAsia"/>
                <w:color w:val="FF0000"/>
                <w:sz w:val="24"/>
                <w:szCs w:val="24"/>
              </w:rPr>
            </w:pPr>
            <w:r w:rsidRPr="00157283">
              <w:rPr>
                <w:rFonts w:asciiTheme="minorEastAsia" w:hAnsiTheme="minorEastAsia" w:hint="eastAsia"/>
                <w:color w:val="FF0000"/>
                <w:sz w:val="24"/>
                <w:szCs w:val="24"/>
              </w:rPr>
              <w:t>表格中IPV、OPV、MMR的接种时间变化</w:t>
            </w:r>
          </w:p>
        </w:tc>
      </w:tr>
      <w:tr w:rsidR="00157283" w:rsidTr="007610F7">
        <w:tc>
          <w:tcPr>
            <w:tcW w:w="1804" w:type="dxa"/>
          </w:tcPr>
          <w:p w:rsidR="00157283" w:rsidRDefault="007610F7" w:rsidP="00DF277A">
            <w:pPr>
              <w:spacing w:line="360" w:lineRule="auto"/>
              <w:rPr>
                <w:rFonts w:asciiTheme="minorEastAsia" w:hAnsiTheme="minorEastAsia"/>
                <w:sz w:val="24"/>
                <w:szCs w:val="24"/>
              </w:rPr>
            </w:pPr>
            <w:r>
              <w:rPr>
                <w:rFonts w:asciiTheme="minorEastAsia" w:hAnsiTheme="minorEastAsia" w:hint="eastAsia"/>
                <w:sz w:val="24"/>
                <w:szCs w:val="24"/>
              </w:rPr>
              <w:t>P87</w:t>
            </w:r>
          </w:p>
        </w:tc>
        <w:tc>
          <w:tcPr>
            <w:tcW w:w="2835" w:type="dxa"/>
          </w:tcPr>
          <w:p w:rsidR="00157283" w:rsidRDefault="00157283" w:rsidP="00DF277A">
            <w:pPr>
              <w:spacing w:line="360" w:lineRule="auto"/>
              <w:rPr>
                <w:rFonts w:asciiTheme="minorEastAsia" w:hAnsiTheme="minorEastAsia"/>
                <w:sz w:val="24"/>
                <w:szCs w:val="24"/>
              </w:rPr>
            </w:pPr>
          </w:p>
        </w:tc>
        <w:tc>
          <w:tcPr>
            <w:tcW w:w="2454" w:type="dxa"/>
          </w:tcPr>
          <w:p w:rsidR="00157283" w:rsidRDefault="007610F7" w:rsidP="00DF277A">
            <w:pPr>
              <w:spacing w:line="360" w:lineRule="auto"/>
              <w:rPr>
                <w:rFonts w:asciiTheme="minorEastAsia" w:hAnsiTheme="minorEastAsia"/>
                <w:sz w:val="24"/>
                <w:szCs w:val="24"/>
              </w:rPr>
            </w:pPr>
            <w:r>
              <w:rPr>
                <w:rFonts w:asciiTheme="minorEastAsia" w:hAnsiTheme="minorEastAsia"/>
                <w:sz w:val="24"/>
                <w:szCs w:val="24"/>
              </w:rPr>
              <w:t>新加</w:t>
            </w:r>
            <w:r>
              <w:rPr>
                <w:rFonts w:asciiTheme="minorEastAsia" w:hAnsiTheme="minorEastAsia" w:hint="eastAsia"/>
                <w:sz w:val="24"/>
                <w:szCs w:val="24"/>
              </w:rPr>
              <w:t>“各级疾病预</w:t>
            </w:r>
            <w:r>
              <w:rPr>
                <w:rFonts w:asciiTheme="minorEastAsia" w:hAnsiTheme="minorEastAsia" w:hint="eastAsia"/>
                <w:sz w:val="24"/>
                <w:szCs w:val="24"/>
              </w:rPr>
              <w:lastRenderedPageBreak/>
              <w:t>防</w:t>
            </w:r>
            <w:r>
              <w:rPr>
                <w:rFonts w:asciiTheme="minorEastAsia" w:hAnsiTheme="minorEastAsia"/>
                <w:sz w:val="24"/>
                <w:szCs w:val="24"/>
              </w:rPr>
              <w:t>……</w:t>
            </w:r>
            <w:r>
              <w:rPr>
                <w:rFonts w:asciiTheme="minorEastAsia" w:hAnsiTheme="minorEastAsia" w:hint="eastAsia"/>
                <w:sz w:val="24"/>
                <w:szCs w:val="24"/>
              </w:rPr>
              <w:t>疫苗使用的管理”</w:t>
            </w:r>
          </w:p>
        </w:tc>
      </w:tr>
      <w:tr w:rsidR="00157283" w:rsidTr="007610F7">
        <w:tc>
          <w:tcPr>
            <w:tcW w:w="1804" w:type="dxa"/>
          </w:tcPr>
          <w:p w:rsidR="00157283" w:rsidRDefault="007610F7" w:rsidP="00DF277A">
            <w:pPr>
              <w:spacing w:line="360" w:lineRule="auto"/>
              <w:rPr>
                <w:rFonts w:asciiTheme="minorEastAsia" w:hAnsiTheme="minorEastAsia"/>
                <w:sz w:val="24"/>
                <w:szCs w:val="24"/>
              </w:rPr>
            </w:pPr>
            <w:r>
              <w:rPr>
                <w:rFonts w:asciiTheme="minorEastAsia" w:hAnsiTheme="minorEastAsia" w:hint="eastAsia"/>
                <w:sz w:val="24"/>
                <w:szCs w:val="24"/>
              </w:rPr>
              <w:lastRenderedPageBreak/>
              <w:t>P87</w:t>
            </w:r>
          </w:p>
        </w:tc>
        <w:tc>
          <w:tcPr>
            <w:tcW w:w="2835" w:type="dxa"/>
          </w:tcPr>
          <w:p w:rsidR="00157283" w:rsidRDefault="00157283" w:rsidP="00DF277A">
            <w:pPr>
              <w:spacing w:line="360" w:lineRule="auto"/>
              <w:rPr>
                <w:rFonts w:asciiTheme="minorEastAsia" w:hAnsiTheme="minorEastAsia"/>
                <w:sz w:val="24"/>
                <w:szCs w:val="24"/>
              </w:rPr>
            </w:pPr>
          </w:p>
        </w:tc>
        <w:tc>
          <w:tcPr>
            <w:tcW w:w="2454" w:type="dxa"/>
          </w:tcPr>
          <w:p w:rsidR="00157283" w:rsidRDefault="00181798" w:rsidP="00DF277A">
            <w:pPr>
              <w:spacing w:line="360" w:lineRule="auto"/>
              <w:rPr>
                <w:rFonts w:asciiTheme="minorEastAsia" w:hAnsiTheme="minorEastAsia"/>
                <w:sz w:val="24"/>
                <w:szCs w:val="24"/>
              </w:rPr>
            </w:pPr>
            <w:r>
              <w:rPr>
                <w:rFonts w:asciiTheme="minorEastAsia" w:hAnsiTheme="minorEastAsia"/>
                <w:sz w:val="24"/>
                <w:szCs w:val="24"/>
              </w:rPr>
              <w:t>预防接种实施中的描述改变</w:t>
            </w:r>
            <w:r>
              <w:rPr>
                <w:rFonts w:asciiTheme="minorEastAsia" w:hAnsiTheme="minorEastAsia" w:hint="eastAsia"/>
                <w:sz w:val="24"/>
                <w:szCs w:val="24"/>
              </w:rPr>
              <w:t>，</w:t>
            </w:r>
            <w:r>
              <w:rPr>
                <w:rFonts w:asciiTheme="minorEastAsia" w:hAnsiTheme="minorEastAsia"/>
                <w:sz w:val="24"/>
                <w:szCs w:val="24"/>
              </w:rPr>
              <w:t>意思没有变</w:t>
            </w:r>
          </w:p>
        </w:tc>
      </w:tr>
      <w:tr w:rsidR="00157283" w:rsidTr="007610F7">
        <w:tc>
          <w:tcPr>
            <w:tcW w:w="1804" w:type="dxa"/>
          </w:tcPr>
          <w:p w:rsidR="00157283" w:rsidRPr="00181798" w:rsidRDefault="00181798" w:rsidP="00DF277A">
            <w:pPr>
              <w:spacing w:line="360" w:lineRule="auto"/>
              <w:rPr>
                <w:rFonts w:asciiTheme="minorEastAsia" w:hAnsiTheme="minorEastAsia"/>
                <w:color w:val="FF0000"/>
                <w:sz w:val="24"/>
                <w:szCs w:val="24"/>
              </w:rPr>
            </w:pPr>
            <w:r w:rsidRPr="00181798">
              <w:rPr>
                <w:rFonts w:asciiTheme="minorEastAsia" w:hAnsiTheme="minorEastAsia" w:hint="eastAsia"/>
                <w:color w:val="FF0000"/>
                <w:sz w:val="24"/>
                <w:szCs w:val="24"/>
              </w:rPr>
              <w:t>P117</w:t>
            </w:r>
          </w:p>
        </w:tc>
        <w:tc>
          <w:tcPr>
            <w:tcW w:w="2835" w:type="dxa"/>
          </w:tcPr>
          <w:p w:rsidR="00157283" w:rsidRPr="00181798" w:rsidRDefault="00181798" w:rsidP="00DF277A">
            <w:pPr>
              <w:spacing w:line="360" w:lineRule="auto"/>
              <w:rPr>
                <w:rFonts w:asciiTheme="minorEastAsia" w:hAnsiTheme="minorEastAsia"/>
                <w:color w:val="FF0000"/>
                <w:sz w:val="24"/>
                <w:szCs w:val="24"/>
              </w:rPr>
            </w:pPr>
            <w:r w:rsidRPr="00181798">
              <w:rPr>
                <w:rFonts w:asciiTheme="minorEastAsia" w:hAnsiTheme="minorEastAsia"/>
                <w:color w:val="FF0000"/>
                <w:sz w:val="24"/>
                <w:szCs w:val="24"/>
              </w:rPr>
              <w:t>特殊辅助检查</w:t>
            </w:r>
            <w:r w:rsidRPr="00181798">
              <w:rPr>
                <w:rFonts w:asciiTheme="minorEastAsia" w:hAnsiTheme="minorEastAsia" w:hint="eastAsia"/>
                <w:color w:val="FF0000"/>
                <w:sz w:val="24"/>
                <w:szCs w:val="24"/>
              </w:rPr>
              <w:t xml:space="preserve"> 在妊娠16～24周之间</w:t>
            </w:r>
          </w:p>
        </w:tc>
        <w:tc>
          <w:tcPr>
            <w:tcW w:w="2454" w:type="dxa"/>
          </w:tcPr>
          <w:p w:rsidR="00157283" w:rsidRPr="00181798" w:rsidRDefault="00181798" w:rsidP="00DF277A">
            <w:pPr>
              <w:spacing w:line="360" w:lineRule="auto"/>
              <w:rPr>
                <w:rFonts w:asciiTheme="minorEastAsia" w:hAnsiTheme="minorEastAsia"/>
                <w:color w:val="FF0000"/>
                <w:sz w:val="24"/>
                <w:szCs w:val="24"/>
              </w:rPr>
            </w:pPr>
            <w:r w:rsidRPr="00181798">
              <w:rPr>
                <w:rFonts w:asciiTheme="minorEastAsia" w:hAnsiTheme="minorEastAsia"/>
                <w:color w:val="FF0000"/>
                <w:sz w:val="24"/>
                <w:szCs w:val="24"/>
              </w:rPr>
              <w:t>特殊辅助检查</w:t>
            </w:r>
            <w:r w:rsidRPr="00181798">
              <w:rPr>
                <w:rFonts w:asciiTheme="minorEastAsia" w:hAnsiTheme="minorEastAsia" w:hint="eastAsia"/>
                <w:color w:val="FF0000"/>
                <w:sz w:val="24"/>
                <w:szCs w:val="24"/>
              </w:rPr>
              <w:t xml:space="preserve"> 在妊娠20～24周之间</w:t>
            </w:r>
          </w:p>
        </w:tc>
      </w:tr>
      <w:tr w:rsidR="00157283" w:rsidTr="007610F7">
        <w:tc>
          <w:tcPr>
            <w:tcW w:w="1804" w:type="dxa"/>
          </w:tcPr>
          <w:p w:rsidR="00157283" w:rsidRPr="00181798" w:rsidRDefault="00181798" w:rsidP="00DF277A">
            <w:pPr>
              <w:spacing w:line="360" w:lineRule="auto"/>
              <w:rPr>
                <w:rFonts w:asciiTheme="minorEastAsia" w:hAnsiTheme="minorEastAsia"/>
                <w:color w:val="FF0000"/>
                <w:sz w:val="24"/>
                <w:szCs w:val="24"/>
              </w:rPr>
            </w:pPr>
            <w:r w:rsidRPr="00181798">
              <w:rPr>
                <w:rFonts w:asciiTheme="minorEastAsia" w:hAnsiTheme="minorEastAsia" w:hint="eastAsia"/>
                <w:color w:val="FF0000"/>
                <w:sz w:val="24"/>
                <w:szCs w:val="24"/>
              </w:rPr>
              <w:t>P124</w:t>
            </w:r>
          </w:p>
        </w:tc>
        <w:tc>
          <w:tcPr>
            <w:tcW w:w="2835" w:type="dxa"/>
          </w:tcPr>
          <w:p w:rsidR="00157283" w:rsidRPr="00181798" w:rsidRDefault="00157283" w:rsidP="00DF277A">
            <w:pPr>
              <w:spacing w:line="360" w:lineRule="auto"/>
              <w:rPr>
                <w:rFonts w:asciiTheme="minorEastAsia" w:hAnsiTheme="minorEastAsia"/>
                <w:color w:val="FF0000"/>
                <w:sz w:val="24"/>
                <w:szCs w:val="24"/>
              </w:rPr>
            </w:pPr>
          </w:p>
        </w:tc>
        <w:tc>
          <w:tcPr>
            <w:tcW w:w="2454" w:type="dxa"/>
          </w:tcPr>
          <w:p w:rsidR="00157283" w:rsidRPr="00181798" w:rsidRDefault="00181798" w:rsidP="00DF277A">
            <w:pPr>
              <w:spacing w:line="360" w:lineRule="auto"/>
              <w:rPr>
                <w:rFonts w:asciiTheme="minorEastAsia" w:hAnsiTheme="minorEastAsia"/>
                <w:color w:val="FF0000"/>
                <w:sz w:val="24"/>
                <w:szCs w:val="24"/>
              </w:rPr>
            </w:pPr>
            <w:r w:rsidRPr="00181798">
              <w:rPr>
                <w:rFonts w:asciiTheme="minorEastAsia" w:hAnsiTheme="minorEastAsia"/>
                <w:color w:val="FF0000"/>
                <w:sz w:val="24"/>
                <w:szCs w:val="24"/>
              </w:rPr>
              <w:t>合理膳食内容大变</w:t>
            </w:r>
          </w:p>
        </w:tc>
      </w:tr>
      <w:tr w:rsidR="007610F7" w:rsidTr="007610F7">
        <w:tc>
          <w:tcPr>
            <w:tcW w:w="1804" w:type="dxa"/>
          </w:tcPr>
          <w:p w:rsidR="007610F7" w:rsidRDefault="00181798" w:rsidP="00DF277A">
            <w:pPr>
              <w:spacing w:line="360" w:lineRule="auto"/>
              <w:rPr>
                <w:rFonts w:asciiTheme="minorEastAsia" w:hAnsiTheme="minorEastAsia"/>
                <w:sz w:val="24"/>
                <w:szCs w:val="24"/>
              </w:rPr>
            </w:pPr>
            <w:r>
              <w:rPr>
                <w:rFonts w:asciiTheme="minorEastAsia" w:hAnsiTheme="minorEastAsia" w:hint="eastAsia"/>
                <w:sz w:val="24"/>
                <w:szCs w:val="24"/>
              </w:rPr>
              <w:t>P131</w:t>
            </w:r>
          </w:p>
        </w:tc>
        <w:tc>
          <w:tcPr>
            <w:tcW w:w="2835" w:type="dxa"/>
          </w:tcPr>
          <w:p w:rsidR="007610F7" w:rsidRDefault="007610F7" w:rsidP="00DF277A">
            <w:pPr>
              <w:spacing w:line="360" w:lineRule="auto"/>
              <w:rPr>
                <w:rFonts w:asciiTheme="minorEastAsia" w:hAnsiTheme="minorEastAsia"/>
                <w:sz w:val="24"/>
                <w:szCs w:val="24"/>
              </w:rPr>
            </w:pPr>
          </w:p>
        </w:tc>
        <w:tc>
          <w:tcPr>
            <w:tcW w:w="2454" w:type="dxa"/>
          </w:tcPr>
          <w:p w:rsidR="007610F7" w:rsidRDefault="00181798" w:rsidP="00DF277A">
            <w:pPr>
              <w:spacing w:line="360" w:lineRule="auto"/>
              <w:rPr>
                <w:rFonts w:asciiTheme="minorEastAsia" w:hAnsiTheme="minorEastAsia"/>
                <w:sz w:val="24"/>
                <w:szCs w:val="24"/>
              </w:rPr>
            </w:pPr>
            <w:r>
              <w:rPr>
                <w:rFonts w:asciiTheme="minorEastAsia" w:hAnsiTheme="minorEastAsia"/>
                <w:sz w:val="24"/>
                <w:szCs w:val="24"/>
              </w:rPr>
              <w:t>随访评估中删除了</w:t>
            </w:r>
            <w:r>
              <w:rPr>
                <w:rFonts w:asciiTheme="minorEastAsia" w:hAnsiTheme="minorEastAsia" w:hint="eastAsia"/>
                <w:sz w:val="24"/>
                <w:szCs w:val="24"/>
              </w:rPr>
              <w:t>：</w:t>
            </w:r>
            <w:r>
              <w:rPr>
                <w:rFonts w:asciiTheme="minorEastAsia" w:hAnsiTheme="minorEastAsia"/>
                <w:sz w:val="24"/>
                <w:szCs w:val="24"/>
              </w:rPr>
              <w:t>每</w:t>
            </w:r>
            <w:r>
              <w:rPr>
                <w:rFonts w:asciiTheme="minorEastAsia" w:hAnsiTheme="minorEastAsia" w:hint="eastAsia"/>
                <w:sz w:val="24"/>
                <w:szCs w:val="24"/>
              </w:rPr>
              <w:t>3个月至少随访1次</w:t>
            </w:r>
          </w:p>
        </w:tc>
      </w:tr>
      <w:tr w:rsidR="007610F7" w:rsidTr="007610F7">
        <w:tc>
          <w:tcPr>
            <w:tcW w:w="1804" w:type="dxa"/>
          </w:tcPr>
          <w:p w:rsidR="007610F7" w:rsidRDefault="00181798" w:rsidP="00DF277A">
            <w:pPr>
              <w:spacing w:line="360" w:lineRule="auto"/>
              <w:rPr>
                <w:rFonts w:asciiTheme="minorEastAsia" w:hAnsiTheme="minorEastAsia"/>
                <w:sz w:val="24"/>
                <w:szCs w:val="24"/>
              </w:rPr>
            </w:pPr>
            <w:r>
              <w:rPr>
                <w:rFonts w:asciiTheme="minorEastAsia" w:hAnsiTheme="minorEastAsia" w:hint="eastAsia"/>
                <w:sz w:val="24"/>
                <w:szCs w:val="24"/>
              </w:rPr>
              <w:t>P132</w:t>
            </w:r>
          </w:p>
        </w:tc>
        <w:tc>
          <w:tcPr>
            <w:tcW w:w="2835" w:type="dxa"/>
          </w:tcPr>
          <w:p w:rsidR="007610F7" w:rsidRDefault="007610F7" w:rsidP="00DF277A">
            <w:pPr>
              <w:spacing w:line="360" w:lineRule="auto"/>
              <w:rPr>
                <w:rFonts w:asciiTheme="minorEastAsia" w:hAnsiTheme="minorEastAsia"/>
                <w:sz w:val="24"/>
                <w:szCs w:val="24"/>
              </w:rPr>
            </w:pPr>
          </w:p>
        </w:tc>
        <w:tc>
          <w:tcPr>
            <w:tcW w:w="2454" w:type="dxa"/>
          </w:tcPr>
          <w:p w:rsidR="007610F7" w:rsidRDefault="00181798" w:rsidP="00DF277A">
            <w:pPr>
              <w:spacing w:line="360" w:lineRule="auto"/>
              <w:rPr>
                <w:rFonts w:asciiTheme="minorEastAsia" w:hAnsiTheme="minorEastAsia"/>
                <w:sz w:val="24"/>
                <w:szCs w:val="24"/>
              </w:rPr>
            </w:pPr>
            <w:r>
              <w:rPr>
                <w:rFonts w:asciiTheme="minorEastAsia" w:hAnsiTheme="minorEastAsia"/>
                <w:sz w:val="24"/>
                <w:szCs w:val="24"/>
              </w:rPr>
              <w:t>表格中删除了第</w:t>
            </w:r>
            <w:r>
              <w:rPr>
                <w:rFonts w:asciiTheme="minorEastAsia" w:hAnsiTheme="minorEastAsia" w:hint="eastAsia"/>
                <w:sz w:val="24"/>
                <w:szCs w:val="24"/>
              </w:rPr>
              <w:t>2条评估是否存在危机情况中的详细描述。</w:t>
            </w:r>
          </w:p>
        </w:tc>
      </w:tr>
      <w:tr w:rsidR="007610F7" w:rsidTr="007610F7">
        <w:tc>
          <w:tcPr>
            <w:tcW w:w="1804" w:type="dxa"/>
          </w:tcPr>
          <w:p w:rsidR="007610F7" w:rsidRPr="00181798" w:rsidRDefault="00181798" w:rsidP="00DF277A">
            <w:pPr>
              <w:spacing w:line="360" w:lineRule="auto"/>
              <w:rPr>
                <w:rFonts w:asciiTheme="minorEastAsia" w:hAnsiTheme="minorEastAsia"/>
                <w:color w:val="FF0000"/>
                <w:sz w:val="24"/>
                <w:szCs w:val="24"/>
              </w:rPr>
            </w:pPr>
            <w:r w:rsidRPr="00181798">
              <w:rPr>
                <w:rFonts w:asciiTheme="minorEastAsia" w:hAnsiTheme="minorEastAsia" w:hint="eastAsia"/>
                <w:color w:val="FF0000"/>
                <w:sz w:val="24"/>
                <w:szCs w:val="24"/>
              </w:rPr>
              <w:t>P134</w:t>
            </w:r>
          </w:p>
        </w:tc>
        <w:tc>
          <w:tcPr>
            <w:tcW w:w="2835" w:type="dxa"/>
          </w:tcPr>
          <w:p w:rsidR="007610F7" w:rsidRPr="00181798" w:rsidRDefault="007610F7" w:rsidP="00DF277A">
            <w:pPr>
              <w:spacing w:line="360" w:lineRule="auto"/>
              <w:rPr>
                <w:rFonts w:asciiTheme="minorEastAsia" w:hAnsiTheme="minorEastAsia"/>
                <w:color w:val="FF0000"/>
                <w:sz w:val="24"/>
                <w:szCs w:val="24"/>
              </w:rPr>
            </w:pPr>
          </w:p>
        </w:tc>
        <w:tc>
          <w:tcPr>
            <w:tcW w:w="2454" w:type="dxa"/>
          </w:tcPr>
          <w:p w:rsidR="007610F7" w:rsidRPr="00181798" w:rsidRDefault="00181798" w:rsidP="00DF277A">
            <w:pPr>
              <w:spacing w:line="360" w:lineRule="auto"/>
              <w:rPr>
                <w:rFonts w:asciiTheme="minorEastAsia" w:hAnsiTheme="minorEastAsia"/>
                <w:color w:val="FF0000"/>
                <w:sz w:val="24"/>
                <w:szCs w:val="24"/>
              </w:rPr>
            </w:pPr>
            <w:r w:rsidRPr="00181798">
              <w:rPr>
                <w:rFonts w:asciiTheme="minorEastAsia" w:hAnsiTheme="minorEastAsia"/>
                <w:color w:val="FF0000"/>
                <w:sz w:val="24"/>
                <w:szCs w:val="24"/>
              </w:rPr>
              <w:t>增加了</w:t>
            </w:r>
            <w:r w:rsidRPr="00181798">
              <w:rPr>
                <w:rFonts w:asciiTheme="minorEastAsia" w:hAnsiTheme="minorEastAsia" w:hint="eastAsia"/>
                <w:color w:val="FF0000"/>
                <w:sz w:val="24"/>
                <w:szCs w:val="24"/>
              </w:rPr>
              <w:t>填表说明</w:t>
            </w:r>
          </w:p>
        </w:tc>
      </w:tr>
      <w:tr w:rsidR="007610F7" w:rsidTr="007610F7">
        <w:tc>
          <w:tcPr>
            <w:tcW w:w="1804" w:type="dxa"/>
          </w:tcPr>
          <w:p w:rsidR="007610F7" w:rsidRPr="00181798" w:rsidRDefault="00181798" w:rsidP="00DF277A">
            <w:pPr>
              <w:spacing w:line="360" w:lineRule="auto"/>
              <w:rPr>
                <w:rFonts w:asciiTheme="minorEastAsia" w:hAnsiTheme="minorEastAsia"/>
                <w:color w:val="FF0000"/>
                <w:sz w:val="24"/>
                <w:szCs w:val="24"/>
              </w:rPr>
            </w:pPr>
            <w:r w:rsidRPr="00181798">
              <w:rPr>
                <w:rFonts w:asciiTheme="minorEastAsia" w:hAnsiTheme="minorEastAsia" w:hint="eastAsia"/>
                <w:color w:val="FF0000"/>
                <w:sz w:val="24"/>
                <w:szCs w:val="24"/>
              </w:rPr>
              <w:t>P136</w:t>
            </w:r>
          </w:p>
        </w:tc>
        <w:tc>
          <w:tcPr>
            <w:tcW w:w="2835" w:type="dxa"/>
          </w:tcPr>
          <w:p w:rsidR="007610F7" w:rsidRPr="00181798" w:rsidRDefault="007610F7" w:rsidP="00DF277A">
            <w:pPr>
              <w:spacing w:line="360" w:lineRule="auto"/>
              <w:rPr>
                <w:rFonts w:asciiTheme="minorEastAsia" w:hAnsiTheme="minorEastAsia"/>
                <w:color w:val="FF0000"/>
                <w:sz w:val="24"/>
                <w:szCs w:val="24"/>
              </w:rPr>
            </w:pPr>
          </w:p>
        </w:tc>
        <w:tc>
          <w:tcPr>
            <w:tcW w:w="2454" w:type="dxa"/>
          </w:tcPr>
          <w:p w:rsidR="007610F7" w:rsidRPr="00181798" w:rsidRDefault="00181798" w:rsidP="00DF277A">
            <w:pPr>
              <w:spacing w:line="360" w:lineRule="auto"/>
              <w:rPr>
                <w:rFonts w:asciiTheme="minorEastAsia" w:hAnsiTheme="minorEastAsia"/>
                <w:color w:val="FF0000"/>
                <w:sz w:val="24"/>
                <w:szCs w:val="24"/>
              </w:rPr>
            </w:pPr>
            <w:r w:rsidRPr="00181798">
              <w:rPr>
                <w:rFonts w:asciiTheme="minorEastAsia" w:hAnsiTheme="minorEastAsia"/>
                <w:color w:val="FF0000"/>
                <w:sz w:val="24"/>
                <w:szCs w:val="24"/>
              </w:rPr>
              <w:t>增加了督导服药与随访管理流程图</w:t>
            </w:r>
          </w:p>
        </w:tc>
      </w:tr>
      <w:tr w:rsidR="007610F7" w:rsidTr="007610F7">
        <w:tc>
          <w:tcPr>
            <w:tcW w:w="1804" w:type="dxa"/>
          </w:tcPr>
          <w:p w:rsidR="007610F7" w:rsidRPr="00FD2DF5" w:rsidRDefault="00FD2DF5" w:rsidP="00DF277A">
            <w:pPr>
              <w:spacing w:line="360" w:lineRule="auto"/>
              <w:rPr>
                <w:rFonts w:asciiTheme="minorEastAsia" w:hAnsiTheme="minorEastAsia"/>
                <w:color w:val="FF0000"/>
                <w:sz w:val="24"/>
                <w:szCs w:val="24"/>
              </w:rPr>
            </w:pPr>
            <w:r w:rsidRPr="00FD2DF5">
              <w:rPr>
                <w:rFonts w:asciiTheme="minorEastAsia" w:hAnsiTheme="minorEastAsia" w:hint="eastAsia"/>
                <w:color w:val="FF0000"/>
                <w:sz w:val="24"/>
                <w:szCs w:val="24"/>
              </w:rPr>
              <w:t>P159</w:t>
            </w:r>
          </w:p>
        </w:tc>
        <w:tc>
          <w:tcPr>
            <w:tcW w:w="2835" w:type="dxa"/>
          </w:tcPr>
          <w:p w:rsidR="007610F7" w:rsidRPr="00FD2DF5" w:rsidRDefault="00FD2DF5" w:rsidP="00DF277A">
            <w:pPr>
              <w:spacing w:line="360" w:lineRule="auto"/>
              <w:rPr>
                <w:rFonts w:asciiTheme="minorEastAsia" w:hAnsiTheme="minorEastAsia"/>
                <w:color w:val="FF0000"/>
                <w:sz w:val="24"/>
                <w:szCs w:val="24"/>
              </w:rPr>
            </w:pPr>
            <w:r w:rsidRPr="00FD2DF5">
              <w:rPr>
                <w:rFonts w:asciiTheme="minorEastAsia" w:hAnsiTheme="minorEastAsia"/>
                <w:color w:val="FF0000"/>
                <w:sz w:val="24"/>
                <w:szCs w:val="24"/>
              </w:rPr>
              <w:t>对一般污染的物品表面</w:t>
            </w:r>
            <w:r w:rsidRPr="00FD2DF5">
              <w:rPr>
                <w:rFonts w:asciiTheme="minorEastAsia" w:hAnsiTheme="minorEastAsia" w:hint="eastAsia"/>
                <w:color w:val="FF0000"/>
                <w:sz w:val="24"/>
                <w:szCs w:val="24"/>
              </w:rPr>
              <w:t>，</w:t>
            </w:r>
            <w:r w:rsidRPr="00FD2DF5">
              <w:rPr>
                <w:rFonts w:asciiTheme="minorEastAsia" w:hAnsiTheme="minorEastAsia"/>
                <w:color w:val="FF0000"/>
                <w:sz w:val="24"/>
                <w:szCs w:val="24"/>
              </w:rPr>
              <w:t>用</w:t>
            </w:r>
            <w:r w:rsidRPr="00FD2DF5">
              <w:rPr>
                <w:rFonts w:asciiTheme="minorEastAsia" w:hAnsiTheme="minorEastAsia" w:hint="eastAsia"/>
                <w:color w:val="FF0000"/>
                <w:sz w:val="24"/>
                <w:szCs w:val="24"/>
              </w:rPr>
              <w:t>1000mg/L的消毒液均匀喷洒</w:t>
            </w:r>
          </w:p>
        </w:tc>
        <w:tc>
          <w:tcPr>
            <w:tcW w:w="2454" w:type="dxa"/>
          </w:tcPr>
          <w:p w:rsidR="007610F7" w:rsidRPr="00FD2DF5" w:rsidRDefault="00FD2DF5" w:rsidP="00DF277A">
            <w:pPr>
              <w:spacing w:line="360" w:lineRule="auto"/>
              <w:rPr>
                <w:rFonts w:asciiTheme="minorEastAsia" w:hAnsiTheme="minorEastAsia"/>
                <w:color w:val="FF0000"/>
                <w:sz w:val="24"/>
                <w:szCs w:val="24"/>
              </w:rPr>
            </w:pPr>
            <w:r w:rsidRPr="00FD2DF5">
              <w:rPr>
                <w:rFonts w:asciiTheme="minorEastAsia" w:hAnsiTheme="minorEastAsia"/>
                <w:color w:val="FF0000"/>
                <w:sz w:val="24"/>
                <w:szCs w:val="24"/>
              </w:rPr>
              <w:t>对一般污染的物品表面</w:t>
            </w:r>
            <w:r w:rsidRPr="00FD2DF5">
              <w:rPr>
                <w:rFonts w:asciiTheme="minorEastAsia" w:hAnsiTheme="minorEastAsia" w:hint="eastAsia"/>
                <w:color w:val="FF0000"/>
                <w:sz w:val="24"/>
                <w:szCs w:val="24"/>
              </w:rPr>
              <w:t>，</w:t>
            </w:r>
            <w:r w:rsidRPr="00FD2DF5">
              <w:rPr>
                <w:rFonts w:asciiTheme="minorEastAsia" w:hAnsiTheme="minorEastAsia"/>
                <w:color w:val="FF0000"/>
                <w:sz w:val="24"/>
                <w:szCs w:val="24"/>
              </w:rPr>
              <w:t>用</w:t>
            </w:r>
            <w:r w:rsidRPr="00FD2DF5">
              <w:rPr>
                <w:rFonts w:asciiTheme="minorEastAsia" w:hAnsiTheme="minorEastAsia" w:hint="eastAsia"/>
                <w:color w:val="FF0000"/>
                <w:sz w:val="24"/>
                <w:szCs w:val="24"/>
              </w:rPr>
              <w:t>500～1000mg/L的消毒液均匀喷洒</w:t>
            </w:r>
          </w:p>
        </w:tc>
      </w:tr>
      <w:tr w:rsidR="007610F7" w:rsidTr="007610F7">
        <w:tc>
          <w:tcPr>
            <w:tcW w:w="1804" w:type="dxa"/>
          </w:tcPr>
          <w:p w:rsidR="007610F7" w:rsidRPr="00FD2DF5" w:rsidRDefault="00FD2DF5" w:rsidP="00DF277A">
            <w:pPr>
              <w:spacing w:line="360" w:lineRule="auto"/>
              <w:rPr>
                <w:rFonts w:asciiTheme="minorEastAsia" w:hAnsiTheme="minorEastAsia"/>
                <w:color w:val="FF0000"/>
                <w:sz w:val="24"/>
                <w:szCs w:val="24"/>
              </w:rPr>
            </w:pPr>
            <w:r w:rsidRPr="00FD2DF5">
              <w:rPr>
                <w:rFonts w:asciiTheme="minorEastAsia" w:hAnsiTheme="minorEastAsia" w:hint="eastAsia"/>
                <w:color w:val="FF0000"/>
                <w:sz w:val="24"/>
                <w:szCs w:val="24"/>
              </w:rPr>
              <w:t>P159</w:t>
            </w:r>
          </w:p>
        </w:tc>
        <w:tc>
          <w:tcPr>
            <w:tcW w:w="2835" w:type="dxa"/>
          </w:tcPr>
          <w:p w:rsidR="007610F7" w:rsidRPr="00FD2DF5" w:rsidRDefault="007610F7" w:rsidP="00DF277A">
            <w:pPr>
              <w:spacing w:line="360" w:lineRule="auto"/>
              <w:rPr>
                <w:rFonts w:asciiTheme="minorEastAsia" w:hAnsiTheme="minorEastAsia"/>
                <w:color w:val="FF0000"/>
                <w:sz w:val="24"/>
                <w:szCs w:val="24"/>
              </w:rPr>
            </w:pPr>
          </w:p>
        </w:tc>
        <w:tc>
          <w:tcPr>
            <w:tcW w:w="2454" w:type="dxa"/>
          </w:tcPr>
          <w:p w:rsidR="007610F7" w:rsidRPr="00FD2DF5" w:rsidRDefault="00FD2DF5" w:rsidP="00DF277A">
            <w:pPr>
              <w:spacing w:line="360" w:lineRule="auto"/>
              <w:rPr>
                <w:rFonts w:asciiTheme="minorEastAsia" w:hAnsiTheme="minorEastAsia"/>
                <w:color w:val="FF0000"/>
                <w:sz w:val="24"/>
                <w:szCs w:val="24"/>
              </w:rPr>
            </w:pPr>
            <w:r w:rsidRPr="00FD2DF5">
              <w:rPr>
                <w:rFonts w:asciiTheme="minorEastAsia" w:hAnsiTheme="minorEastAsia"/>
                <w:color w:val="FF0000"/>
                <w:sz w:val="24"/>
                <w:szCs w:val="24"/>
              </w:rPr>
              <w:t>新增加</w:t>
            </w:r>
            <w:r w:rsidRPr="00FD2DF5">
              <w:rPr>
                <w:rFonts w:asciiTheme="minorEastAsia" w:hAnsiTheme="minorEastAsia" w:hint="eastAsia"/>
                <w:color w:val="FF0000"/>
                <w:sz w:val="24"/>
                <w:szCs w:val="24"/>
              </w:rPr>
              <w:t xml:space="preserve"> （五）消毒工作记录的内容</w:t>
            </w:r>
          </w:p>
        </w:tc>
      </w:tr>
      <w:tr w:rsidR="007610F7" w:rsidTr="007610F7">
        <w:tc>
          <w:tcPr>
            <w:tcW w:w="1804" w:type="dxa"/>
          </w:tcPr>
          <w:p w:rsidR="007610F7" w:rsidRPr="00FD2DF5" w:rsidRDefault="00FD2DF5" w:rsidP="00DF277A">
            <w:pPr>
              <w:spacing w:line="360" w:lineRule="auto"/>
              <w:rPr>
                <w:rFonts w:asciiTheme="minorEastAsia" w:hAnsiTheme="minorEastAsia"/>
                <w:color w:val="FF0000"/>
                <w:sz w:val="24"/>
                <w:szCs w:val="24"/>
              </w:rPr>
            </w:pPr>
            <w:r w:rsidRPr="00FD2DF5">
              <w:rPr>
                <w:rFonts w:asciiTheme="minorEastAsia" w:hAnsiTheme="minorEastAsia" w:hint="eastAsia"/>
                <w:color w:val="FF0000"/>
                <w:sz w:val="24"/>
                <w:szCs w:val="24"/>
              </w:rPr>
              <w:t>P160</w:t>
            </w:r>
          </w:p>
        </w:tc>
        <w:tc>
          <w:tcPr>
            <w:tcW w:w="2835" w:type="dxa"/>
          </w:tcPr>
          <w:p w:rsidR="007610F7" w:rsidRPr="00FD2DF5" w:rsidRDefault="007610F7" w:rsidP="00DF277A">
            <w:pPr>
              <w:spacing w:line="360" w:lineRule="auto"/>
              <w:rPr>
                <w:rFonts w:asciiTheme="minorEastAsia" w:hAnsiTheme="minorEastAsia"/>
                <w:color w:val="FF0000"/>
                <w:sz w:val="24"/>
                <w:szCs w:val="24"/>
              </w:rPr>
            </w:pPr>
          </w:p>
        </w:tc>
        <w:tc>
          <w:tcPr>
            <w:tcW w:w="2454" w:type="dxa"/>
          </w:tcPr>
          <w:p w:rsidR="007610F7" w:rsidRPr="00FD2DF5" w:rsidRDefault="00FD2DF5" w:rsidP="00DF277A">
            <w:pPr>
              <w:spacing w:line="360" w:lineRule="auto"/>
              <w:rPr>
                <w:rFonts w:asciiTheme="minorEastAsia" w:hAnsiTheme="minorEastAsia"/>
                <w:color w:val="FF0000"/>
                <w:sz w:val="24"/>
                <w:szCs w:val="24"/>
              </w:rPr>
            </w:pPr>
            <w:r w:rsidRPr="00FD2DF5">
              <w:rPr>
                <w:rFonts w:asciiTheme="minorEastAsia" w:hAnsiTheme="minorEastAsia"/>
                <w:color w:val="FF0000"/>
                <w:sz w:val="24"/>
                <w:szCs w:val="24"/>
              </w:rPr>
              <w:t>注意事项中新加</w:t>
            </w:r>
            <w:r w:rsidRPr="00FD2DF5">
              <w:rPr>
                <w:rFonts w:asciiTheme="minorEastAsia" w:hAnsiTheme="minorEastAsia" w:hint="eastAsia"/>
                <w:color w:val="FF0000"/>
                <w:sz w:val="24"/>
                <w:szCs w:val="24"/>
              </w:rPr>
              <w:t>：</w:t>
            </w:r>
          </w:p>
          <w:p w:rsidR="00FD2DF5" w:rsidRPr="00FD2DF5" w:rsidRDefault="00FD2DF5" w:rsidP="00DF277A">
            <w:pPr>
              <w:spacing w:line="360" w:lineRule="auto"/>
              <w:rPr>
                <w:rFonts w:asciiTheme="minorEastAsia" w:hAnsiTheme="minorEastAsia"/>
                <w:color w:val="FF0000"/>
                <w:sz w:val="24"/>
                <w:szCs w:val="24"/>
              </w:rPr>
            </w:pPr>
            <w:r w:rsidRPr="00FD2DF5">
              <w:rPr>
                <w:rFonts w:asciiTheme="minorEastAsia" w:hAnsiTheme="minorEastAsia" w:hint="eastAsia"/>
                <w:color w:val="FF0000"/>
                <w:sz w:val="24"/>
                <w:szCs w:val="24"/>
              </w:rPr>
              <w:t>1.物体表面有明显污物，先清理污物，然后进行擦拭消毒</w:t>
            </w:r>
          </w:p>
        </w:tc>
      </w:tr>
      <w:tr w:rsidR="007610F7" w:rsidTr="007610F7">
        <w:tc>
          <w:tcPr>
            <w:tcW w:w="1804" w:type="dxa"/>
          </w:tcPr>
          <w:p w:rsidR="007610F7" w:rsidRPr="00FD2DF5" w:rsidRDefault="00FD2DF5" w:rsidP="00DF277A">
            <w:pPr>
              <w:spacing w:line="360" w:lineRule="auto"/>
              <w:rPr>
                <w:rFonts w:asciiTheme="minorEastAsia" w:hAnsiTheme="minorEastAsia"/>
                <w:color w:val="FF0000"/>
                <w:sz w:val="24"/>
                <w:szCs w:val="24"/>
              </w:rPr>
            </w:pPr>
            <w:r w:rsidRPr="00FD2DF5">
              <w:rPr>
                <w:rFonts w:asciiTheme="minorEastAsia" w:hAnsiTheme="minorEastAsia" w:hint="eastAsia"/>
                <w:color w:val="FF0000"/>
                <w:sz w:val="24"/>
                <w:szCs w:val="24"/>
              </w:rPr>
              <w:t>P160</w:t>
            </w:r>
          </w:p>
        </w:tc>
        <w:tc>
          <w:tcPr>
            <w:tcW w:w="2835" w:type="dxa"/>
          </w:tcPr>
          <w:p w:rsidR="007610F7" w:rsidRPr="00FD2DF5" w:rsidRDefault="007610F7" w:rsidP="00DF277A">
            <w:pPr>
              <w:spacing w:line="360" w:lineRule="auto"/>
              <w:rPr>
                <w:rFonts w:asciiTheme="minorEastAsia" w:hAnsiTheme="minorEastAsia"/>
                <w:color w:val="FF0000"/>
                <w:sz w:val="24"/>
                <w:szCs w:val="24"/>
              </w:rPr>
            </w:pPr>
          </w:p>
        </w:tc>
        <w:tc>
          <w:tcPr>
            <w:tcW w:w="2454" w:type="dxa"/>
          </w:tcPr>
          <w:p w:rsidR="007610F7" w:rsidRPr="00FD2DF5" w:rsidRDefault="00FD2DF5" w:rsidP="00DF277A">
            <w:pPr>
              <w:spacing w:line="360" w:lineRule="auto"/>
              <w:rPr>
                <w:rFonts w:asciiTheme="minorEastAsia" w:hAnsiTheme="minorEastAsia"/>
                <w:color w:val="FF0000"/>
                <w:sz w:val="24"/>
                <w:szCs w:val="24"/>
              </w:rPr>
            </w:pPr>
            <w:r w:rsidRPr="00FD2DF5">
              <w:rPr>
                <w:rFonts w:asciiTheme="minorEastAsia" w:hAnsiTheme="minorEastAsia"/>
                <w:color w:val="FF0000"/>
                <w:sz w:val="24"/>
                <w:szCs w:val="24"/>
              </w:rPr>
              <w:t>新增加</w:t>
            </w:r>
            <w:r w:rsidRPr="00FD2DF5">
              <w:rPr>
                <w:rFonts w:asciiTheme="minorEastAsia" w:hAnsiTheme="minorEastAsia" w:hint="eastAsia"/>
                <w:color w:val="FF0000"/>
                <w:sz w:val="24"/>
                <w:szCs w:val="24"/>
              </w:rPr>
              <w:t xml:space="preserve"> （五）消毒工作记录的内容</w:t>
            </w:r>
          </w:p>
        </w:tc>
      </w:tr>
    </w:tbl>
    <w:p w:rsidR="00A94751" w:rsidRPr="003675DC" w:rsidRDefault="00A94751" w:rsidP="00A94751">
      <w:pPr>
        <w:spacing w:line="360" w:lineRule="auto"/>
        <w:rPr>
          <w:rFonts w:asciiTheme="minorEastAsia" w:hAnsiTheme="minorEastAsia"/>
          <w:sz w:val="24"/>
          <w:szCs w:val="24"/>
        </w:rPr>
      </w:pPr>
    </w:p>
    <w:p w:rsidR="00A94751" w:rsidRPr="003675DC" w:rsidRDefault="00A94751" w:rsidP="00A94751">
      <w:pPr>
        <w:spacing w:line="360" w:lineRule="auto"/>
        <w:rPr>
          <w:rFonts w:asciiTheme="minorEastAsia" w:hAnsiTheme="minorEastAsia"/>
          <w:sz w:val="24"/>
          <w:szCs w:val="24"/>
        </w:rPr>
      </w:pPr>
    </w:p>
    <w:p w:rsidR="00A94751" w:rsidRPr="003675DC" w:rsidRDefault="00A94751" w:rsidP="00A94751">
      <w:pPr>
        <w:spacing w:line="360" w:lineRule="auto"/>
        <w:rPr>
          <w:rFonts w:asciiTheme="minorEastAsia" w:hAnsiTheme="minorEastAsia"/>
          <w:sz w:val="24"/>
          <w:szCs w:val="24"/>
        </w:rPr>
      </w:pPr>
    </w:p>
    <w:p w:rsidR="00A94751" w:rsidRPr="003675DC" w:rsidRDefault="00A94751" w:rsidP="00A94751">
      <w:pPr>
        <w:spacing w:line="360" w:lineRule="auto"/>
        <w:rPr>
          <w:rFonts w:asciiTheme="minorEastAsia" w:hAnsiTheme="minorEastAsia"/>
          <w:sz w:val="24"/>
          <w:szCs w:val="24"/>
        </w:rPr>
      </w:pPr>
    </w:p>
    <w:p w:rsidR="002F2C82" w:rsidRPr="003675DC" w:rsidRDefault="002F2C82">
      <w:pPr>
        <w:rPr>
          <w:sz w:val="24"/>
          <w:szCs w:val="24"/>
        </w:rPr>
      </w:pPr>
    </w:p>
    <w:sectPr w:rsidR="002F2C82" w:rsidRPr="003675DC" w:rsidSect="0047345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580A" w:rsidRDefault="00EF580A" w:rsidP="00A94751">
      <w:r>
        <w:separator/>
      </w:r>
    </w:p>
  </w:endnote>
  <w:endnote w:type="continuationSeparator" w:id="1">
    <w:p w:rsidR="00EF580A" w:rsidRDefault="00EF580A" w:rsidP="00A9475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580A" w:rsidRDefault="00EF580A" w:rsidP="00A94751">
      <w:r>
        <w:separator/>
      </w:r>
    </w:p>
  </w:footnote>
  <w:footnote w:type="continuationSeparator" w:id="1">
    <w:p w:rsidR="00EF580A" w:rsidRDefault="00EF580A" w:rsidP="00A9475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94751"/>
    <w:rsid w:val="00085F81"/>
    <w:rsid w:val="000F383A"/>
    <w:rsid w:val="00157283"/>
    <w:rsid w:val="00170A94"/>
    <w:rsid w:val="00181798"/>
    <w:rsid w:val="00231D7E"/>
    <w:rsid w:val="002F2C82"/>
    <w:rsid w:val="003675DC"/>
    <w:rsid w:val="00391F23"/>
    <w:rsid w:val="003A4729"/>
    <w:rsid w:val="0047345B"/>
    <w:rsid w:val="006E6554"/>
    <w:rsid w:val="007610F7"/>
    <w:rsid w:val="007C2C06"/>
    <w:rsid w:val="008F3C6C"/>
    <w:rsid w:val="00A94751"/>
    <w:rsid w:val="00BC319A"/>
    <w:rsid w:val="00DA3B92"/>
    <w:rsid w:val="00E0257D"/>
    <w:rsid w:val="00E26970"/>
    <w:rsid w:val="00EE6604"/>
    <w:rsid w:val="00EF580A"/>
    <w:rsid w:val="00F93E6F"/>
    <w:rsid w:val="00FD2D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475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947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94751"/>
    <w:rPr>
      <w:sz w:val="18"/>
      <w:szCs w:val="18"/>
    </w:rPr>
  </w:style>
  <w:style w:type="paragraph" w:styleId="a4">
    <w:name w:val="footer"/>
    <w:basedOn w:val="a"/>
    <w:link w:val="Char0"/>
    <w:uiPriority w:val="99"/>
    <w:semiHidden/>
    <w:unhideWhenUsed/>
    <w:rsid w:val="00A9475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94751"/>
    <w:rPr>
      <w:sz w:val="18"/>
      <w:szCs w:val="18"/>
    </w:rPr>
  </w:style>
  <w:style w:type="paragraph" w:styleId="a5">
    <w:name w:val="Balloon Text"/>
    <w:basedOn w:val="a"/>
    <w:link w:val="Char1"/>
    <w:uiPriority w:val="99"/>
    <w:semiHidden/>
    <w:unhideWhenUsed/>
    <w:rsid w:val="003675DC"/>
    <w:rPr>
      <w:sz w:val="18"/>
      <w:szCs w:val="18"/>
    </w:rPr>
  </w:style>
  <w:style w:type="character" w:customStyle="1" w:styleId="Char1">
    <w:name w:val="批注框文本 Char"/>
    <w:basedOn w:val="a0"/>
    <w:link w:val="a5"/>
    <w:uiPriority w:val="99"/>
    <w:semiHidden/>
    <w:rsid w:val="003675DC"/>
    <w:rPr>
      <w:sz w:val="18"/>
      <w:szCs w:val="18"/>
    </w:rPr>
  </w:style>
  <w:style w:type="table" w:styleId="a6">
    <w:name w:val="Table Grid"/>
    <w:basedOn w:val="a1"/>
    <w:uiPriority w:val="59"/>
    <w:rsid w:val="00BC319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List Paragraph"/>
    <w:basedOn w:val="a"/>
    <w:uiPriority w:val="34"/>
    <w:qFormat/>
    <w:rsid w:val="00DA3B92"/>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5</Pages>
  <Words>194</Words>
  <Characters>1107</Characters>
  <Application>Microsoft Office Word</Application>
  <DocSecurity>0</DocSecurity>
  <Lines>9</Lines>
  <Paragraphs>2</Paragraphs>
  <ScaleCrop>false</ScaleCrop>
  <Company/>
  <LinksUpToDate>false</LinksUpToDate>
  <CharactersWithSpaces>1299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郝晓明</dc:creator>
  <cp:keywords/>
  <dc:description/>
  <cp:lastModifiedBy>郝晓明</cp:lastModifiedBy>
  <cp:revision>17</cp:revision>
  <dcterms:created xsi:type="dcterms:W3CDTF">2020-12-07T03:08:00Z</dcterms:created>
  <dcterms:modified xsi:type="dcterms:W3CDTF">2020-12-07T08:27:00Z</dcterms:modified>
</cp:coreProperties>
</file>