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2020年河南省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滑县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传染病医院滑县妇幼保健院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锦和社区卫生服务中心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招聘岗位一览表</w:t>
      </w:r>
    </w:p>
    <w:tbl>
      <w:tblPr>
        <w:tblStyle w:val="3"/>
        <w:tblpPr w:leftFromText="180" w:rightFromText="180" w:vertAnchor="text" w:horzAnchor="page" w:tblpXSpec="center" w:tblpY="54"/>
        <w:tblOverlap w:val="never"/>
        <w:tblW w:w="91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955"/>
        <w:gridCol w:w="947"/>
        <w:gridCol w:w="1270"/>
        <w:gridCol w:w="875"/>
        <w:gridCol w:w="2808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21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用人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单位</w:t>
            </w:r>
          </w:p>
        </w:tc>
        <w:tc>
          <w:tcPr>
            <w:tcW w:w="955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岗位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代码</w:t>
            </w:r>
          </w:p>
        </w:tc>
        <w:tc>
          <w:tcPr>
            <w:tcW w:w="947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招聘</w:t>
            </w:r>
          </w:p>
          <w:p>
            <w:pPr>
              <w:snapToGrid w:val="0"/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人数</w:t>
            </w:r>
          </w:p>
        </w:tc>
        <w:tc>
          <w:tcPr>
            <w:tcW w:w="6322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921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955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947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专业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学历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学位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年龄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滑县传染病医院</w:t>
            </w:r>
          </w:p>
        </w:tc>
        <w:tc>
          <w:tcPr>
            <w:tcW w:w="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CR001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本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科及以上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30岁以下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90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年1月1日及以后出生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，下同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，具有相应中级及以上职称的，年龄可放宽至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35岁以下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年1月1日及以后出生，下同）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92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滑县妇幼保健院</w:t>
            </w:r>
          </w:p>
        </w:tc>
        <w:tc>
          <w:tcPr>
            <w:tcW w:w="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FY001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本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科及以上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30岁以下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，具有相应专业中级以上职称的，年龄可放宽至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35岁以下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9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FY002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中医学或中西医临床医学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本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科及以上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30岁以下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，具有相应专业中级以上职称的，年龄可放宽至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35岁以下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92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锦和社区卫生服务中心</w:t>
            </w:r>
          </w:p>
        </w:tc>
        <w:tc>
          <w:tcPr>
            <w:tcW w:w="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JH001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普通高等教育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专科及以上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35岁以下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，具有临床医学专业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中级及以上职称的年龄放宽至40岁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年1月1日及以后出生，下同）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执业助理医师及以上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9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JH002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中医学或中西医结合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普通高等教育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专科及以上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35岁以下，具有中医学或中西医结合专业中级及以上职称的年龄放宽至40岁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执业助理医师及以上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9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JH003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医学检验技术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普通高等教育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专科及以上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35岁以下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9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JH004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预防医学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普通高等教育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专科及以上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35岁以下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741591"/>
    <w:rsid w:val="27741591"/>
    <w:rsid w:val="3EA96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2020-12-17T09:15:00Z</dcterms:created>
  <dc:creator>Administrator</dc:creator>
  <cp:lastModifiedBy>Administrator</cp:lastModifiedBy>
  <dcterms:modified xsi:type="dcterms:W3CDTF">2020-12-17T09:16:21Z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