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44"/>
          <w:szCs w:val="44"/>
          <w:bdr w:val="none" w:color="auto" w:sz="0" w:space="0"/>
          <w:shd w:val="clear" w:fill="FFFFFF"/>
          <w:lang w:val="en-US" w:eastAsia="zh-CN" w:bidi="ar"/>
        </w:rPr>
        <w:t>网上报名操作方法与程序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一、网上报名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报考人员须在2021年1月11日前直接登录中国卫生人才网（网址：http://www.21wecan.com）→点击“网上报名”→点击“2021年度卫生专业技术资格考试网上报名入口”→点击“注册”按钮进行用户注册→注册完成后点击“报考”进行报名信息录入（信息要求准确完整）→进行照片上传→录入完成后点击“提交”按钮→检查填写信息无误后点击“打印”按钮打印《2021年度卫生专业技术资格考试申报表》一份（如有错误点击“返回”，修改错误信息后，重新打印）→填写《卫生专业技术资格考试登记表》→粘贴照片，两份表格一并交单位审核并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二、现场资格确认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textAlignment w:val="baseline"/>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vertAlign w:val="baseline"/>
          <w:lang w:val="en-US" w:eastAsia="zh-CN" w:bidi="ar"/>
        </w:rPr>
        <w:t>报考人员持由所在单位审核盖章的《2021年度卫生专业技术资格考试申报表》（打印的申报表内容要求与在网上报名时最终修改的信息一致）、《卫生专业技术资格考试登记表》及本文件“附件5《资格审查提交材料》中第二条复核材料要求”中所列相关证件材料到所在地报名点（即卫生健康行政主管部门）现场资格确认、审查报考资格、交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三、注意事项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（一）报考人员进行报名信息录入时均须上传照片，否则无法进行网上报名、现场确认。电子照片应为本人近期正面免冠彩色证件照，格式为jpg（照片尺寸、大小详见页面要求）。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（二）报考人员在网上报名时须正确选择、填写所在考点名称。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（三）2021年度全国卫生专业技术资格考试不再统一发放成绩单，报考人员可于成绩公布后在指定时间内登录中国卫生人才网打印成绩单。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5420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2021-01-04T03:28:33Z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