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F30" w:rsidRPr="00B53AF6" w:rsidRDefault="00063F30" w:rsidP="00063F30">
      <w:pPr>
        <w:autoSpaceDE w:val="0"/>
        <w:autoSpaceDN w:val="0"/>
        <w:adjustRightInd w:val="0"/>
        <w:spacing w:line="560" w:lineRule="exact"/>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附件</w:t>
      </w:r>
      <w:r w:rsidRPr="00B53AF6">
        <w:rPr>
          <w:rFonts w:ascii="Times New Roman" w:eastAsia="方正仿宋简体"/>
          <w:b/>
          <w:kern w:val="0"/>
          <w:sz w:val="32"/>
          <w:szCs w:val="32"/>
          <w:lang w:val="zh-CN"/>
        </w:rPr>
        <w:t>2</w:t>
      </w:r>
    </w:p>
    <w:p w:rsidR="00063F30" w:rsidRPr="00B53AF6" w:rsidRDefault="00063F30" w:rsidP="00063F30">
      <w:pPr>
        <w:autoSpaceDE w:val="0"/>
        <w:autoSpaceDN w:val="0"/>
        <w:adjustRightInd w:val="0"/>
        <w:spacing w:line="560" w:lineRule="exact"/>
        <w:jc w:val="left"/>
        <w:rPr>
          <w:rFonts w:ascii="Times New Roman" w:eastAsia="微软雅黑"/>
          <w:kern w:val="0"/>
          <w:lang w:val="zh-CN"/>
        </w:rPr>
      </w:pPr>
    </w:p>
    <w:p w:rsidR="00063F30" w:rsidRPr="00B53AF6" w:rsidRDefault="00063F30" w:rsidP="00063F30">
      <w:pPr>
        <w:autoSpaceDE w:val="0"/>
        <w:autoSpaceDN w:val="0"/>
        <w:adjustRightInd w:val="0"/>
        <w:spacing w:line="560" w:lineRule="exact"/>
        <w:jc w:val="center"/>
        <w:rPr>
          <w:rFonts w:ascii="Times New Roman" w:eastAsia="微软雅黑"/>
          <w:b/>
          <w:kern w:val="0"/>
          <w:sz w:val="44"/>
          <w:szCs w:val="44"/>
          <w:lang w:val="zh-CN"/>
        </w:rPr>
      </w:pPr>
      <w:r w:rsidRPr="00B53AF6">
        <w:rPr>
          <w:rFonts w:ascii="Times New Roman" w:eastAsia="方正小标宋简体"/>
          <w:b/>
          <w:kern w:val="0"/>
          <w:sz w:val="44"/>
          <w:szCs w:val="44"/>
          <w:lang w:val="zh-CN"/>
        </w:rPr>
        <w:t>卫生专业技术资格考试报名条件</w:t>
      </w:r>
    </w:p>
    <w:p w:rsidR="00063F30" w:rsidRPr="00B53AF6" w:rsidRDefault="00063F30" w:rsidP="00063F30">
      <w:pPr>
        <w:autoSpaceDE w:val="0"/>
        <w:autoSpaceDN w:val="0"/>
        <w:adjustRightInd w:val="0"/>
        <w:spacing w:line="560" w:lineRule="exact"/>
        <w:ind w:firstLine="629"/>
        <w:jc w:val="left"/>
        <w:rPr>
          <w:rFonts w:ascii="Times New Roman"/>
          <w:kern w:val="0"/>
          <w:lang w:val="zh-CN"/>
        </w:rPr>
      </w:pPr>
    </w:p>
    <w:p w:rsidR="00063F30" w:rsidRPr="00B53AF6" w:rsidRDefault="00063F30" w:rsidP="00063F30">
      <w:pPr>
        <w:autoSpaceDE w:val="0"/>
        <w:autoSpaceDN w:val="0"/>
        <w:adjustRightInd w:val="0"/>
        <w:spacing w:line="560" w:lineRule="exact"/>
        <w:ind w:firstLineChars="200" w:firstLine="643"/>
        <w:jc w:val="left"/>
        <w:rPr>
          <w:rFonts w:ascii="Times New Roman" w:eastAsia="方正黑体简体"/>
          <w:b/>
          <w:kern w:val="0"/>
          <w:sz w:val="32"/>
          <w:szCs w:val="32"/>
          <w:lang w:val="zh-CN"/>
        </w:rPr>
      </w:pPr>
      <w:r w:rsidRPr="00B53AF6">
        <w:rPr>
          <w:rFonts w:ascii="Times New Roman" w:eastAsia="方正黑体简体"/>
          <w:b/>
          <w:kern w:val="0"/>
          <w:sz w:val="32"/>
          <w:szCs w:val="32"/>
          <w:lang w:val="zh-CN"/>
        </w:rPr>
        <w:t>一、临床医学专业技术资格考试报考条件</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根据卫生部、人事部《关于印发〈临床医学专业技术资格考试暂行规定〉的通知》（卫人发〔</w:t>
      </w:r>
      <w:r w:rsidRPr="00B53AF6">
        <w:rPr>
          <w:rFonts w:ascii="Times New Roman" w:eastAsia="方正仿宋简体"/>
          <w:b/>
          <w:kern w:val="0"/>
          <w:sz w:val="32"/>
          <w:szCs w:val="32"/>
          <w:lang w:val="zh-CN"/>
        </w:rPr>
        <w:t>2000</w:t>
      </w:r>
      <w:r w:rsidRPr="00B53AF6">
        <w:rPr>
          <w:rFonts w:ascii="Times New Roman" w:eastAsia="方正仿宋简体"/>
          <w:b/>
          <w:kern w:val="0"/>
          <w:sz w:val="32"/>
          <w:szCs w:val="32"/>
          <w:lang w:val="zh-CN"/>
        </w:rPr>
        <w:t>〕</w:t>
      </w:r>
      <w:r w:rsidRPr="00B53AF6">
        <w:rPr>
          <w:rFonts w:ascii="Times New Roman" w:eastAsia="方正仿宋简体"/>
          <w:b/>
          <w:kern w:val="0"/>
          <w:sz w:val="32"/>
          <w:szCs w:val="32"/>
          <w:lang w:val="zh-CN"/>
        </w:rPr>
        <w:t>462</w:t>
      </w:r>
      <w:r w:rsidRPr="00B53AF6">
        <w:rPr>
          <w:rFonts w:ascii="Times New Roman" w:eastAsia="方正仿宋简体"/>
          <w:b/>
          <w:kern w:val="0"/>
          <w:sz w:val="32"/>
          <w:szCs w:val="32"/>
          <w:lang w:val="zh-CN"/>
        </w:rPr>
        <w:t>号）规定，</w:t>
      </w:r>
      <w:r w:rsidRPr="00B53AF6">
        <w:rPr>
          <w:rFonts w:ascii="Times New Roman" w:eastAsia="方正仿宋简体"/>
          <w:b/>
          <w:spacing w:val="20"/>
          <w:kern w:val="0"/>
          <w:sz w:val="32"/>
          <w:szCs w:val="32"/>
          <w:lang w:val="zh-CN"/>
        </w:rPr>
        <w:t>临床医学专业初级资格的考试按照《中华人民共和国执业医师法》的有关规定执行。</w:t>
      </w:r>
      <w:r w:rsidRPr="00B53AF6">
        <w:rPr>
          <w:rFonts w:ascii="Times New Roman" w:eastAsia="方正仿宋简体"/>
          <w:b/>
          <w:kern w:val="0"/>
          <w:sz w:val="32"/>
          <w:szCs w:val="32"/>
          <w:lang w:val="zh-CN"/>
        </w:rPr>
        <w:t>参加临床医学专业中级资格考试的人员，应具备下列基本条件：</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（一）遵守中华人民共和国的宪法和法律；</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（二）遵守《中华人民共和国执业医师法》，并取得执业医师资格；</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（三）具备良好的医德医风和敬业精神；</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（四）已实施住院医师规范化培训的医疗机构的医师须取得该培训合格证书。</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除具备上述规定的基本条件外，还必须具备下列条件之一：</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（一）取得医学中专学历，受聘担任医师职务满</w:t>
      </w:r>
      <w:r w:rsidRPr="00B53AF6">
        <w:rPr>
          <w:rFonts w:ascii="Times New Roman" w:eastAsia="方正仿宋简体"/>
          <w:b/>
          <w:kern w:val="0"/>
          <w:sz w:val="32"/>
          <w:szCs w:val="32"/>
          <w:lang w:val="zh-CN"/>
        </w:rPr>
        <w:t>7</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（二）取得医学大专学历，从事医师工作满</w:t>
      </w:r>
      <w:r w:rsidRPr="00B53AF6">
        <w:rPr>
          <w:rFonts w:ascii="Times New Roman" w:eastAsia="方正仿宋简体"/>
          <w:b/>
          <w:kern w:val="0"/>
          <w:sz w:val="32"/>
          <w:szCs w:val="32"/>
          <w:lang w:val="zh-CN"/>
        </w:rPr>
        <w:t>6</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（三）取得医学本科学历，从事医师工作满</w:t>
      </w:r>
      <w:r w:rsidRPr="00B53AF6">
        <w:rPr>
          <w:rFonts w:ascii="Times New Roman" w:eastAsia="方正仿宋简体"/>
          <w:b/>
          <w:kern w:val="0"/>
          <w:sz w:val="32"/>
          <w:szCs w:val="32"/>
          <w:lang w:val="zh-CN"/>
        </w:rPr>
        <w:t>4</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（四）取得临床医学硕士专业学位，从事医师工作满</w:t>
      </w:r>
      <w:r w:rsidRPr="00B53AF6">
        <w:rPr>
          <w:rFonts w:ascii="Times New Roman" w:eastAsia="方正仿宋简体"/>
          <w:b/>
          <w:kern w:val="0"/>
          <w:sz w:val="32"/>
          <w:szCs w:val="32"/>
          <w:lang w:val="zh-CN"/>
        </w:rPr>
        <w:t>2</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（五）取得临床医学博士专业学位。</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lastRenderedPageBreak/>
        <w:t>有下列情形之一的，不得申请参加临床医学专业技术资格的考试：</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（一）医疗事故责任者未满</w:t>
      </w:r>
      <w:r w:rsidRPr="00B53AF6">
        <w:rPr>
          <w:rFonts w:ascii="Times New Roman" w:eastAsia="方正仿宋简体"/>
          <w:b/>
          <w:kern w:val="0"/>
          <w:sz w:val="32"/>
          <w:szCs w:val="32"/>
          <w:lang w:val="zh-CN"/>
        </w:rPr>
        <w:t>3</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（二）医疗差错责任者未满</w:t>
      </w:r>
      <w:r w:rsidRPr="00B53AF6">
        <w:rPr>
          <w:rFonts w:ascii="Times New Roman" w:eastAsia="方正仿宋简体"/>
          <w:b/>
          <w:kern w:val="0"/>
          <w:sz w:val="32"/>
          <w:szCs w:val="32"/>
          <w:lang w:val="zh-CN"/>
        </w:rPr>
        <w:t>l</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（三）受到行政处分者在处分时期内。</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（四）伪造学历或考试期间有违纪行为未满</w:t>
      </w:r>
      <w:r w:rsidRPr="00B53AF6">
        <w:rPr>
          <w:rFonts w:ascii="Times New Roman" w:eastAsia="方正仿宋简体"/>
          <w:b/>
          <w:kern w:val="0"/>
          <w:sz w:val="32"/>
          <w:szCs w:val="32"/>
          <w:lang w:val="zh-CN"/>
        </w:rPr>
        <w:t>2</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（五）省级卫生行政部门规定的其它情形。</w:t>
      </w:r>
    </w:p>
    <w:p w:rsidR="00063F30" w:rsidRPr="00B53AF6" w:rsidRDefault="00063F30" w:rsidP="00063F30">
      <w:pPr>
        <w:autoSpaceDE w:val="0"/>
        <w:autoSpaceDN w:val="0"/>
        <w:adjustRightInd w:val="0"/>
        <w:spacing w:line="560" w:lineRule="exact"/>
        <w:ind w:firstLineChars="200" w:firstLine="643"/>
        <w:jc w:val="left"/>
        <w:rPr>
          <w:rFonts w:ascii="Times New Roman" w:eastAsia="方正黑体简体"/>
          <w:b/>
          <w:kern w:val="0"/>
          <w:sz w:val="32"/>
          <w:szCs w:val="32"/>
          <w:lang w:val="zh-CN"/>
        </w:rPr>
      </w:pPr>
      <w:r w:rsidRPr="00B53AF6">
        <w:rPr>
          <w:rFonts w:ascii="Times New Roman" w:eastAsia="方正黑体简体"/>
          <w:b/>
          <w:kern w:val="0"/>
          <w:sz w:val="32"/>
          <w:szCs w:val="32"/>
          <w:lang w:val="zh-CN"/>
        </w:rPr>
        <w:t>二、预防医学、全科医学、药学、护理、其他卫生技术等专业技术资格考试报考条件</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根据卫生部、人事部《关于印发〈预防医学、全科医学、药学、护理、其他卫生技术等专业技术资格考试暂行规定〉及〈临床医学、预防医学、全科医学、药学、护理、其他卫生技术等专业技术资格考试实施办法〉的通知》（卫人发〔</w:t>
      </w:r>
      <w:r w:rsidRPr="00B53AF6">
        <w:rPr>
          <w:rFonts w:ascii="Times New Roman" w:eastAsia="方正仿宋简体"/>
          <w:b/>
          <w:kern w:val="0"/>
          <w:sz w:val="32"/>
          <w:szCs w:val="32"/>
          <w:lang w:val="zh-CN"/>
        </w:rPr>
        <w:t>2001</w:t>
      </w:r>
      <w:r w:rsidRPr="00B53AF6">
        <w:rPr>
          <w:rFonts w:ascii="Times New Roman" w:eastAsia="方正仿宋简体"/>
          <w:b/>
          <w:kern w:val="0"/>
          <w:sz w:val="32"/>
          <w:szCs w:val="32"/>
          <w:lang w:val="zh-CN"/>
        </w:rPr>
        <w:t>〕</w:t>
      </w:r>
      <w:r w:rsidRPr="00B53AF6">
        <w:rPr>
          <w:rFonts w:ascii="Times New Roman" w:eastAsia="方正仿宋简体"/>
          <w:b/>
          <w:kern w:val="0"/>
          <w:sz w:val="32"/>
          <w:szCs w:val="32"/>
          <w:lang w:val="zh-CN"/>
        </w:rPr>
        <w:t>164</w:t>
      </w:r>
      <w:r w:rsidRPr="00B53AF6">
        <w:rPr>
          <w:rFonts w:ascii="Times New Roman" w:eastAsia="方正仿宋简体"/>
          <w:b/>
          <w:kern w:val="0"/>
          <w:sz w:val="32"/>
          <w:szCs w:val="32"/>
          <w:lang w:val="zh-CN"/>
        </w:rPr>
        <w:t>号）文件精神，参加预防医学、全科医学、药学、护理、技术专业技术资格考试的人员，应具备下列基本条件：</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（一）遵守中华人民共和国的宪法和法律；</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（二）具备良好的医德医风和敬业精神。</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参加药学、护理、技术专业初级资格考试的人员，除具备上述规定的基本条件外，还必须具备相应专业中专以上学历。</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参加预防医学、全科医学、药学、护理、技术专业中级资格考试的人员，除具备上述规定的基本条件外，还必须具备下列条件之一：</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lastRenderedPageBreak/>
        <w:t>（一）取得相应专业中专学历，受聘担任医（药、护、技）师职务满</w:t>
      </w:r>
      <w:r w:rsidRPr="00B53AF6">
        <w:rPr>
          <w:rFonts w:ascii="Times New Roman" w:eastAsia="方正仿宋简体"/>
          <w:b/>
          <w:kern w:val="0"/>
          <w:sz w:val="32"/>
          <w:szCs w:val="32"/>
          <w:lang w:val="zh-CN"/>
        </w:rPr>
        <w:t>7</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（二）取得相应专业大专学历，从事医（药、护、技）师工作满</w:t>
      </w:r>
      <w:r w:rsidRPr="00B53AF6">
        <w:rPr>
          <w:rFonts w:ascii="Times New Roman" w:eastAsia="方正仿宋简体"/>
          <w:b/>
          <w:kern w:val="0"/>
          <w:sz w:val="32"/>
          <w:szCs w:val="32"/>
          <w:lang w:val="zh-CN"/>
        </w:rPr>
        <w:t>6</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（三）取得相应专业本科学历，从事医（药、护、技）师工作满</w:t>
      </w:r>
      <w:r w:rsidRPr="00B53AF6">
        <w:rPr>
          <w:rFonts w:ascii="Times New Roman" w:eastAsia="方正仿宋简体"/>
          <w:b/>
          <w:kern w:val="0"/>
          <w:sz w:val="32"/>
          <w:szCs w:val="32"/>
          <w:lang w:val="zh-CN"/>
        </w:rPr>
        <w:t>4</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（四）取得相应专业硕士学位，从事医（药、护、技）师工作满</w:t>
      </w:r>
      <w:r w:rsidRPr="00B53AF6">
        <w:rPr>
          <w:rFonts w:ascii="Times New Roman" w:eastAsia="方正仿宋简体"/>
          <w:b/>
          <w:kern w:val="0"/>
          <w:sz w:val="32"/>
          <w:szCs w:val="32"/>
          <w:lang w:val="zh-CN"/>
        </w:rPr>
        <w:t>2</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（五）取得相应专业博士学位。</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有下列情形之一的，不得申请参加预防医学、全科医学、药学、护理、技术专业技术资格的考试：</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（一）医疗事故责任者未满</w:t>
      </w:r>
      <w:r w:rsidRPr="00B53AF6">
        <w:rPr>
          <w:rFonts w:ascii="Times New Roman" w:eastAsia="方正仿宋简体"/>
          <w:b/>
          <w:kern w:val="0"/>
          <w:sz w:val="32"/>
          <w:szCs w:val="32"/>
          <w:lang w:val="zh-CN"/>
        </w:rPr>
        <w:t>3</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（二）医疗差错责任者未满</w:t>
      </w:r>
      <w:r w:rsidRPr="00B53AF6">
        <w:rPr>
          <w:rFonts w:ascii="Times New Roman" w:eastAsia="方正仿宋简体"/>
          <w:b/>
          <w:kern w:val="0"/>
          <w:sz w:val="32"/>
          <w:szCs w:val="32"/>
          <w:lang w:val="zh-CN"/>
        </w:rPr>
        <w:t>1</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（三）受到行政处分者在处分时期内。</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（四）伪造学历或考试期间有违纪行为未满</w:t>
      </w:r>
      <w:r w:rsidRPr="00B53AF6">
        <w:rPr>
          <w:rFonts w:ascii="Times New Roman" w:eastAsia="方正仿宋简体"/>
          <w:b/>
          <w:kern w:val="0"/>
          <w:sz w:val="32"/>
          <w:szCs w:val="32"/>
          <w:lang w:val="zh-CN"/>
        </w:rPr>
        <w:t>2</w:t>
      </w:r>
      <w:r w:rsidRPr="00B53AF6">
        <w:rPr>
          <w:rFonts w:ascii="Times New Roman" w:eastAsia="方正仿宋简体"/>
          <w:b/>
          <w:kern w:val="0"/>
          <w:sz w:val="32"/>
          <w:szCs w:val="32"/>
          <w:lang w:val="zh-CN"/>
        </w:rPr>
        <w:t>年。</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（五）省级卫生行政部门规定的其它情形。</w:t>
      </w:r>
    </w:p>
    <w:p w:rsidR="00063F30" w:rsidRPr="00B53AF6" w:rsidRDefault="00063F30" w:rsidP="00063F30">
      <w:pPr>
        <w:autoSpaceDE w:val="0"/>
        <w:autoSpaceDN w:val="0"/>
        <w:adjustRightInd w:val="0"/>
        <w:spacing w:line="560" w:lineRule="exact"/>
        <w:ind w:firstLine="629"/>
        <w:jc w:val="left"/>
        <w:rPr>
          <w:rFonts w:ascii="Times New Roman" w:eastAsia="方正黑体简体"/>
          <w:b/>
          <w:kern w:val="0"/>
          <w:sz w:val="32"/>
          <w:szCs w:val="32"/>
          <w:lang w:val="zh-CN"/>
        </w:rPr>
      </w:pPr>
      <w:r w:rsidRPr="00B53AF6">
        <w:rPr>
          <w:rFonts w:ascii="Times New Roman" w:eastAsia="方正黑体简体"/>
          <w:b/>
          <w:kern w:val="0"/>
          <w:sz w:val="32"/>
          <w:szCs w:val="32"/>
          <w:lang w:val="zh-CN"/>
        </w:rPr>
        <w:t>三、初级专业技术资格考试报考条件的界定</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（一）参加药（技）士资格考试</w:t>
      </w:r>
      <w:r w:rsidRPr="00B53AF6">
        <w:rPr>
          <w:rFonts w:ascii="Times New Roman" w:eastAsia="方正仿宋简体"/>
          <w:b/>
          <w:kern w:val="0"/>
          <w:sz w:val="32"/>
          <w:szCs w:val="32"/>
          <w:lang w:val="zh-CN"/>
        </w:rPr>
        <w:t xml:space="preserve"> </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取得相应专业中专或专科学历，从事本专业技术工作满</w:t>
      </w:r>
      <w:r w:rsidRPr="00B53AF6">
        <w:rPr>
          <w:rFonts w:ascii="Times New Roman" w:eastAsia="方正仿宋简体"/>
          <w:b/>
          <w:kern w:val="0"/>
          <w:sz w:val="32"/>
          <w:szCs w:val="32"/>
          <w:lang w:val="zh-CN"/>
        </w:rPr>
        <w:t>1</w:t>
      </w:r>
      <w:r w:rsidRPr="00B53AF6">
        <w:rPr>
          <w:rFonts w:ascii="Times New Roman" w:eastAsia="方正仿宋简体"/>
          <w:b/>
          <w:kern w:val="0"/>
          <w:sz w:val="32"/>
          <w:szCs w:val="32"/>
          <w:lang w:val="zh-CN"/>
        </w:rPr>
        <w:t>年。</w:t>
      </w:r>
      <w:r w:rsidRPr="00B53AF6">
        <w:rPr>
          <w:rFonts w:ascii="Times New Roman" w:eastAsia="方正仿宋简体"/>
          <w:b/>
          <w:kern w:val="0"/>
          <w:sz w:val="32"/>
          <w:szCs w:val="32"/>
          <w:lang w:val="zh-CN"/>
        </w:rPr>
        <w:t xml:space="preserve"> </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（二）参加药（护、技）师资格考试</w:t>
      </w:r>
      <w:r w:rsidRPr="00B53AF6">
        <w:rPr>
          <w:rFonts w:ascii="Times New Roman" w:eastAsia="方正仿宋简体"/>
          <w:b/>
          <w:kern w:val="0"/>
          <w:sz w:val="32"/>
          <w:szCs w:val="32"/>
          <w:lang w:val="zh-CN"/>
        </w:rPr>
        <w:t xml:space="preserve"> </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1</w:t>
      </w:r>
      <w:r w:rsidRPr="00B53AF6">
        <w:rPr>
          <w:rFonts w:ascii="Times New Roman" w:eastAsia="方正仿宋简体"/>
          <w:b/>
          <w:kern w:val="0"/>
          <w:sz w:val="32"/>
          <w:szCs w:val="32"/>
          <w:lang w:val="zh-CN"/>
        </w:rPr>
        <w:t>、取得相应专业中专学历，受聘担任药（护、技）士职务满</w:t>
      </w:r>
      <w:r w:rsidRPr="00B53AF6">
        <w:rPr>
          <w:rFonts w:ascii="Times New Roman" w:eastAsia="方正仿宋简体"/>
          <w:b/>
          <w:kern w:val="0"/>
          <w:sz w:val="32"/>
          <w:szCs w:val="32"/>
          <w:lang w:val="zh-CN"/>
        </w:rPr>
        <w:t>5</w:t>
      </w:r>
      <w:r w:rsidRPr="00B53AF6">
        <w:rPr>
          <w:rFonts w:ascii="Times New Roman" w:eastAsia="方正仿宋简体"/>
          <w:b/>
          <w:kern w:val="0"/>
          <w:sz w:val="32"/>
          <w:szCs w:val="32"/>
          <w:lang w:val="zh-CN"/>
        </w:rPr>
        <w:t>年；</w:t>
      </w:r>
      <w:r w:rsidRPr="00B53AF6">
        <w:rPr>
          <w:rFonts w:ascii="Times New Roman" w:eastAsia="方正仿宋简体"/>
          <w:b/>
          <w:kern w:val="0"/>
          <w:sz w:val="32"/>
          <w:szCs w:val="32"/>
          <w:lang w:val="zh-CN"/>
        </w:rPr>
        <w:t xml:space="preserve"> </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lastRenderedPageBreak/>
        <w:t>2</w:t>
      </w:r>
      <w:r w:rsidRPr="00B53AF6">
        <w:rPr>
          <w:rFonts w:ascii="Times New Roman" w:eastAsia="方正仿宋简体"/>
          <w:b/>
          <w:kern w:val="0"/>
          <w:sz w:val="32"/>
          <w:szCs w:val="32"/>
          <w:lang w:val="zh-CN"/>
        </w:rPr>
        <w:t>、取得相应专业专科学历，从事本专业技术工作满</w:t>
      </w:r>
      <w:r w:rsidRPr="00B53AF6">
        <w:rPr>
          <w:rFonts w:ascii="Times New Roman" w:eastAsia="方正仿宋简体"/>
          <w:b/>
          <w:kern w:val="0"/>
          <w:sz w:val="32"/>
          <w:szCs w:val="32"/>
          <w:lang w:val="zh-CN"/>
        </w:rPr>
        <w:t>3</w:t>
      </w:r>
      <w:r w:rsidRPr="00B53AF6">
        <w:rPr>
          <w:rFonts w:ascii="Times New Roman" w:eastAsia="方正仿宋简体"/>
          <w:b/>
          <w:kern w:val="0"/>
          <w:sz w:val="32"/>
          <w:szCs w:val="32"/>
          <w:lang w:val="zh-CN"/>
        </w:rPr>
        <w:t>年；</w:t>
      </w:r>
      <w:r w:rsidRPr="00B53AF6">
        <w:rPr>
          <w:rFonts w:ascii="Times New Roman" w:eastAsia="方正仿宋简体"/>
          <w:b/>
          <w:kern w:val="0"/>
          <w:sz w:val="32"/>
          <w:szCs w:val="32"/>
          <w:lang w:val="zh-CN"/>
        </w:rPr>
        <w:t xml:space="preserve"> </w:t>
      </w:r>
    </w:p>
    <w:p w:rsidR="00063F30" w:rsidRPr="00B53AF6" w:rsidRDefault="00063F30" w:rsidP="00063F30">
      <w:pPr>
        <w:autoSpaceDE w:val="0"/>
        <w:autoSpaceDN w:val="0"/>
        <w:adjustRightInd w:val="0"/>
        <w:spacing w:line="560" w:lineRule="exact"/>
        <w:ind w:firstLine="629"/>
        <w:jc w:val="left"/>
        <w:rPr>
          <w:rFonts w:ascii="Times New Roman" w:eastAsia="方正仿宋简体"/>
          <w:b/>
          <w:kern w:val="0"/>
          <w:sz w:val="32"/>
          <w:szCs w:val="32"/>
          <w:lang w:val="zh-CN"/>
        </w:rPr>
      </w:pPr>
      <w:r w:rsidRPr="00B53AF6">
        <w:rPr>
          <w:rFonts w:ascii="Times New Roman" w:eastAsia="方正仿宋简体"/>
          <w:b/>
          <w:kern w:val="0"/>
          <w:sz w:val="32"/>
          <w:szCs w:val="32"/>
          <w:lang w:val="zh-CN"/>
        </w:rPr>
        <w:t>3</w:t>
      </w:r>
      <w:r w:rsidRPr="00B53AF6">
        <w:rPr>
          <w:rFonts w:ascii="Times New Roman" w:eastAsia="方正仿宋简体"/>
          <w:b/>
          <w:kern w:val="0"/>
          <w:sz w:val="32"/>
          <w:szCs w:val="32"/>
          <w:lang w:val="zh-CN"/>
        </w:rPr>
        <w:t>、取得相应专业本科学历或硕士学位，从事本专业技术工作满</w:t>
      </w:r>
      <w:r w:rsidRPr="00B53AF6">
        <w:rPr>
          <w:rFonts w:ascii="Times New Roman" w:eastAsia="方正仿宋简体"/>
          <w:b/>
          <w:kern w:val="0"/>
          <w:sz w:val="32"/>
          <w:szCs w:val="32"/>
          <w:lang w:val="zh-CN"/>
        </w:rPr>
        <w:t>1</w:t>
      </w:r>
      <w:r w:rsidRPr="00B53AF6">
        <w:rPr>
          <w:rFonts w:ascii="Times New Roman" w:eastAsia="方正仿宋简体"/>
          <w:b/>
          <w:kern w:val="0"/>
          <w:sz w:val="32"/>
          <w:szCs w:val="32"/>
          <w:lang w:val="zh-CN"/>
        </w:rPr>
        <w:t>年。</w:t>
      </w:r>
      <w:r w:rsidRPr="00B53AF6">
        <w:rPr>
          <w:rFonts w:ascii="Times New Roman" w:eastAsia="方正仿宋简体"/>
          <w:b/>
          <w:kern w:val="0"/>
          <w:sz w:val="32"/>
          <w:szCs w:val="32"/>
          <w:lang w:val="zh-CN"/>
        </w:rPr>
        <w:t xml:space="preserve"> </w:t>
      </w:r>
    </w:p>
    <w:p w:rsidR="00945F48" w:rsidRDefault="00945F48"/>
    <w:sectPr w:rsidR="00945F48" w:rsidSect="00063F30">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5F48" w:rsidRDefault="00945F48" w:rsidP="00063F30">
      <w:r>
        <w:separator/>
      </w:r>
    </w:p>
  </w:endnote>
  <w:endnote w:type="continuationSeparator" w:id="1">
    <w:p w:rsidR="00945F48" w:rsidRDefault="00945F48" w:rsidP="00063F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5F48" w:rsidRDefault="00945F48" w:rsidP="00063F30">
      <w:r>
        <w:separator/>
      </w:r>
    </w:p>
  </w:footnote>
  <w:footnote w:type="continuationSeparator" w:id="1">
    <w:p w:rsidR="00945F48" w:rsidRDefault="00945F48" w:rsidP="00063F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3F30"/>
    <w:rsid w:val="00063F30"/>
    <w:rsid w:val="00945F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3F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3F30"/>
    <w:rPr>
      <w:sz w:val="18"/>
      <w:szCs w:val="18"/>
    </w:rPr>
  </w:style>
  <w:style w:type="paragraph" w:styleId="a4">
    <w:name w:val="footer"/>
    <w:basedOn w:val="a"/>
    <w:link w:val="Char0"/>
    <w:uiPriority w:val="99"/>
    <w:semiHidden/>
    <w:unhideWhenUsed/>
    <w:rsid w:val="00063F3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3F3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199</Words>
  <Characters>1140</Characters>
  <Application>Microsoft Office Word</Application>
  <DocSecurity>0</DocSecurity>
  <Lines>9</Lines>
  <Paragraphs>2</Paragraphs>
  <ScaleCrop>false</ScaleCrop>
  <Company>Microsoft</Company>
  <LinksUpToDate>false</LinksUpToDate>
  <CharactersWithSpaces>1337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2020-12-29T06:57:00Z</dcterms:created>
  <dcterms:modified xsi:type="dcterms:W3CDTF">2020-12-29T06:58:00Z</dcterms:modified>
</cp:coreProperties>
</file>