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before="0" w:after="0" w:line="600" w:lineRule="exact"/>
        <w:ind w:right="0"/>
        <w:jc w:val="left"/>
        <w:textAlignment w:val="auto"/>
        <w:outlineLvl w:val="9"/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</w:p>
    <w:p>
      <w:pPr>
        <w:adjustRightInd/>
        <w:snapToGrid/>
        <w:spacing w:before="0" w:after="0"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全国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执业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eastAsia="zh-CN"/>
        </w:rPr>
        <w:t>（助理）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医师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统一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eastAsia="zh-CN"/>
        </w:rPr>
        <w:t>计算机化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考试时间</w:t>
      </w:r>
    </w:p>
    <w:tbl>
      <w:tblPr>
        <w:tblStyle w:val="4"/>
        <w:tblW w:w="82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677"/>
        <w:gridCol w:w="1198"/>
        <w:gridCol w:w="1255"/>
        <w:gridCol w:w="541"/>
        <w:gridCol w:w="714"/>
        <w:gridCol w:w="1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类别</w:t>
            </w:r>
          </w:p>
        </w:tc>
        <w:tc>
          <w:tcPr>
            <w:tcW w:w="50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临床</w:t>
            </w:r>
          </w:p>
        </w:tc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38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</w:t>
            </w:r>
          </w:p>
        </w:tc>
        <w:tc>
          <w:tcPr>
            <w:tcW w:w="125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20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口腔</w:t>
            </w:r>
          </w:p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2049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</w:t>
            </w:r>
          </w:p>
        </w:tc>
        <w:tc>
          <w:tcPr>
            <w:tcW w:w="1796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20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公共卫生</w:t>
            </w:r>
          </w:p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2049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</w:t>
            </w:r>
          </w:p>
        </w:tc>
        <w:tc>
          <w:tcPr>
            <w:tcW w:w="1796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20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中医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中医专业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both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2049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</w:t>
            </w:r>
          </w:p>
        </w:tc>
        <w:tc>
          <w:tcPr>
            <w:tcW w:w="1796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20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中医（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中西医结合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专业）</w:t>
            </w:r>
          </w:p>
        </w:tc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20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</w:t>
            </w:r>
          </w:p>
        </w:tc>
        <w:tc>
          <w:tcPr>
            <w:tcW w:w="17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中医（朝医专业）</w:t>
            </w:r>
          </w:p>
        </w:tc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2049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日</w:t>
            </w:r>
          </w:p>
        </w:tc>
        <w:tc>
          <w:tcPr>
            <w:tcW w:w="1796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9:00-11:00</w:t>
            </w:r>
          </w:p>
        </w:tc>
        <w:tc>
          <w:tcPr>
            <w:tcW w:w="20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乡村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全科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助理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9:00-11: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20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default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军事医学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加试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执业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384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助理</w:t>
            </w:r>
          </w:p>
        </w:tc>
        <w:tc>
          <w:tcPr>
            <w:tcW w:w="11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384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院前急救和儿科加试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8月2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日</w:t>
            </w:r>
          </w:p>
        </w:tc>
        <w:tc>
          <w:tcPr>
            <w:tcW w:w="384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/>
              <w:snapToGrid/>
              <w:spacing w:before="0" w:after="0" w:line="600" w:lineRule="exact"/>
              <w:ind w:right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: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35</w:t>
            </w:r>
          </w:p>
        </w:tc>
      </w:tr>
    </w:tbl>
    <w:p>
      <w:pPr>
        <w:adjustRightInd/>
        <w:snapToGrid/>
        <w:spacing w:before="0" w:after="0" w:line="600" w:lineRule="exact"/>
        <w:ind w:right="0"/>
        <w:jc w:val="left"/>
        <w:textAlignment w:val="auto"/>
        <w:outlineLvl w:val="9"/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adjustRightInd/>
        <w:snapToGrid/>
        <w:spacing w:before="0" w:after="0" w:line="600" w:lineRule="exact"/>
        <w:ind w:right="0"/>
        <w:jc w:val="both"/>
        <w:textAlignment w:val="auto"/>
        <w:outlineLvl w:val="9"/>
        <w:rPr>
          <w:rFonts w:hint="eastAsia" w:ascii="华文中宋" w:hAnsi="华文中宋" w:eastAsia="华文中宋" w:cs="华文中宋"/>
          <w:color w:val="auto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4FB10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2019-01-17T13:04:00Z</dcterms:created>
  <dc:creator>……</dc:creator>
  <cp:lastModifiedBy>fanlililover</cp:lastModifiedBy>
  <cp:lastPrinted>2021-01-05T07:49:00Z</cp:lastPrinted>
  <dcterms:modified xsi:type="dcterms:W3CDTF">2021-01-05T09:21:30Z</dcterms:modified>
  <dc:title>2019年吉林省执业医师考试公告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