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1E8" w:rsidRDefault="00EA11E8" w:rsidP="00EA11E8">
      <w:pPr>
        <w:ind w:firstLineChars="200" w:firstLine="420"/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口腔黏膜病基本病理变化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一、过度角化和角化不良：过度角化也称角化亢进，是指黏膜或皮肤的角化层过度增厚。过度角化在组织学上可分为过度正角化和过度不全角化两种。角化不良也称错角化，是指在上皮的棘层或基底层出现个别或成群的细胞角化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二、上皮异常增生：个别细胞改变称为非典型性，</w:t>
      </w:r>
      <w:proofErr w:type="gramStart"/>
      <w:r>
        <w:rPr>
          <w:rFonts w:asciiTheme="minorEastAsia" w:hAnsiTheme="minorEastAsia" w:hint="eastAsia"/>
        </w:rPr>
        <w:t>上皮总</w:t>
      </w:r>
      <w:proofErr w:type="gramEnd"/>
      <w:r>
        <w:rPr>
          <w:rFonts w:asciiTheme="minorEastAsia" w:hAnsiTheme="minorEastAsia" w:hint="eastAsia"/>
        </w:rPr>
        <w:t>的紊乱称为上皮异常增生。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三、棘层松解：棘层松解是由于上皮棘层细胞间张力原纤维及黏合物质发生变性、断裂破坏，细胞间桥溶解，而使</w:t>
      </w:r>
      <w:proofErr w:type="gramStart"/>
      <w:r>
        <w:rPr>
          <w:rFonts w:asciiTheme="minorEastAsia" w:hAnsiTheme="minorEastAsia" w:hint="eastAsia"/>
        </w:rPr>
        <w:t>棘</w:t>
      </w:r>
      <w:proofErr w:type="gramEnd"/>
      <w:r>
        <w:rPr>
          <w:rFonts w:asciiTheme="minorEastAsia" w:hAnsiTheme="minorEastAsia" w:hint="eastAsia"/>
        </w:rPr>
        <w:t>细胞间联系力松弛、断裂，严重时失去联系、解离，则在棘层形成裂隙或</w:t>
      </w:r>
      <w:proofErr w:type="gramStart"/>
      <w:r>
        <w:rPr>
          <w:rFonts w:asciiTheme="minorEastAsia" w:hAnsiTheme="minorEastAsia" w:hint="eastAsia"/>
        </w:rPr>
        <w:t>疱</w:t>
      </w:r>
      <w:proofErr w:type="gramEnd"/>
      <w:r>
        <w:rPr>
          <w:rFonts w:asciiTheme="minorEastAsia" w:hAnsiTheme="minorEastAsia" w:hint="eastAsia"/>
        </w:rPr>
        <w:t>。此种病变见于天疱疮等。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四、疱：黏膜或皮肤内贮存液体而成</w:t>
      </w:r>
      <w:proofErr w:type="gramStart"/>
      <w:r>
        <w:rPr>
          <w:rFonts w:asciiTheme="minorEastAsia" w:hAnsiTheme="minorEastAsia" w:hint="eastAsia"/>
        </w:rPr>
        <w:t>疱</w:t>
      </w:r>
      <w:proofErr w:type="gramEnd"/>
      <w:r>
        <w:rPr>
          <w:rFonts w:asciiTheme="minorEastAsia" w:hAnsiTheme="minorEastAsia" w:hint="eastAsia"/>
        </w:rPr>
        <w:t>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组织学上，根据</w:t>
      </w:r>
      <w:proofErr w:type="gramStart"/>
      <w:r>
        <w:rPr>
          <w:rFonts w:asciiTheme="minorEastAsia" w:hAnsiTheme="minorEastAsia" w:hint="eastAsia"/>
        </w:rPr>
        <w:t>疱</w:t>
      </w:r>
      <w:proofErr w:type="gramEnd"/>
      <w:r>
        <w:rPr>
          <w:rFonts w:asciiTheme="minorEastAsia" w:hAnsiTheme="minorEastAsia" w:hint="eastAsia"/>
        </w:rPr>
        <w:t>形成的部位可分为：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1.棘层内疱：疱在上皮的棘层内或在基底层之上，有棘层松解，上皮细胞失去黏附力而彼此分离。见于天疱疮，也见于病毒性水疱。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2.基层下疱：疱在基底层之下，基底细胞变性，使上皮全层与固有层分离。见于黏膜良性类天疱疮、多形渗出性红斑。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五、基底细胞空泡性变及液化：此种病变常见于扁平苔藓和红斑狼疮。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六、糜烂和溃疡：上皮浅层破坏，未侵犯上皮全层叫糜烂。黏膜或皮肤表层坏死而脱落形成凹陷为溃疡。</w:t>
      </w:r>
    </w:p>
    <w:p w:rsidR="00EA11E8" w:rsidRDefault="00EA11E8" w:rsidP="00EA11E8">
      <w:pPr>
        <w:ind w:firstLineChars="200" w:firstLine="4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七、</w:t>
      </w:r>
      <w:bookmarkStart w:id="0" w:name="_GoBack"/>
      <w:bookmarkEnd w:id="0"/>
      <w:r>
        <w:rPr>
          <w:rFonts w:asciiTheme="minorEastAsia" w:hAnsiTheme="minorEastAsia" w:hint="eastAsia"/>
        </w:rPr>
        <w:t>斑：斑是黏膜或皮肤上的颜色异常。红色斑为黏膜固有层血管增生、扩张及充血。黑斑可由于上皮基底层的黑色素细胞增多。</w:t>
      </w:r>
    </w:p>
    <w:p w:rsidR="00705B0D" w:rsidRPr="00EA11E8" w:rsidRDefault="00705B0D" w:rsidP="00EA11E8"/>
    <w:sectPr w:rsidR="00705B0D" w:rsidRPr="00EA11E8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047" w:rsidRDefault="000E2047" w:rsidP="00E956C7">
      <w:pPr>
        <w:spacing w:line="240" w:lineRule="auto"/>
      </w:pPr>
      <w:r>
        <w:separator/>
      </w:r>
    </w:p>
  </w:endnote>
  <w:endnote w:type="continuationSeparator" w:id="0">
    <w:p w:rsidR="000E2047" w:rsidRDefault="000E2047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047" w:rsidRDefault="000E2047" w:rsidP="00E956C7">
      <w:pPr>
        <w:spacing w:line="240" w:lineRule="auto"/>
      </w:pPr>
      <w:r>
        <w:separator/>
      </w:r>
    </w:p>
  </w:footnote>
  <w:footnote w:type="continuationSeparator" w:id="0">
    <w:p w:rsidR="000E2047" w:rsidRDefault="000E2047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81892"/>
    <w:rsid w:val="000E2047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863B1"/>
    <w:rsid w:val="00E67C84"/>
    <w:rsid w:val="00E84755"/>
    <w:rsid w:val="00E90F71"/>
    <w:rsid w:val="00E956C7"/>
    <w:rsid w:val="00EA11E8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2021-03-16T09:34:00Z</dcterms:created>
  <dcterms:modified xsi:type="dcterms:W3CDTF">2021-03-16T09:34:00Z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