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ACC" w:rsidRPr="00197B04" w:rsidRDefault="00BB3ACC" w:rsidP="00BB3ACC">
      <w:pPr>
        <w:jc w:val="center"/>
        <w:rPr>
          <w:b/>
        </w:rPr>
      </w:pPr>
      <w:proofErr w:type="gramStart"/>
      <w:r w:rsidRPr="00394114">
        <w:rPr>
          <w:rFonts w:hint="eastAsia"/>
          <w:b/>
        </w:rPr>
        <w:t>桩核冠</w:t>
      </w:r>
      <w:proofErr w:type="gramEnd"/>
      <w:r>
        <w:rPr>
          <w:rFonts w:hint="eastAsia"/>
          <w:b/>
        </w:rPr>
        <w:t>的</w:t>
      </w:r>
      <w:r w:rsidRPr="00197B04">
        <w:rPr>
          <w:rFonts w:hint="eastAsia"/>
          <w:b/>
        </w:rPr>
        <w:t>修复时间及其固位形抗力形要求</w:t>
      </w:r>
    </w:p>
    <w:p w:rsidR="00BB3ACC" w:rsidRDefault="00BB3ACC" w:rsidP="00BB3ACC">
      <w:pPr>
        <w:ind w:firstLineChars="200" w:firstLine="420"/>
      </w:pP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是修复大面积牙体缺损的一种常用的修复方法，</w:t>
      </w:r>
      <w:r w:rsidRPr="00197B04">
        <w:rPr>
          <w:rFonts w:hint="eastAsia"/>
        </w:rPr>
        <w:t>它的使用使一些残根、残</w:t>
      </w:r>
      <w:proofErr w:type="gramStart"/>
      <w:r w:rsidRPr="00197B04">
        <w:rPr>
          <w:rFonts w:hint="eastAsia"/>
        </w:rPr>
        <w:t>冠得以</w:t>
      </w:r>
      <w:proofErr w:type="gramEnd"/>
      <w:r w:rsidRPr="00197B04">
        <w:rPr>
          <w:rFonts w:hint="eastAsia"/>
        </w:rPr>
        <w:t>保留</w:t>
      </w:r>
      <w:r>
        <w:rPr>
          <w:rFonts w:hint="eastAsia"/>
        </w:rPr>
        <w:t>，</w:t>
      </w:r>
      <w:r w:rsidRPr="00197B04">
        <w:rPr>
          <w:rFonts w:hint="eastAsia"/>
        </w:rPr>
        <w:t>同时使一些牙列缺损的固定修复得以实现</w:t>
      </w:r>
      <w:r>
        <w:rPr>
          <w:rFonts w:hint="eastAsia"/>
        </w:rPr>
        <w:t>，下面重点给大家介绍</w:t>
      </w:r>
      <w:proofErr w:type="gramStart"/>
      <w:r>
        <w:rPr>
          <w:rFonts w:hint="eastAsia"/>
        </w:rPr>
        <w:t>桩</w:t>
      </w:r>
      <w:r w:rsidRPr="00197B04">
        <w:rPr>
          <w:rFonts w:hint="eastAsia"/>
        </w:rPr>
        <w:t>核冠</w:t>
      </w:r>
      <w:proofErr w:type="gramEnd"/>
      <w:r w:rsidRPr="00197B04">
        <w:rPr>
          <w:rFonts w:hint="eastAsia"/>
        </w:rPr>
        <w:t>的修复时间及其固位形抗力形的要求</w:t>
      </w:r>
      <w:r>
        <w:rPr>
          <w:rFonts w:hint="eastAsia"/>
        </w:rPr>
        <w:t>：</w:t>
      </w:r>
    </w:p>
    <w:p w:rsidR="00BB3ACC" w:rsidRPr="00197B04" w:rsidRDefault="00BB3ACC" w:rsidP="00BB3ACC">
      <w:pPr>
        <w:ind w:firstLineChars="200" w:firstLine="420"/>
      </w:pPr>
      <w:r>
        <w:rPr>
          <w:rFonts w:hint="eastAsia"/>
        </w:rPr>
        <w:t>1.</w:t>
      </w:r>
      <w:proofErr w:type="gramStart"/>
      <w:r>
        <w:rPr>
          <w:rFonts w:hint="eastAsia"/>
        </w:rPr>
        <w:t>桩</w:t>
      </w:r>
      <w:r w:rsidRPr="00197B04">
        <w:rPr>
          <w:rFonts w:hint="eastAsia"/>
        </w:rPr>
        <w:t>核冠</w:t>
      </w:r>
      <w:proofErr w:type="gramEnd"/>
      <w:r w:rsidRPr="00197B04">
        <w:rPr>
          <w:rFonts w:hint="eastAsia"/>
        </w:rPr>
        <w:t>的修复时间：</w:t>
      </w:r>
    </w:p>
    <w:p w:rsidR="00BB3ACC" w:rsidRDefault="00BB3ACC" w:rsidP="00BB3ACC">
      <w:pPr>
        <w:ind w:firstLineChars="200" w:firstLine="420"/>
      </w:pPr>
      <w:r>
        <w:rPr>
          <w:rFonts w:hint="eastAsia"/>
        </w:rPr>
        <w:t>根管充填后选择</w:t>
      </w: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修复的时间参考治疗情况和全身状况而定。①原牙髓正常或牙髓炎未累及根尖者，观察时间可短，根管治疗</w:t>
      </w:r>
      <w:r>
        <w:rPr>
          <w:rFonts w:hint="eastAsia"/>
        </w:rPr>
        <w:t>3</w:t>
      </w:r>
      <w:r>
        <w:rPr>
          <w:rFonts w:hint="eastAsia"/>
        </w:rPr>
        <w:t>天后无症状，可开始修复；②有根尖周炎的患牙，一般在完善的根管治疗后，观察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周，无临床症状后可以开始修复；③有瘘管的</w:t>
      </w:r>
      <w:proofErr w:type="gramStart"/>
      <w:r>
        <w:rPr>
          <w:rFonts w:hint="eastAsia"/>
        </w:rPr>
        <w:t>患牙需等待</w:t>
      </w:r>
      <w:proofErr w:type="gramEnd"/>
      <w:r>
        <w:rPr>
          <w:rFonts w:hint="eastAsia"/>
        </w:rPr>
        <w:t>瘘管愈合后进行修复；④如果根尖病变较广泛者，需在治疗后观察较长时间，待根尖病变明显缩小，形成骨硬板后才能修复。</w:t>
      </w:r>
    </w:p>
    <w:p w:rsidR="00BB3ACC" w:rsidRDefault="00BB3ACC" w:rsidP="00BB3ACC">
      <w:pPr>
        <w:ind w:firstLineChars="200" w:firstLine="420"/>
      </w:pPr>
      <w:r>
        <w:rPr>
          <w:rFonts w:hint="eastAsia"/>
        </w:rPr>
        <w:t>2.</w:t>
      </w: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的固位形与抗力形要求</w:t>
      </w:r>
    </w:p>
    <w:p w:rsidR="00BB3ACC" w:rsidRDefault="00BB3ACC" w:rsidP="00BB3ACC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）桩的长度：为确保根管治疗效果和预防根折，一般要求根尖部保留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的充填材料作为根尖封闭，桩的长度为根长的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  <w:r>
        <w:rPr>
          <w:rFonts w:hint="eastAsia"/>
        </w:rPr>
        <w:t>。对于</w:t>
      </w:r>
      <w:proofErr w:type="gramStart"/>
      <w:r>
        <w:rPr>
          <w:rFonts w:hint="eastAsia"/>
        </w:rPr>
        <w:t>根比较</w:t>
      </w:r>
      <w:proofErr w:type="gramEnd"/>
      <w:r>
        <w:rPr>
          <w:rFonts w:hint="eastAsia"/>
        </w:rPr>
        <w:t>短的情况，应尽量保证让桩的长度大于等于临床冠的长度，并且保证</w:t>
      </w:r>
      <w:proofErr w:type="gramStart"/>
      <w:r>
        <w:rPr>
          <w:rFonts w:hint="eastAsia"/>
        </w:rPr>
        <w:t>桩处于</w:t>
      </w:r>
      <w:proofErr w:type="gramEnd"/>
      <w:r>
        <w:rPr>
          <w:rFonts w:hint="eastAsia"/>
        </w:rPr>
        <w:t>牙槽骨内的长度大于根在牙槽骨内的总长度的</w:t>
      </w:r>
      <w:r>
        <w:rPr>
          <w:rFonts w:hint="eastAsia"/>
        </w:rPr>
        <w:t>1/2</w:t>
      </w:r>
      <w:r>
        <w:rPr>
          <w:rFonts w:hint="eastAsia"/>
        </w:rPr>
        <w:t>。</w:t>
      </w:r>
    </w:p>
    <w:p w:rsidR="00BB3ACC" w:rsidRDefault="00BB3ACC" w:rsidP="00BB3ACC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）桩的直径和形态：桩的直径应为根径的</w:t>
      </w:r>
      <w:r>
        <w:rPr>
          <w:rFonts w:hint="eastAsia"/>
        </w:rPr>
        <w:t>1/3</w:t>
      </w:r>
      <w:r>
        <w:rPr>
          <w:rFonts w:hint="eastAsia"/>
        </w:rPr>
        <w:t>，从根管口到末端逐渐缩小呈锥形，与牙根外形一致，与根管壁密合。</w:t>
      </w:r>
    </w:p>
    <w:p w:rsidR="00BB3ACC" w:rsidRPr="00197B04" w:rsidRDefault="00BB3ACC" w:rsidP="00BB3ACC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）冠与根面的关系：</w:t>
      </w:r>
      <w:proofErr w:type="gramStart"/>
      <w:r>
        <w:rPr>
          <w:rFonts w:hint="eastAsia"/>
        </w:rPr>
        <w:t>桩核与</w:t>
      </w:r>
      <w:proofErr w:type="gramEnd"/>
      <w:r>
        <w:rPr>
          <w:rFonts w:hint="eastAsia"/>
        </w:rPr>
        <w:t>冠是各自分别就位的，冠作为最终修复体，其就位道不受根管方向的影响。要尽可能保留剩余牙体组织的高度，尽可能使牙本质肩领处牙体厚度不小于</w:t>
      </w:r>
      <w:r>
        <w:rPr>
          <w:rFonts w:hint="eastAsia"/>
        </w:rPr>
        <w:t>1mm</w:t>
      </w:r>
      <w:r>
        <w:rPr>
          <w:rFonts w:hint="eastAsia"/>
        </w:rPr>
        <w:t>，高度不小于</w:t>
      </w:r>
      <w:r>
        <w:rPr>
          <w:rFonts w:hint="eastAsia"/>
        </w:rPr>
        <w:t>1.5mm</w:t>
      </w:r>
      <w:r>
        <w:rPr>
          <w:rFonts w:hint="eastAsia"/>
        </w:rPr>
        <w:t>，这对于提高患牙的抗折强度，</w:t>
      </w:r>
      <w:proofErr w:type="gramStart"/>
      <w:r>
        <w:rPr>
          <w:rFonts w:hint="eastAsia"/>
        </w:rPr>
        <w:t>增强桩核的</w:t>
      </w:r>
      <w:proofErr w:type="gramEnd"/>
      <w:r>
        <w:rPr>
          <w:rFonts w:hint="eastAsia"/>
        </w:rPr>
        <w:t>固位有重要意义。</w:t>
      </w:r>
    </w:p>
    <w:p w:rsidR="00705B0D" w:rsidRPr="00BB3ACC" w:rsidRDefault="00705B0D" w:rsidP="00BB3ACC"/>
    <w:sectPr w:rsidR="00705B0D" w:rsidRPr="00BB3ACC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AB2" w:rsidRDefault="003D6AB2" w:rsidP="00E956C7">
      <w:pPr>
        <w:spacing w:line="240" w:lineRule="auto"/>
      </w:pPr>
      <w:r>
        <w:separator/>
      </w:r>
    </w:p>
  </w:endnote>
  <w:endnote w:type="continuationSeparator" w:id="0">
    <w:p w:rsidR="003D6AB2" w:rsidRDefault="003D6AB2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AB2" w:rsidRDefault="003D6AB2" w:rsidP="00E956C7">
      <w:pPr>
        <w:spacing w:line="240" w:lineRule="auto"/>
      </w:pPr>
      <w:r>
        <w:separator/>
      </w:r>
    </w:p>
  </w:footnote>
  <w:footnote w:type="continuationSeparator" w:id="0">
    <w:p w:rsidR="003D6AB2" w:rsidRDefault="003D6AB2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F0E3E"/>
    <w:rsid w:val="001676D1"/>
    <w:rsid w:val="001B01FA"/>
    <w:rsid w:val="0021496C"/>
    <w:rsid w:val="00267448"/>
    <w:rsid w:val="002A3230"/>
    <w:rsid w:val="002C4C27"/>
    <w:rsid w:val="00394E04"/>
    <w:rsid w:val="003A0856"/>
    <w:rsid w:val="003C5A75"/>
    <w:rsid w:val="003D6AB2"/>
    <w:rsid w:val="003F3923"/>
    <w:rsid w:val="00402CD8"/>
    <w:rsid w:val="00492950"/>
    <w:rsid w:val="004C1C23"/>
    <w:rsid w:val="004E4706"/>
    <w:rsid w:val="00611F17"/>
    <w:rsid w:val="006C1648"/>
    <w:rsid w:val="00705B0D"/>
    <w:rsid w:val="0071133F"/>
    <w:rsid w:val="00720521"/>
    <w:rsid w:val="007A5F84"/>
    <w:rsid w:val="00844C0D"/>
    <w:rsid w:val="00892DF4"/>
    <w:rsid w:val="008D67EA"/>
    <w:rsid w:val="00932D22"/>
    <w:rsid w:val="00961936"/>
    <w:rsid w:val="00A60049"/>
    <w:rsid w:val="00B004EC"/>
    <w:rsid w:val="00B86F01"/>
    <w:rsid w:val="00BB3ACC"/>
    <w:rsid w:val="00BD5097"/>
    <w:rsid w:val="00C469E3"/>
    <w:rsid w:val="00C47589"/>
    <w:rsid w:val="00C50BB2"/>
    <w:rsid w:val="00CB054C"/>
    <w:rsid w:val="00CE0667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2021-03-16T09:32:00Z</dcterms:created>
  <dcterms:modified xsi:type="dcterms:W3CDTF">2021-03-16T09:32:00Z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