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30D6" w:rsidRDefault="001F30D6" w:rsidP="001F30D6">
      <w:pPr>
        <w:ind w:firstLineChars="200" w:firstLine="480"/>
        <w:jc w:val="center"/>
        <w:rPr>
          <w:rFonts w:asciiTheme="minorEastAsia" w:eastAsiaTheme="minorEastAsia" w:hAnsiTheme="minorEastAsia" w:cstheme="minorBidi"/>
          <w:b/>
          <w:color w:val="000000"/>
          <w:sz w:val="24"/>
        </w:rPr>
      </w:pPr>
      <w:r>
        <w:rPr>
          <w:rFonts w:asciiTheme="minorEastAsia" w:eastAsiaTheme="minorEastAsia" w:hAnsiTheme="minorEastAsia" w:cstheme="minorBidi" w:hint="eastAsia"/>
          <w:color w:val="000000"/>
          <w:sz w:val="24"/>
        </w:rPr>
        <w:t>预防性树脂充填</w:t>
      </w:r>
    </w:p>
    <w:p w:rsidR="001F30D6" w:rsidRDefault="001F30D6" w:rsidP="001F30D6">
      <w:pPr>
        <w:ind w:firstLineChars="200" w:firstLine="480"/>
        <w:rPr>
          <w:rFonts w:asciiTheme="minorEastAsia" w:eastAsiaTheme="minorEastAsia" w:hAnsiTheme="minorEastAsia" w:cstheme="minorBidi"/>
          <w:color w:val="000000"/>
          <w:sz w:val="24"/>
        </w:rPr>
      </w:pPr>
      <w:r>
        <w:rPr>
          <w:rFonts w:asciiTheme="minorEastAsia" w:eastAsiaTheme="minorEastAsia" w:hAnsiTheme="minorEastAsia" w:cstheme="minorBidi" w:hint="eastAsia"/>
          <w:color w:val="000000"/>
          <w:sz w:val="24"/>
        </w:rPr>
        <w:t>随着防大于治的观念深入人心，近几年的医师考试中预防医学所占的比重越来越大，预防性树脂充填在临床应用较少，但是在医师考试中却是极为重要的考点，通过如下的介绍，希望对大家的学习有所帮助：</w:t>
      </w:r>
    </w:p>
    <w:p w:rsidR="001F30D6" w:rsidRDefault="001F30D6" w:rsidP="001F30D6">
      <w:pPr>
        <w:ind w:firstLineChars="200" w:firstLine="480"/>
        <w:rPr>
          <w:rFonts w:asciiTheme="minorEastAsia" w:eastAsiaTheme="minorEastAsia" w:hAnsiTheme="minorEastAsia" w:cstheme="minorBidi"/>
          <w:color w:val="000000"/>
          <w:sz w:val="24"/>
        </w:rPr>
      </w:pPr>
      <w:r>
        <w:rPr>
          <w:rFonts w:asciiTheme="minorEastAsia" w:eastAsiaTheme="minorEastAsia" w:hAnsiTheme="minorEastAsia" w:cstheme="minorBidi" w:hint="eastAsia"/>
          <w:color w:val="000000"/>
          <w:sz w:val="24"/>
        </w:rPr>
        <w:t>（一）定义：预防性树脂充填术（PRR）即对小的窝沟龋和窝沟可疑</w:t>
      </w:r>
      <w:proofErr w:type="gramStart"/>
      <w:r>
        <w:rPr>
          <w:rFonts w:asciiTheme="minorEastAsia" w:eastAsiaTheme="minorEastAsia" w:hAnsiTheme="minorEastAsia" w:cstheme="minorBidi" w:hint="eastAsia"/>
          <w:color w:val="000000"/>
          <w:sz w:val="24"/>
        </w:rPr>
        <w:t>龋</w:t>
      </w:r>
      <w:proofErr w:type="gramEnd"/>
      <w:r>
        <w:rPr>
          <w:rFonts w:asciiTheme="minorEastAsia" w:eastAsiaTheme="minorEastAsia" w:hAnsiTheme="minorEastAsia" w:cstheme="minorBidi" w:hint="eastAsia"/>
          <w:color w:val="000000"/>
          <w:sz w:val="24"/>
        </w:rPr>
        <w:t>进行树脂充填术。</w:t>
      </w:r>
    </w:p>
    <w:p w:rsidR="001F30D6" w:rsidRDefault="001F30D6" w:rsidP="001F30D6">
      <w:pPr>
        <w:ind w:firstLineChars="200" w:firstLine="480"/>
        <w:rPr>
          <w:rFonts w:asciiTheme="minorEastAsia" w:eastAsiaTheme="minorEastAsia" w:hAnsiTheme="minorEastAsia" w:cstheme="minorBidi"/>
          <w:color w:val="000000"/>
          <w:sz w:val="24"/>
        </w:rPr>
      </w:pPr>
      <w:r>
        <w:rPr>
          <w:rFonts w:asciiTheme="minorEastAsia" w:eastAsiaTheme="minorEastAsia" w:hAnsiTheme="minorEastAsia" w:cstheme="minorBidi" w:hint="eastAsia"/>
          <w:color w:val="000000"/>
          <w:sz w:val="24"/>
        </w:rPr>
        <w:t>（二）预防性树脂充填的适应证</w:t>
      </w:r>
    </w:p>
    <w:p w:rsidR="001F30D6" w:rsidRDefault="001F30D6" w:rsidP="001F30D6">
      <w:pPr>
        <w:ind w:firstLineChars="200" w:firstLine="480"/>
        <w:rPr>
          <w:rFonts w:asciiTheme="minorEastAsia" w:eastAsiaTheme="minorEastAsia" w:hAnsiTheme="minorEastAsia" w:cstheme="minorBidi"/>
          <w:color w:val="000000"/>
          <w:sz w:val="24"/>
        </w:rPr>
      </w:pPr>
      <w:r>
        <w:rPr>
          <w:rFonts w:asciiTheme="minorEastAsia" w:eastAsiaTheme="minorEastAsia" w:hAnsiTheme="minorEastAsia" w:cstheme="minorBidi" w:hint="eastAsia"/>
          <w:color w:val="000000"/>
          <w:sz w:val="24"/>
        </w:rPr>
        <w:t>1．（牙合）面窝沟和点隙有</w:t>
      </w:r>
      <w:proofErr w:type="gramStart"/>
      <w:r>
        <w:rPr>
          <w:rFonts w:asciiTheme="minorEastAsia" w:eastAsiaTheme="minorEastAsia" w:hAnsiTheme="minorEastAsia" w:cstheme="minorBidi" w:hint="eastAsia"/>
          <w:color w:val="000000"/>
          <w:sz w:val="24"/>
        </w:rPr>
        <w:t>龋损能</w:t>
      </w:r>
      <w:proofErr w:type="gramEnd"/>
      <w:r>
        <w:rPr>
          <w:rFonts w:asciiTheme="minorEastAsia" w:eastAsiaTheme="minorEastAsia" w:hAnsiTheme="minorEastAsia" w:cstheme="minorBidi" w:hint="eastAsia"/>
          <w:color w:val="000000"/>
          <w:sz w:val="24"/>
        </w:rPr>
        <w:t>卡住探针。</w:t>
      </w:r>
    </w:p>
    <w:p w:rsidR="001F30D6" w:rsidRDefault="001F30D6" w:rsidP="001F30D6">
      <w:pPr>
        <w:ind w:firstLineChars="200" w:firstLine="480"/>
        <w:rPr>
          <w:rFonts w:asciiTheme="minorEastAsia" w:eastAsiaTheme="minorEastAsia" w:hAnsiTheme="minorEastAsia" w:cstheme="minorBidi"/>
          <w:color w:val="000000"/>
          <w:sz w:val="24"/>
        </w:rPr>
      </w:pPr>
      <w:r>
        <w:rPr>
          <w:rFonts w:asciiTheme="minorEastAsia" w:eastAsiaTheme="minorEastAsia" w:hAnsiTheme="minorEastAsia" w:cstheme="minorBidi" w:hint="eastAsia"/>
          <w:color w:val="000000"/>
          <w:sz w:val="24"/>
        </w:rPr>
        <w:t>2．深的点隙窝沟有患</w:t>
      </w:r>
      <w:proofErr w:type="gramStart"/>
      <w:r>
        <w:rPr>
          <w:rFonts w:asciiTheme="minorEastAsia" w:eastAsiaTheme="minorEastAsia" w:hAnsiTheme="minorEastAsia" w:cstheme="minorBidi" w:hint="eastAsia"/>
          <w:color w:val="000000"/>
          <w:sz w:val="24"/>
        </w:rPr>
        <w:t>龋</w:t>
      </w:r>
      <w:proofErr w:type="gramEnd"/>
      <w:r>
        <w:rPr>
          <w:rFonts w:asciiTheme="minorEastAsia" w:eastAsiaTheme="minorEastAsia" w:hAnsiTheme="minorEastAsia" w:cstheme="minorBidi" w:hint="eastAsia"/>
          <w:color w:val="000000"/>
          <w:sz w:val="24"/>
        </w:rPr>
        <w:t>倾向，可能发生</w:t>
      </w:r>
      <w:proofErr w:type="gramStart"/>
      <w:r>
        <w:rPr>
          <w:rFonts w:asciiTheme="minorEastAsia" w:eastAsiaTheme="minorEastAsia" w:hAnsiTheme="minorEastAsia" w:cstheme="minorBidi" w:hint="eastAsia"/>
          <w:color w:val="000000"/>
          <w:sz w:val="24"/>
        </w:rPr>
        <w:t>龋</w:t>
      </w:r>
      <w:proofErr w:type="gramEnd"/>
      <w:r>
        <w:rPr>
          <w:rFonts w:asciiTheme="minorEastAsia" w:eastAsiaTheme="minorEastAsia" w:hAnsiTheme="minorEastAsia" w:cstheme="minorBidi" w:hint="eastAsia"/>
          <w:color w:val="000000"/>
          <w:sz w:val="24"/>
        </w:rPr>
        <w:t>坏</w:t>
      </w:r>
      <w:bookmarkStart w:id="0" w:name="_GoBack"/>
      <w:bookmarkEnd w:id="0"/>
      <w:r>
        <w:rPr>
          <w:rFonts w:asciiTheme="minorEastAsia" w:eastAsiaTheme="minorEastAsia" w:hAnsiTheme="minorEastAsia" w:cstheme="minorBidi" w:hint="eastAsia"/>
          <w:color w:val="000000"/>
          <w:sz w:val="24"/>
        </w:rPr>
        <w:t>。</w:t>
      </w:r>
    </w:p>
    <w:p w:rsidR="001F30D6" w:rsidRDefault="001F30D6" w:rsidP="001F30D6">
      <w:pPr>
        <w:ind w:firstLineChars="200" w:firstLine="480"/>
        <w:rPr>
          <w:rFonts w:asciiTheme="minorEastAsia" w:eastAsiaTheme="minorEastAsia" w:hAnsiTheme="minorEastAsia" w:cstheme="minorBidi"/>
          <w:color w:val="000000"/>
          <w:sz w:val="24"/>
        </w:rPr>
      </w:pPr>
      <w:r>
        <w:rPr>
          <w:rFonts w:asciiTheme="minorEastAsia" w:eastAsiaTheme="minorEastAsia" w:hAnsiTheme="minorEastAsia" w:cstheme="minorBidi" w:hint="eastAsia"/>
          <w:color w:val="000000"/>
          <w:sz w:val="24"/>
        </w:rPr>
        <w:t>3．沟裂有早期</w:t>
      </w:r>
      <w:proofErr w:type="gramStart"/>
      <w:r>
        <w:rPr>
          <w:rFonts w:asciiTheme="minorEastAsia" w:eastAsiaTheme="minorEastAsia" w:hAnsiTheme="minorEastAsia" w:cstheme="minorBidi" w:hint="eastAsia"/>
          <w:color w:val="000000"/>
          <w:sz w:val="24"/>
        </w:rPr>
        <w:t>龋</w:t>
      </w:r>
      <w:proofErr w:type="gramEnd"/>
      <w:r>
        <w:rPr>
          <w:rFonts w:asciiTheme="minorEastAsia" w:eastAsiaTheme="minorEastAsia" w:hAnsiTheme="minorEastAsia" w:cstheme="minorBidi" w:hint="eastAsia"/>
          <w:color w:val="000000"/>
          <w:sz w:val="24"/>
        </w:rPr>
        <w:t>迹象，牙釉质混浊或呈白垩色。</w:t>
      </w:r>
    </w:p>
    <w:p w:rsidR="001F30D6" w:rsidRDefault="001F30D6" w:rsidP="001F30D6">
      <w:pPr>
        <w:ind w:firstLineChars="200" w:firstLine="480"/>
        <w:rPr>
          <w:rFonts w:asciiTheme="minorEastAsia" w:eastAsiaTheme="minorEastAsia" w:hAnsiTheme="minorEastAsia" w:cstheme="minorBidi"/>
          <w:color w:val="000000"/>
          <w:sz w:val="24"/>
        </w:rPr>
      </w:pPr>
      <w:r>
        <w:rPr>
          <w:rFonts w:asciiTheme="minorEastAsia" w:eastAsiaTheme="minorEastAsia" w:hAnsiTheme="minorEastAsia" w:cstheme="minorBidi" w:hint="eastAsia"/>
          <w:color w:val="000000"/>
          <w:sz w:val="24"/>
        </w:rPr>
        <w:t>（三）预防性树脂充填的分类</w:t>
      </w:r>
    </w:p>
    <w:p w:rsidR="001F30D6" w:rsidRDefault="001F30D6" w:rsidP="001F30D6">
      <w:pPr>
        <w:ind w:firstLineChars="200" w:firstLine="480"/>
        <w:rPr>
          <w:rFonts w:asciiTheme="minorEastAsia" w:eastAsiaTheme="minorEastAsia" w:hAnsiTheme="minorEastAsia" w:cstheme="minorBidi"/>
          <w:color w:val="000000"/>
          <w:sz w:val="24"/>
        </w:rPr>
      </w:pPr>
      <w:r>
        <w:rPr>
          <w:rFonts w:asciiTheme="minorEastAsia" w:eastAsiaTheme="minorEastAsia" w:hAnsiTheme="minorEastAsia" w:cstheme="minorBidi" w:hint="eastAsia"/>
          <w:color w:val="000000"/>
          <w:sz w:val="24"/>
        </w:rPr>
        <w:t>1．类型A：用</w:t>
      </w:r>
      <w:proofErr w:type="gramStart"/>
      <w:r>
        <w:rPr>
          <w:rFonts w:asciiTheme="minorEastAsia" w:eastAsiaTheme="minorEastAsia" w:hAnsiTheme="minorEastAsia" w:cstheme="minorBidi" w:hint="eastAsia"/>
          <w:color w:val="000000"/>
          <w:sz w:val="24"/>
        </w:rPr>
        <w:t>最小号圆钻去除</w:t>
      </w:r>
      <w:proofErr w:type="gramEnd"/>
      <w:r>
        <w:rPr>
          <w:rFonts w:asciiTheme="minorEastAsia" w:eastAsiaTheme="minorEastAsia" w:hAnsiTheme="minorEastAsia" w:cstheme="minorBidi" w:hint="eastAsia"/>
          <w:color w:val="000000"/>
          <w:sz w:val="24"/>
        </w:rPr>
        <w:t>脱矿牙釉质，用不含填料的封闭剂充填。</w:t>
      </w:r>
    </w:p>
    <w:p w:rsidR="001F30D6" w:rsidRDefault="001F30D6" w:rsidP="001F30D6">
      <w:pPr>
        <w:ind w:firstLineChars="200" w:firstLine="480"/>
        <w:rPr>
          <w:rFonts w:asciiTheme="minorEastAsia" w:eastAsiaTheme="minorEastAsia" w:hAnsiTheme="minorEastAsia" w:cstheme="minorBidi"/>
          <w:color w:val="000000"/>
          <w:sz w:val="24"/>
        </w:rPr>
      </w:pPr>
      <w:r>
        <w:rPr>
          <w:rFonts w:asciiTheme="minorEastAsia" w:eastAsiaTheme="minorEastAsia" w:hAnsiTheme="minorEastAsia" w:cstheme="minorBidi" w:hint="eastAsia"/>
          <w:color w:val="000000"/>
          <w:sz w:val="24"/>
        </w:rPr>
        <w:t>2．类型B：用小号或中号</w:t>
      </w:r>
      <w:proofErr w:type="gramStart"/>
      <w:r>
        <w:rPr>
          <w:rFonts w:asciiTheme="minorEastAsia" w:eastAsiaTheme="minorEastAsia" w:hAnsiTheme="minorEastAsia" w:cstheme="minorBidi" w:hint="eastAsia"/>
          <w:color w:val="000000"/>
          <w:sz w:val="24"/>
        </w:rPr>
        <w:t>圆钻去除龋</w:t>
      </w:r>
      <w:proofErr w:type="gramEnd"/>
      <w:r>
        <w:rPr>
          <w:rFonts w:asciiTheme="minorEastAsia" w:eastAsiaTheme="minorEastAsia" w:hAnsiTheme="minorEastAsia" w:cstheme="minorBidi" w:hint="eastAsia"/>
          <w:color w:val="000000"/>
          <w:sz w:val="24"/>
        </w:rPr>
        <w:t>损组织，洞</w:t>
      </w:r>
      <w:proofErr w:type="gramStart"/>
      <w:r>
        <w:rPr>
          <w:rFonts w:asciiTheme="minorEastAsia" w:eastAsiaTheme="minorEastAsia" w:hAnsiTheme="minorEastAsia" w:cstheme="minorBidi" w:hint="eastAsia"/>
          <w:color w:val="000000"/>
          <w:sz w:val="24"/>
        </w:rPr>
        <w:t>深基本</w:t>
      </w:r>
      <w:proofErr w:type="gramEnd"/>
      <w:r>
        <w:rPr>
          <w:rFonts w:asciiTheme="minorEastAsia" w:eastAsiaTheme="minorEastAsia" w:hAnsiTheme="minorEastAsia" w:cstheme="minorBidi" w:hint="eastAsia"/>
          <w:color w:val="000000"/>
          <w:sz w:val="24"/>
        </w:rPr>
        <w:t>在牙釉质内，通常用流动树脂材料充填。</w:t>
      </w:r>
    </w:p>
    <w:p w:rsidR="001F30D6" w:rsidRDefault="001F30D6" w:rsidP="001F30D6">
      <w:pPr>
        <w:ind w:firstLineChars="200" w:firstLine="480"/>
        <w:rPr>
          <w:rFonts w:asciiTheme="minorEastAsia" w:eastAsiaTheme="minorEastAsia" w:hAnsiTheme="minorEastAsia" w:cstheme="minorBidi"/>
          <w:color w:val="000000"/>
          <w:sz w:val="24"/>
        </w:rPr>
      </w:pPr>
      <w:r>
        <w:rPr>
          <w:rFonts w:asciiTheme="minorEastAsia" w:eastAsiaTheme="minorEastAsia" w:hAnsiTheme="minorEastAsia" w:cstheme="minorBidi" w:hint="eastAsia"/>
          <w:color w:val="000000"/>
          <w:sz w:val="24"/>
        </w:rPr>
        <w:t>3．类型C：用中号或较大圆钻去除</w:t>
      </w:r>
      <w:proofErr w:type="gramStart"/>
      <w:r>
        <w:rPr>
          <w:rFonts w:asciiTheme="minorEastAsia" w:eastAsiaTheme="minorEastAsia" w:hAnsiTheme="minorEastAsia" w:cstheme="minorBidi" w:hint="eastAsia"/>
          <w:color w:val="000000"/>
          <w:sz w:val="24"/>
        </w:rPr>
        <w:t>龋</w:t>
      </w:r>
      <w:proofErr w:type="gramEnd"/>
      <w:r>
        <w:rPr>
          <w:rFonts w:asciiTheme="minorEastAsia" w:eastAsiaTheme="minorEastAsia" w:hAnsiTheme="minorEastAsia" w:cstheme="minorBidi" w:hint="eastAsia"/>
          <w:color w:val="000000"/>
          <w:sz w:val="24"/>
        </w:rPr>
        <w:t>坏组织，</w:t>
      </w:r>
      <w:proofErr w:type="gramStart"/>
      <w:r>
        <w:rPr>
          <w:rFonts w:asciiTheme="minorEastAsia" w:eastAsiaTheme="minorEastAsia" w:hAnsiTheme="minorEastAsia" w:cstheme="minorBidi" w:hint="eastAsia"/>
          <w:color w:val="000000"/>
          <w:sz w:val="24"/>
        </w:rPr>
        <w:t>洞深已达</w:t>
      </w:r>
      <w:proofErr w:type="gramEnd"/>
      <w:r>
        <w:rPr>
          <w:rFonts w:asciiTheme="minorEastAsia" w:eastAsiaTheme="minorEastAsia" w:hAnsiTheme="minorEastAsia" w:cstheme="minorBidi" w:hint="eastAsia"/>
          <w:color w:val="000000"/>
          <w:sz w:val="24"/>
        </w:rPr>
        <w:t>牙本质故需垫底，涂布牙本质或牙釉质粘结剂后用复合树脂材料充填。</w:t>
      </w:r>
    </w:p>
    <w:p w:rsidR="001F30D6" w:rsidRDefault="001F30D6" w:rsidP="001F30D6">
      <w:pPr>
        <w:ind w:firstLineChars="200" w:firstLine="480"/>
        <w:rPr>
          <w:rFonts w:asciiTheme="minorEastAsia" w:eastAsiaTheme="minorEastAsia" w:hAnsiTheme="minorEastAsia" w:cstheme="minorBidi"/>
          <w:color w:val="000000"/>
          <w:sz w:val="24"/>
        </w:rPr>
      </w:pPr>
      <w:r>
        <w:rPr>
          <w:rFonts w:asciiTheme="minorEastAsia" w:eastAsiaTheme="minorEastAsia" w:hAnsiTheme="minorEastAsia" w:cstheme="minorBidi" w:hint="eastAsia"/>
          <w:color w:val="000000"/>
          <w:sz w:val="24"/>
        </w:rPr>
        <w:t>（四）操作步骤</w:t>
      </w:r>
    </w:p>
    <w:p w:rsidR="001F30D6" w:rsidRDefault="001F30D6" w:rsidP="001F30D6">
      <w:pPr>
        <w:ind w:firstLineChars="200" w:firstLine="480"/>
        <w:rPr>
          <w:rFonts w:asciiTheme="minorEastAsia" w:eastAsiaTheme="minorEastAsia" w:hAnsiTheme="minorEastAsia" w:cstheme="minorBidi"/>
          <w:color w:val="000000"/>
          <w:sz w:val="24"/>
        </w:rPr>
      </w:pPr>
      <w:r>
        <w:rPr>
          <w:rFonts w:asciiTheme="minorEastAsia" w:eastAsiaTheme="minorEastAsia" w:hAnsiTheme="minorEastAsia" w:cstheme="minorBidi" w:hint="eastAsia"/>
          <w:color w:val="000000"/>
          <w:sz w:val="24"/>
        </w:rPr>
        <w:t>1．去除</w:t>
      </w:r>
      <w:proofErr w:type="gramStart"/>
      <w:r>
        <w:rPr>
          <w:rFonts w:asciiTheme="minorEastAsia" w:eastAsiaTheme="minorEastAsia" w:hAnsiTheme="minorEastAsia" w:cstheme="minorBidi" w:hint="eastAsia"/>
          <w:color w:val="000000"/>
          <w:sz w:val="24"/>
        </w:rPr>
        <w:t>龋</w:t>
      </w:r>
      <w:proofErr w:type="gramEnd"/>
      <w:r>
        <w:rPr>
          <w:rFonts w:asciiTheme="minorEastAsia" w:eastAsiaTheme="minorEastAsia" w:hAnsiTheme="minorEastAsia" w:cstheme="minorBidi" w:hint="eastAsia"/>
          <w:color w:val="000000"/>
          <w:sz w:val="24"/>
        </w:rPr>
        <w:t>坏组织，不作预防性扩展。</w:t>
      </w:r>
    </w:p>
    <w:p w:rsidR="001F30D6" w:rsidRDefault="001F30D6" w:rsidP="001F30D6">
      <w:pPr>
        <w:ind w:firstLineChars="200" w:firstLine="480"/>
        <w:rPr>
          <w:rFonts w:asciiTheme="minorEastAsia" w:eastAsiaTheme="minorEastAsia" w:hAnsiTheme="minorEastAsia" w:cstheme="minorBidi"/>
          <w:color w:val="000000"/>
          <w:sz w:val="24"/>
        </w:rPr>
      </w:pPr>
      <w:r>
        <w:rPr>
          <w:rFonts w:asciiTheme="minorEastAsia" w:eastAsiaTheme="minorEastAsia" w:hAnsiTheme="minorEastAsia" w:cstheme="minorBidi" w:hint="eastAsia"/>
          <w:color w:val="000000"/>
          <w:sz w:val="24"/>
        </w:rPr>
        <w:t>2．清洁牙面，冲洗干燥、隔湿。</w:t>
      </w:r>
    </w:p>
    <w:p w:rsidR="001F30D6" w:rsidRDefault="001F30D6" w:rsidP="001F30D6">
      <w:pPr>
        <w:ind w:firstLineChars="200" w:firstLine="480"/>
        <w:rPr>
          <w:rFonts w:asciiTheme="minorEastAsia" w:eastAsiaTheme="minorEastAsia" w:hAnsiTheme="minorEastAsia" w:cstheme="minorBidi"/>
          <w:color w:val="000000"/>
          <w:sz w:val="24"/>
        </w:rPr>
      </w:pPr>
      <w:r>
        <w:rPr>
          <w:rFonts w:asciiTheme="minorEastAsia" w:eastAsiaTheme="minorEastAsia" w:hAnsiTheme="minorEastAsia" w:cstheme="minorBidi" w:hint="eastAsia"/>
          <w:color w:val="000000"/>
          <w:sz w:val="24"/>
        </w:rPr>
        <w:t>3．C型酸蚀前将暴露的牙本质用氢氧化钙垫底。</w:t>
      </w:r>
    </w:p>
    <w:p w:rsidR="001F30D6" w:rsidRDefault="001F30D6" w:rsidP="001F30D6">
      <w:pPr>
        <w:ind w:firstLineChars="200" w:firstLine="480"/>
        <w:rPr>
          <w:rFonts w:asciiTheme="minorEastAsia" w:eastAsiaTheme="minorEastAsia" w:hAnsiTheme="minorEastAsia" w:cstheme="minorBidi"/>
          <w:color w:val="000000"/>
          <w:sz w:val="24"/>
        </w:rPr>
      </w:pPr>
      <w:r>
        <w:rPr>
          <w:rFonts w:asciiTheme="minorEastAsia" w:eastAsiaTheme="minorEastAsia" w:hAnsiTheme="minorEastAsia" w:cstheme="minorBidi" w:hint="eastAsia"/>
          <w:color w:val="000000"/>
          <w:sz w:val="24"/>
        </w:rPr>
        <w:t>4．酸蚀。</w:t>
      </w:r>
    </w:p>
    <w:p w:rsidR="001F30D6" w:rsidRDefault="001F30D6" w:rsidP="001F30D6">
      <w:pPr>
        <w:ind w:firstLineChars="200" w:firstLine="480"/>
        <w:rPr>
          <w:rFonts w:asciiTheme="minorEastAsia" w:eastAsiaTheme="minorEastAsia" w:hAnsiTheme="minorEastAsia" w:cstheme="minorBidi"/>
          <w:color w:val="000000"/>
          <w:sz w:val="24"/>
        </w:rPr>
      </w:pPr>
      <w:r>
        <w:rPr>
          <w:rFonts w:asciiTheme="minorEastAsia" w:eastAsiaTheme="minorEastAsia" w:hAnsiTheme="minorEastAsia" w:cstheme="minorBidi" w:hint="eastAsia"/>
          <w:color w:val="000000"/>
          <w:sz w:val="24"/>
        </w:rPr>
        <w:t>5．C型在窝洞内涂布一层牙釉质粘结剂后用后牙复合树脂充填；B型用流动树脂材料或加有填料的封闭剂充填，固化后在（牙合）面上涂布一层封闭剂；A型仅用封闭剂涂布（牙合）面窝沟及窝洞。</w:t>
      </w:r>
    </w:p>
    <w:p w:rsidR="001F30D6" w:rsidRDefault="001F30D6" w:rsidP="001F30D6">
      <w:pPr>
        <w:ind w:firstLineChars="200" w:firstLine="480"/>
        <w:rPr>
          <w:rFonts w:asciiTheme="minorEastAsia" w:eastAsiaTheme="minorEastAsia" w:hAnsiTheme="minorEastAsia" w:cstheme="minorBidi"/>
          <w:color w:val="000000"/>
          <w:sz w:val="24"/>
        </w:rPr>
      </w:pPr>
      <w:r>
        <w:rPr>
          <w:rFonts w:asciiTheme="minorEastAsia" w:eastAsiaTheme="minorEastAsia" w:hAnsiTheme="minorEastAsia" w:cstheme="minorBidi" w:hint="eastAsia"/>
          <w:color w:val="000000"/>
          <w:sz w:val="24"/>
        </w:rPr>
        <w:t>6．术后检查。</w:t>
      </w:r>
    </w:p>
    <w:p w:rsidR="001F30D6" w:rsidRDefault="001F30D6" w:rsidP="001F30D6">
      <w:pPr>
        <w:ind w:firstLineChars="200" w:firstLine="480"/>
        <w:rPr>
          <w:rFonts w:asciiTheme="minorEastAsia" w:eastAsiaTheme="minorEastAsia" w:hAnsiTheme="minorEastAsia" w:cstheme="minorBidi"/>
          <w:color w:val="000000"/>
          <w:sz w:val="24"/>
        </w:rPr>
      </w:pPr>
    </w:p>
    <w:p w:rsidR="00705B0D" w:rsidRPr="001F30D6" w:rsidRDefault="00705B0D" w:rsidP="001F30D6"/>
    <w:sectPr w:rsidR="00705B0D" w:rsidRPr="001F30D6" w:rsidSect="00E956C7">
      <w:headerReference w:type="even" r:id="rId8"/>
      <w:headerReference w:type="default" r:id="rId9"/>
      <w:headerReference w:type="firs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629BC" w:rsidRDefault="001629BC" w:rsidP="00E956C7">
      <w:pPr>
        <w:spacing w:line="240" w:lineRule="auto"/>
      </w:pPr>
      <w:r>
        <w:separator/>
      </w:r>
    </w:p>
  </w:endnote>
  <w:endnote w:type="continuationSeparator" w:id="0">
    <w:p w:rsidR="001629BC" w:rsidRDefault="001629BC" w:rsidP="00E956C7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,宋体">
    <w:altName w:val="宋体"/>
    <w:charset w:val="86"/>
    <w:family w:val="roma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629BC" w:rsidRDefault="001629BC" w:rsidP="00E956C7">
      <w:pPr>
        <w:spacing w:line="240" w:lineRule="auto"/>
      </w:pPr>
      <w:r>
        <w:separator/>
      </w:r>
    </w:p>
  </w:footnote>
  <w:footnote w:type="continuationSeparator" w:id="0">
    <w:p w:rsidR="001629BC" w:rsidRDefault="001629BC" w:rsidP="00E956C7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56C7" w:rsidRDefault="003C5A75">
    <w:pPr>
      <w:pStyle w:val="a5"/>
    </w:pPr>
    <w:r>
      <w:rPr>
        <w:noProof/>
      </w:rP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0"/>
          <wp:wrapNone/>
          <wp:docPr id="3" name="WordPictureWatermark179920751" descr="lALPGoxXa03i6AbNDbTNCbA_2480_35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179920751" descr="lALPGoxXa03i6AbNDbTNCbA_2480_3508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56C7" w:rsidRDefault="003C5A75">
    <w:pPr>
      <w:pStyle w:val="a5"/>
      <w:jc w:val="both"/>
    </w:pPr>
    <w:r>
      <w:rPr>
        <w:noProof/>
      </w:rPr>
      <w:drawing>
        <wp:inline distT="0" distB="0" distL="0" distR="0">
          <wp:extent cx="1219200" cy="320675"/>
          <wp:effectExtent l="19050" t="0" r="0" b="0"/>
          <wp:docPr id="2" name="图片 0" descr="广告水印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0" descr="广告水印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19200" cy="3208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0"/>
          <wp:wrapNone/>
          <wp:docPr id="4" name="WordPictureWatermark179920752" descr="lALPGoxXa03i6AbNDbTNCbA_2480_35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WordPictureWatermark179920752" descr="lALPGoxXa03i6AbNDbTNCbA_2480_3508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</w:rPr>
      <w:t xml:space="preserve">                                 </w:t>
    </w:r>
    <w:r>
      <w:rPr>
        <w:rFonts w:hint="eastAsia"/>
      </w:rPr>
      <w:t>微信：</w:t>
    </w:r>
    <w:r w:rsidR="00611F17">
      <w:rPr>
        <w:rFonts w:hint="eastAsia"/>
      </w:rPr>
      <w:t>Y</w:t>
    </w:r>
    <w:r>
      <w:rPr>
        <w:rFonts w:hint="eastAsia"/>
      </w:rPr>
      <w:t>ishimed66</w:t>
    </w:r>
    <w:r>
      <w:rPr>
        <w:rFonts w:hint="eastAsia"/>
      </w:rPr>
      <w:t>，客</w:t>
    </w:r>
    <w:proofErr w:type="gramStart"/>
    <w:r>
      <w:rPr>
        <w:rFonts w:hint="eastAsia"/>
      </w:rPr>
      <w:t>服电话</w:t>
    </w:r>
    <w:proofErr w:type="gramEnd"/>
    <w:r>
      <w:rPr>
        <w:rFonts w:hint="eastAsia"/>
      </w:rPr>
      <w:t>010-82311666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56C7" w:rsidRDefault="003C5A75">
    <w:pPr>
      <w:pStyle w:val="a5"/>
    </w:pPr>
    <w:r>
      <w:rPr>
        <w:noProof/>
      </w:rPr>
      <w:drawing>
        <wp:anchor distT="0" distB="0" distL="114300" distR="114300" simplePos="0" relativeHeight="251658240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0"/>
          <wp:wrapNone/>
          <wp:docPr id="1" name="WordPictureWatermark179920750" descr="lALPGoxXa03i6AbNDbTNCbA_2480_35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179920750" descr="lALPGoxXa03i6AbNDbTNCbA_2480_3508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260048B"/>
    <w:multiLevelType w:val="singleLevel"/>
    <w:tmpl w:val="C260048B"/>
    <w:lvl w:ilvl="0">
      <w:start w:val="1"/>
      <w:numFmt w:val="decimal"/>
      <w:suff w:val="nothing"/>
      <w:lvlText w:val="%1）"/>
      <w:lvlJc w:val="left"/>
    </w:lvl>
  </w:abstractNum>
  <w:abstractNum w:abstractNumId="1">
    <w:nsid w:val="140378BA"/>
    <w:multiLevelType w:val="hybridMultilevel"/>
    <w:tmpl w:val="B62896AA"/>
    <w:lvl w:ilvl="0" w:tplc="D7EC190E">
      <w:start w:val="1"/>
      <w:numFmt w:val="decimalEnclosedCircle"/>
      <w:lvlText w:val="%1"/>
      <w:lvlJc w:val="left"/>
      <w:pPr>
        <w:ind w:left="8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5" w:hanging="420"/>
      </w:pPr>
    </w:lvl>
    <w:lvl w:ilvl="2" w:tplc="0409001B" w:tentative="1">
      <w:start w:val="1"/>
      <w:numFmt w:val="lowerRoman"/>
      <w:lvlText w:val="%3."/>
      <w:lvlJc w:val="right"/>
      <w:pPr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ind w:left="4305" w:hanging="420"/>
      </w:pPr>
    </w:lvl>
  </w:abstractNum>
  <w:abstractNum w:abstractNumId="2">
    <w:nsid w:val="448E4EF0"/>
    <w:multiLevelType w:val="hybridMultilevel"/>
    <w:tmpl w:val="E056E044"/>
    <w:lvl w:ilvl="0" w:tplc="F870A2F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4DB1364"/>
    <w:multiLevelType w:val="hybridMultilevel"/>
    <w:tmpl w:val="DD98CC68"/>
    <w:lvl w:ilvl="0" w:tplc="B0AADA58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C1C23"/>
    <w:rsid w:val="000F0E3E"/>
    <w:rsid w:val="001629BC"/>
    <w:rsid w:val="001676D1"/>
    <w:rsid w:val="001B01FA"/>
    <w:rsid w:val="001F30D6"/>
    <w:rsid w:val="0021496C"/>
    <w:rsid w:val="00267448"/>
    <w:rsid w:val="002A3230"/>
    <w:rsid w:val="002C4C27"/>
    <w:rsid w:val="00394E04"/>
    <w:rsid w:val="003A0856"/>
    <w:rsid w:val="003C5A75"/>
    <w:rsid w:val="003F3923"/>
    <w:rsid w:val="00402CD8"/>
    <w:rsid w:val="00492950"/>
    <w:rsid w:val="004C1C23"/>
    <w:rsid w:val="004E4706"/>
    <w:rsid w:val="00611F17"/>
    <w:rsid w:val="006C1648"/>
    <w:rsid w:val="00705B0D"/>
    <w:rsid w:val="0071133F"/>
    <w:rsid w:val="00720521"/>
    <w:rsid w:val="007A5F84"/>
    <w:rsid w:val="00844C0D"/>
    <w:rsid w:val="00892DF4"/>
    <w:rsid w:val="008D67EA"/>
    <w:rsid w:val="00932D22"/>
    <w:rsid w:val="00961936"/>
    <w:rsid w:val="00A60049"/>
    <w:rsid w:val="00B004EC"/>
    <w:rsid w:val="00B86F01"/>
    <w:rsid w:val="00BB3ACC"/>
    <w:rsid w:val="00BD5097"/>
    <w:rsid w:val="00C469E3"/>
    <w:rsid w:val="00C47589"/>
    <w:rsid w:val="00C50BB2"/>
    <w:rsid w:val="00CB054C"/>
    <w:rsid w:val="00CE0667"/>
    <w:rsid w:val="00D863B1"/>
    <w:rsid w:val="00E67C84"/>
    <w:rsid w:val="00E84755"/>
    <w:rsid w:val="00E90F71"/>
    <w:rsid w:val="00E956C7"/>
    <w:rsid w:val="00EE490E"/>
    <w:rsid w:val="00F236B2"/>
    <w:rsid w:val="00F66E5C"/>
    <w:rsid w:val="10D26267"/>
    <w:rsid w:val="2A892F2D"/>
    <w:rsid w:val="2EE3472E"/>
    <w:rsid w:val="34722665"/>
    <w:rsid w:val="41FB1E8E"/>
    <w:rsid w:val="45EF0E49"/>
    <w:rsid w:val="4EF7254B"/>
    <w:rsid w:val="5016606B"/>
    <w:rsid w:val="5E9C2FB0"/>
    <w:rsid w:val="682568C6"/>
    <w:rsid w:val="69013121"/>
    <w:rsid w:val="6D1438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Normal (Web)" w:semiHidden="0" w:qFormat="1"/>
    <w:lsdException w:name="Normal Table" w:qFormat="1"/>
    <w:lsdException w:name="Balloon Text" w:uiPriority="0" w:qFormat="1"/>
    <w:lsdException w:name="Table Grid" w:semiHidden="0" w:uiPriority="59" w:unhideWhenUsed="0" w:qFormat="1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56C7"/>
    <w:pPr>
      <w:widowControl w:val="0"/>
      <w:spacing w:line="360" w:lineRule="auto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nhideWhenUsed/>
    <w:qFormat/>
    <w:rsid w:val="00E956C7"/>
    <w:pPr>
      <w:spacing w:line="240" w:lineRule="auto"/>
    </w:pPr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E956C7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nhideWhenUsed/>
    <w:qFormat/>
    <w:rsid w:val="00E956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E956C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page number"/>
    <w:basedOn w:val="a0"/>
    <w:qFormat/>
    <w:rsid w:val="00E956C7"/>
  </w:style>
  <w:style w:type="character" w:styleId="a8">
    <w:name w:val="Hyperlink"/>
    <w:basedOn w:val="a0"/>
    <w:unhideWhenUsed/>
    <w:qFormat/>
    <w:rsid w:val="00E956C7"/>
    <w:rPr>
      <w:color w:val="0000FF"/>
      <w:u w:val="single"/>
    </w:rPr>
  </w:style>
  <w:style w:type="table" w:styleId="a9">
    <w:name w:val="Table Grid"/>
    <w:basedOn w:val="a1"/>
    <w:uiPriority w:val="59"/>
    <w:qFormat/>
    <w:rsid w:val="00E956C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semiHidden/>
    <w:qFormat/>
    <w:rsid w:val="00E956C7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E956C7"/>
    <w:rPr>
      <w:sz w:val="18"/>
      <w:szCs w:val="18"/>
    </w:rPr>
  </w:style>
  <w:style w:type="paragraph" w:styleId="aa">
    <w:name w:val="List Paragraph"/>
    <w:basedOn w:val="a"/>
    <w:uiPriority w:val="34"/>
    <w:qFormat/>
    <w:rsid w:val="00E956C7"/>
    <w:pPr>
      <w:spacing w:line="240" w:lineRule="auto"/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E956C7"/>
    <w:rPr>
      <w:rFonts w:ascii="Times New Roman" w:eastAsia="宋体" w:hAnsi="Times New Roman" w:cs="Times New Roman"/>
      <w:sz w:val="18"/>
      <w:szCs w:val="18"/>
    </w:rPr>
  </w:style>
  <w:style w:type="paragraph" w:customStyle="1" w:styleId="ab">
    <w:rsid w:val="00CB054C"/>
    <w:pPr>
      <w:widowControl w:val="0"/>
      <w:spacing w:line="360" w:lineRule="auto"/>
      <w:jc w:val="both"/>
    </w:pPr>
    <w:rPr>
      <w:kern w:val="2"/>
      <w:sz w:val="21"/>
      <w:szCs w:val="24"/>
    </w:rPr>
  </w:style>
  <w:style w:type="character" w:customStyle="1" w:styleId="Char10">
    <w:name w:val="文档结构图 Char1"/>
    <w:link w:val="ac"/>
    <w:rsid w:val="00CB054C"/>
    <w:rPr>
      <w:rFonts w:ascii="宋体"/>
      <w:kern w:val="2"/>
      <w:sz w:val="18"/>
      <w:szCs w:val="18"/>
    </w:rPr>
  </w:style>
  <w:style w:type="character" w:styleId="ad">
    <w:name w:val="Strong"/>
    <w:uiPriority w:val="22"/>
    <w:qFormat/>
    <w:rsid w:val="00CB054C"/>
    <w:rPr>
      <w:b/>
      <w:bCs/>
    </w:rPr>
  </w:style>
  <w:style w:type="character" w:customStyle="1" w:styleId="f121">
    <w:name w:val="f121"/>
    <w:rsid w:val="00CB054C"/>
    <w:rPr>
      <w:sz w:val="18"/>
      <w:szCs w:val="18"/>
    </w:rPr>
  </w:style>
  <w:style w:type="character" w:customStyle="1" w:styleId="textindent">
    <w:name w:val="textindent"/>
    <w:basedOn w:val="a0"/>
    <w:rsid w:val="00CB054C"/>
  </w:style>
  <w:style w:type="character" w:customStyle="1" w:styleId="font14zd">
    <w:name w:val="font14zd"/>
    <w:basedOn w:val="a0"/>
    <w:rsid w:val="00CB054C"/>
  </w:style>
  <w:style w:type="paragraph" w:styleId="ac">
    <w:name w:val="Document Map"/>
    <w:basedOn w:val="a"/>
    <w:link w:val="Char10"/>
    <w:rsid w:val="00CB054C"/>
    <w:rPr>
      <w:rFonts w:ascii="宋体"/>
      <w:sz w:val="18"/>
      <w:szCs w:val="18"/>
    </w:rPr>
  </w:style>
  <w:style w:type="character" w:customStyle="1" w:styleId="Char2">
    <w:name w:val="文档结构图 Char"/>
    <w:basedOn w:val="a0"/>
    <w:link w:val="ac"/>
    <w:rsid w:val="00CB054C"/>
    <w:rPr>
      <w:rFonts w:ascii="宋体"/>
      <w:kern w:val="2"/>
      <w:sz w:val="18"/>
      <w:szCs w:val="18"/>
    </w:rPr>
  </w:style>
  <w:style w:type="paragraph" w:customStyle="1" w:styleId="duanluo">
    <w:name w:val="duanluo"/>
    <w:basedOn w:val="a"/>
    <w:rsid w:val="00CB054C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table" w:styleId="ae">
    <w:name w:val="Table Theme"/>
    <w:basedOn w:val="a1"/>
    <w:rsid w:val="00CB054C"/>
    <w:pPr>
      <w:widowControl w:val="0"/>
      <w:spacing w:line="360" w:lineRule="auto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FollowedHyperlink"/>
    <w:basedOn w:val="a0"/>
    <w:uiPriority w:val="99"/>
    <w:semiHidden/>
    <w:unhideWhenUsed/>
    <w:rsid w:val="00CB054C"/>
    <w:rPr>
      <w:color w:val="800080" w:themeColor="followedHyperlink"/>
      <w:u w:val="single"/>
    </w:rPr>
  </w:style>
  <w:style w:type="character" w:customStyle="1" w:styleId="font14">
    <w:name w:val="font14"/>
    <w:basedOn w:val="a0"/>
    <w:rsid w:val="00CB054C"/>
  </w:style>
  <w:style w:type="character" w:styleId="af0">
    <w:name w:val="annotation reference"/>
    <w:basedOn w:val="a0"/>
    <w:uiPriority w:val="99"/>
    <w:semiHidden/>
    <w:unhideWhenUsed/>
    <w:rsid w:val="00CB054C"/>
    <w:rPr>
      <w:sz w:val="21"/>
      <w:szCs w:val="21"/>
    </w:rPr>
  </w:style>
  <w:style w:type="paragraph" w:styleId="af1">
    <w:name w:val="annotation text"/>
    <w:basedOn w:val="a"/>
    <w:link w:val="Char3"/>
    <w:uiPriority w:val="99"/>
    <w:semiHidden/>
    <w:unhideWhenUsed/>
    <w:rsid w:val="00CB054C"/>
    <w:pPr>
      <w:widowControl/>
      <w:spacing w:line="240" w:lineRule="auto"/>
      <w:jc w:val="left"/>
    </w:pPr>
    <w:rPr>
      <w:rFonts w:ascii="宋体" w:hAnsi="宋体" w:cs="宋体"/>
      <w:kern w:val="0"/>
      <w:sz w:val="24"/>
    </w:rPr>
  </w:style>
  <w:style w:type="character" w:customStyle="1" w:styleId="Char3">
    <w:name w:val="批注文字 Char"/>
    <w:basedOn w:val="a0"/>
    <w:link w:val="af1"/>
    <w:uiPriority w:val="99"/>
    <w:semiHidden/>
    <w:rsid w:val="00CB054C"/>
    <w:rPr>
      <w:rFonts w:ascii="宋体" w:hAnsi="宋体" w:cs="宋体"/>
      <w:sz w:val="24"/>
      <w:szCs w:val="24"/>
    </w:rPr>
  </w:style>
  <w:style w:type="paragraph" w:styleId="af2">
    <w:name w:val="annotation subject"/>
    <w:basedOn w:val="af1"/>
    <w:next w:val="af1"/>
    <w:link w:val="Char4"/>
    <w:uiPriority w:val="99"/>
    <w:semiHidden/>
    <w:unhideWhenUsed/>
    <w:rsid w:val="00CB054C"/>
    <w:rPr>
      <w:b/>
      <w:bCs/>
    </w:rPr>
  </w:style>
  <w:style w:type="character" w:customStyle="1" w:styleId="Char4">
    <w:name w:val="批注主题 Char"/>
    <w:basedOn w:val="Char3"/>
    <w:link w:val="af2"/>
    <w:uiPriority w:val="99"/>
    <w:semiHidden/>
    <w:rsid w:val="00CB054C"/>
    <w:rPr>
      <w:b/>
      <w:bCs/>
    </w:rPr>
  </w:style>
  <w:style w:type="paragraph" w:styleId="af3">
    <w:name w:val="Revision"/>
    <w:hidden/>
    <w:uiPriority w:val="99"/>
    <w:semiHidden/>
    <w:rsid w:val="00CB054C"/>
    <w:rPr>
      <w:rFonts w:ascii="宋体" w:hAnsi="宋体" w:cs="宋体"/>
      <w:sz w:val="24"/>
      <w:szCs w:val="24"/>
    </w:rPr>
  </w:style>
  <w:style w:type="character" w:customStyle="1" w:styleId="af4">
    <w:name w:val="批注框文本 字符"/>
    <w:rsid w:val="00CB054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461</Characters>
  <Application>Microsoft Office Word</Application>
  <DocSecurity>0</DocSecurity>
  <Lines>3</Lines>
  <Paragraphs>1</Paragraphs>
  <ScaleCrop>false</ScaleCrop>
  <Company/>
  <LinksUpToDate>false</LinksUpToDate>
  <CharactersWithSpaces>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cp:lastPrinted>2020-12-31T01:57:00Z</cp:lastPrinted>
  <dcterms:created xsi:type="dcterms:W3CDTF">2021-03-16T09:32:00Z</dcterms:created>
  <dcterms:modified xsi:type="dcterms:W3CDTF">2021-03-16T09:32:00Z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2052-11.1.0.7693</vt:lpwstr>
  </property>
</Properties>
</file>