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rPr>
          <w:rFonts w:ascii="黑体" w:hAnsi="黑体" w:eastAsia="黑体"/>
          <w:sz w:val="32"/>
          <w:szCs w:val="32"/>
        </w:rPr>
      </w:pPr>
      <w:r>
        <w:rPr>
          <w:rFonts w:hint="eastAsia" w:ascii="黑体" w:hAnsi="黑体" w:eastAsia="黑体"/>
          <w:sz w:val="32"/>
          <w:szCs w:val="32"/>
        </w:rPr>
        <w:t>附件1</w:t>
      </w:r>
    </w:p>
    <w:tbl>
      <w:tblPr>
        <w:tblStyle w:val="2"/>
        <w:tblpPr w:leftFromText="181" w:rightFromText="181" w:vertAnchor="page" w:horzAnchor="margin" w:tblpX="6" w:tblpY="3344"/>
        <w:tblOverlap w:val="never"/>
        <w:tblW w:w="9600" w:type="dxa"/>
        <w:tblInd w:w="0" w:type="dxa"/>
        <w:tblLayout w:type="fixed"/>
        <w:tblCellMar>
          <w:top w:w="0" w:type="dxa"/>
          <w:left w:w="108" w:type="dxa"/>
          <w:bottom w:w="0" w:type="dxa"/>
          <w:right w:w="108" w:type="dxa"/>
        </w:tblCellMar>
      </w:tblPr>
      <w:tblGrid>
        <w:gridCol w:w="1135"/>
        <w:gridCol w:w="1417"/>
        <w:gridCol w:w="817"/>
        <w:gridCol w:w="1836"/>
        <w:gridCol w:w="2977"/>
        <w:gridCol w:w="1418"/>
      </w:tblGrid>
      <w:tr>
        <w:tblPrEx>
          <w:tblCellMar>
            <w:top w:w="0" w:type="dxa"/>
            <w:left w:w="108" w:type="dxa"/>
            <w:bottom w:w="0" w:type="dxa"/>
            <w:right w:w="108" w:type="dxa"/>
          </w:tblCellMar>
        </w:tblPrEx>
        <w:trPr>
          <w:trHeight w:val="280" w:hRule="atLeast"/>
        </w:trPr>
        <w:tc>
          <w:tcPr>
            <w:tcW w:w="9600" w:type="dxa"/>
            <w:gridSpan w:val="6"/>
            <w:tcBorders>
              <w:top w:val="single" w:color="auto" w:sz="4" w:space="0"/>
              <w:left w:val="single" w:color="auto" w:sz="4" w:space="0"/>
              <w:bottom w:val="single" w:color="auto" w:sz="4" w:space="0"/>
              <w:right w:val="single" w:color="auto" w:sz="4" w:space="0"/>
            </w:tcBorders>
          </w:tcPr>
          <w:p>
            <w:pPr>
              <w:widowControl/>
              <w:spacing w:line="300" w:lineRule="exact"/>
              <w:jc w:val="left"/>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姓名： 准考证号： 身份证</w:t>
            </w:r>
            <w:r>
              <w:rPr>
                <w:rFonts w:ascii="Adobe 宋体 Std L" w:hAnsi="Adobe 宋体 Std L" w:eastAsia="Adobe 宋体 Std L" w:cs="宋体"/>
                <w:b/>
                <w:bCs/>
                <w:color w:val="000000"/>
                <w:kern w:val="0"/>
                <w:sz w:val="24"/>
              </w:rPr>
              <w:t>号</w:t>
            </w:r>
            <w:r>
              <w:rPr>
                <w:rFonts w:hint="eastAsia" w:ascii="Adobe 宋体 Std L" w:hAnsi="Adobe 宋体 Std L" w:eastAsia="Adobe 宋体 Std L" w:cs="宋体"/>
                <w:b/>
                <w:bCs/>
                <w:color w:val="000000"/>
                <w:kern w:val="0"/>
                <w:sz w:val="24"/>
              </w:rPr>
              <w:t xml:space="preserve">：           考点：  </w:t>
            </w:r>
          </w:p>
        </w:tc>
      </w:tr>
      <w:tr>
        <w:tblPrEx>
          <w:tblCellMar>
            <w:top w:w="0" w:type="dxa"/>
            <w:left w:w="108" w:type="dxa"/>
            <w:bottom w:w="0" w:type="dxa"/>
            <w:right w:w="108" w:type="dxa"/>
          </w:tblCellMar>
        </w:tblPrEx>
        <w:trPr>
          <w:trHeight w:val="522" w:hRule="atLeast"/>
        </w:trPr>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天数</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日期</w:t>
            </w:r>
          </w:p>
        </w:tc>
        <w:tc>
          <w:tcPr>
            <w:tcW w:w="817" w:type="dxa"/>
            <w:tcBorders>
              <w:top w:val="single" w:color="auto" w:sz="4" w:space="0"/>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体温</w:t>
            </w:r>
          </w:p>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w:t>
            </w:r>
            <w:r>
              <w:rPr>
                <w:rFonts w:hint="eastAsia" w:ascii="Adobe 宋体 Std L" w:hAnsi="Adobe 宋体 Std L" w:eastAsia="Adobe 宋体 Std L" w:cs="宋体"/>
                <w:color w:val="000000"/>
                <w:kern w:val="0"/>
                <w:sz w:val="24"/>
              </w:rPr>
              <w:t>℃</w:t>
            </w:r>
            <w:r>
              <w:rPr>
                <w:rFonts w:hint="eastAsia" w:ascii="Adobe 宋体 Std L" w:hAnsi="Adobe 宋体 Std L" w:eastAsia="Adobe 宋体 Std L" w:cs="宋体"/>
                <w:b/>
                <w:bCs/>
                <w:color w:val="000000"/>
                <w:kern w:val="0"/>
                <w:sz w:val="24"/>
              </w:rPr>
              <w:t>)</w:t>
            </w:r>
          </w:p>
        </w:tc>
        <w:tc>
          <w:tcPr>
            <w:tcW w:w="1836" w:type="dxa"/>
            <w:tcBorders>
              <w:top w:val="single" w:color="auto" w:sz="4" w:space="0"/>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本人及家人</w:t>
            </w:r>
          </w:p>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身体健康状况</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是否接触境外返津人员或中高风险地区返津人员</w:t>
            </w:r>
          </w:p>
        </w:tc>
        <w:tc>
          <w:tcPr>
            <w:tcW w:w="1418" w:type="dxa"/>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s="宋体"/>
                <w:b/>
                <w:bCs/>
                <w:color w:val="000000"/>
                <w:kern w:val="0"/>
                <w:sz w:val="24"/>
              </w:rPr>
            </w:pPr>
            <w:r>
              <w:rPr>
                <w:rFonts w:hint="eastAsia" w:ascii="Adobe 宋体 Std L" w:hAnsi="Adobe 宋体 Std L" w:eastAsia="Adobe 宋体 Std L" w:cs="宋体"/>
                <w:b/>
                <w:bCs/>
                <w:color w:val="000000"/>
                <w:kern w:val="0"/>
                <w:sz w:val="24"/>
              </w:rPr>
              <w:t>是否离津</w:t>
            </w:r>
          </w:p>
        </w:tc>
      </w:tr>
      <w:tr>
        <w:tblPrEx>
          <w:tblCellMar>
            <w:top w:w="0" w:type="dxa"/>
            <w:left w:w="108" w:type="dxa"/>
            <w:bottom w:w="0" w:type="dxa"/>
            <w:right w:w="108" w:type="dxa"/>
          </w:tblCellMar>
        </w:tblPrEx>
        <w:trPr>
          <w:trHeight w:val="350" w:hRule="atLeast"/>
        </w:trPr>
        <w:tc>
          <w:tcPr>
            <w:tcW w:w="113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color w:val="000000"/>
                <w:kern w:val="0"/>
                <w:sz w:val="24"/>
              </w:rPr>
            </w:pPr>
            <w:r>
              <w:rPr>
                <w:rFonts w:ascii="Adobe 宋体 Std L" w:hAnsi="Adobe 宋体 Std L" w:eastAsia="Adobe 宋体 Std L"/>
                <w:color w:val="000000"/>
                <w:kern w:val="0"/>
                <w:sz w:val="24"/>
              </w:rPr>
              <w:t>第1天</w:t>
            </w:r>
          </w:p>
        </w:tc>
        <w:tc>
          <w:tcPr>
            <w:tcW w:w="1417"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color w:val="000000"/>
                <w:kern w:val="0"/>
                <w:sz w:val="24"/>
              </w:rPr>
            </w:pPr>
            <w:r>
              <w:rPr>
                <w:rFonts w:hint="eastAsia" w:ascii="Adobe 宋体 Std L" w:hAnsi="Adobe 宋体 Std L" w:eastAsia="Adobe 宋体 Std L"/>
                <w:color w:val="000000"/>
                <w:kern w:val="0"/>
                <w:sz w:val="24"/>
              </w:rPr>
              <w:t>5月9日</w:t>
            </w:r>
          </w:p>
        </w:tc>
        <w:tc>
          <w:tcPr>
            <w:tcW w:w="817"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color w:val="000000"/>
                <w:kern w:val="0"/>
                <w:sz w:val="24"/>
              </w:rPr>
            </w:pPr>
            <w:r>
              <w:rPr>
                <w:rFonts w:hint="eastAsia" w:ascii="Adobe 宋体 Std L" w:hAnsi="Adobe 宋体 Std L" w:eastAsia="Adobe 宋体 Std L" w:cs="宋体"/>
                <w:color w:val="000000"/>
                <w:kern w:val="0"/>
                <w:sz w:val="24"/>
              </w:rPr>
              <w:t xml:space="preserve">  </w:t>
            </w:r>
          </w:p>
        </w:tc>
        <w:tc>
          <w:tcPr>
            <w:tcW w:w="183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color w:val="000000"/>
                <w:kern w:val="0"/>
                <w:sz w:val="24"/>
              </w:rPr>
            </w:pPr>
            <w:r>
              <w:rPr>
                <w:rFonts w:hint="eastAsia" w:ascii="Adobe 宋体 Std L" w:hAnsi="Adobe 宋体 Std L" w:eastAsia="Adobe 宋体 Std L" w:cs="宋体"/>
                <w:color w:val="000000"/>
                <w:kern w:val="0"/>
                <w:sz w:val="24"/>
              </w:rPr>
              <w:t>健康□ 不适 □</w:t>
            </w:r>
          </w:p>
        </w:tc>
        <w:tc>
          <w:tcPr>
            <w:tcW w:w="2977"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Adobe 宋体 Std L" w:hAnsi="Adobe 宋体 Std L" w:eastAsia="Adobe 宋体 Std L" w:cs="宋体"/>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color w:val="000000"/>
                <w:kern w:val="0"/>
                <w:sz w:val="24"/>
              </w:rPr>
            </w:pPr>
            <w:r>
              <w:rPr>
                <w:rFonts w:hint="eastAsia" w:ascii="Adobe 宋体 Std L" w:hAnsi="Adobe 宋体 Std L" w:eastAsia="Adobe 宋体 Std L" w:cs="宋体"/>
                <w:color w:val="000000"/>
                <w:kern w:val="0"/>
                <w:sz w:val="24"/>
              </w:rPr>
              <w:t>否□ 是□</w:t>
            </w:r>
          </w:p>
        </w:tc>
      </w:tr>
      <w:tr>
        <w:tblPrEx>
          <w:tblCellMar>
            <w:top w:w="0" w:type="dxa"/>
            <w:left w:w="108" w:type="dxa"/>
            <w:bottom w:w="0" w:type="dxa"/>
            <w:right w:w="108" w:type="dxa"/>
          </w:tblCellMar>
        </w:tblPrEx>
        <w:trPr>
          <w:trHeight w:val="270"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第2天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5月10日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40"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第3天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5月11日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24"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第4天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5月12日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79"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第5天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5月13日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40"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第6天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5月14日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88"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第7天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5月15日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49"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第8天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5月16日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310"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第9天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5月17日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74"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第10天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5月18日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48"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第11天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5月19日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70"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第12天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5月20日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328"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第13天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5月21日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276"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ascii="Adobe 宋体 Std L" w:hAnsi="Adobe 宋体 Std L" w:eastAsia="Adobe 宋体 Std L"/>
                <w:color w:val="000000"/>
                <w:kern w:val="0"/>
                <w:sz w:val="24"/>
              </w:rPr>
              <w:t>第14天</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5月22日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393" w:hRule="atLeast"/>
        </w:trPr>
        <w:tc>
          <w:tcPr>
            <w:tcW w:w="1135"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考试</w:t>
            </w:r>
          </w:p>
        </w:tc>
        <w:tc>
          <w:tcPr>
            <w:tcW w:w="1417"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5月23日</w:t>
            </w:r>
          </w:p>
        </w:tc>
        <w:tc>
          <w:tcPr>
            <w:tcW w:w="817" w:type="dxa"/>
            <w:tcBorders>
              <w:top w:val="nil"/>
              <w:left w:val="nil"/>
              <w:bottom w:val="single" w:color="auto" w:sz="4" w:space="0"/>
              <w:right w:val="single" w:color="auto" w:sz="4" w:space="0"/>
            </w:tcBorders>
            <w:shd w:val="clear" w:color="auto" w:fill="auto"/>
          </w:tcPr>
          <w:p>
            <w:pPr>
              <w:widowControl/>
              <w:spacing w:line="300" w:lineRule="exact"/>
              <w:jc w:val="right"/>
              <w:rPr>
                <w:rFonts w:ascii="Adobe 宋体 Std L" w:hAnsi="Adobe 宋体 Std L" w:eastAsia="Adobe 宋体 Std L"/>
                <w:color w:val="000000"/>
                <w:kern w:val="0"/>
                <w:sz w:val="24"/>
              </w:rPr>
            </w:pPr>
          </w:p>
        </w:tc>
        <w:tc>
          <w:tcPr>
            <w:tcW w:w="1836" w:type="dxa"/>
            <w:tcBorders>
              <w:top w:val="nil"/>
              <w:left w:val="nil"/>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 xml:space="preserve">健康□ 不适 □ </w:t>
            </w:r>
          </w:p>
        </w:tc>
        <w:tc>
          <w:tcPr>
            <w:tcW w:w="2977" w:type="dxa"/>
            <w:tcBorders>
              <w:top w:val="single" w:color="auto" w:sz="4" w:space="0"/>
              <w:left w:val="nil"/>
              <w:bottom w:val="single" w:color="auto" w:sz="4" w:space="0"/>
              <w:right w:val="single" w:color="auto" w:sz="4" w:space="0"/>
            </w:tcBorders>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s="宋体"/>
                <w:color w:val="000000"/>
                <w:kern w:val="0"/>
                <w:sz w:val="24"/>
              </w:rPr>
              <w:t>否□  是□</w:t>
            </w:r>
          </w:p>
        </w:tc>
        <w:tc>
          <w:tcPr>
            <w:tcW w:w="1418" w:type="dxa"/>
            <w:tcBorders>
              <w:top w:val="nil"/>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olor w:val="000000"/>
                <w:kern w:val="0"/>
                <w:sz w:val="24"/>
              </w:rPr>
            </w:pPr>
            <w:r>
              <w:rPr>
                <w:rFonts w:hint="eastAsia" w:ascii="Adobe 宋体 Std L" w:hAnsi="Adobe 宋体 Std L" w:eastAsia="Adobe 宋体 Std L"/>
                <w:color w:val="000000"/>
                <w:kern w:val="0"/>
                <w:sz w:val="24"/>
              </w:rPr>
              <w:t>否□ 是□</w:t>
            </w:r>
          </w:p>
        </w:tc>
      </w:tr>
      <w:tr>
        <w:tblPrEx>
          <w:tblCellMar>
            <w:top w:w="0" w:type="dxa"/>
            <w:left w:w="108" w:type="dxa"/>
            <w:bottom w:w="0" w:type="dxa"/>
            <w:right w:w="108" w:type="dxa"/>
          </w:tblCellMar>
        </w:tblPrEx>
        <w:trPr>
          <w:trHeight w:val="1151" w:hRule="atLeast"/>
        </w:trPr>
        <w:tc>
          <w:tcPr>
            <w:tcW w:w="2552" w:type="dxa"/>
            <w:gridSpan w:val="2"/>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s="宋体"/>
                <w:color w:val="000000"/>
                <w:kern w:val="0"/>
                <w:sz w:val="24"/>
              </w:rPr>
            </w:pPr>
            <w:r>
              <w:rPr>
                <w:rFonts w:hint="eastAsia" w:ascii="Adobe 宋体 Std L" w:hAnsi="Adobe 宋体 Std L" w:eastAsia="Adobe 宋体 Std L" w:cs="宋体"/>
                <w:color w:val="000000"/>
                <w:kern w:val="0"/>
                <w:sz w:val="24"/>
              </w:rPr>
              <w:t>本人及家人身体不适情况、接触返津人员情况及离津情况记录</w:t>
            </w:r>
          </w:p>
        </w:tc>
        <w:tc>
          <w:tcPr>
            <w:tcW w:w="7048" w:type="dxa"/>
            <w:gridSpan w:val="4"/>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center"/>
              <w:rPr>
                <w:rFonts w:ascii="Adobe 宋体 Std L" w:hAnsi="Adobe 宋体 Std L" w:eastAsia="Adobe 宋体 Std L" w:cs="宋体"/>
                <w:color w:val="000000"/>
                <w:kern w:val="0"/>
                <w:sz w:val="24"/>
              </w:rPr>
            </w:pPr>
          </w:p>
        </w:tc>
      </w:tr>
      <w:tr>
        <w:tblPrEx>
          <w:tblCellMar>
            <w:top w:w="0" w:type="dxa"/>
            <w:left w:w="108" w:type="dxa"/>
            <w:bottom w:w="0" w:type="dxa"/>
            <w:right w:w="108" w:type="dxa"/>
          </w:tblCellMar>
        </w:tblPrEx>
        <w:trPr>
          <w:trHeight w:val="2203" w:hRule="atLeast"/>
        </w:trPr>
        <w:tc>
          <w:tcPr>
            <w:tcW w:w="25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Adobe 宋体 Std L" w:hAnsi="Adobe 宋体 Std L" w:eastAsia="Adobe 宋体 Std L" w:cs="宋体"/>
                <w:color w:val="000000"/>
                <w:kern w:val="0"/>
                <w:sz w:val="24"/>
              </w:rPr>
            </w:pPr>
            <w:r>
              <w:rPr>
                <w:rFonts w:hint="eastAsia" w:ascii="Adobe 宋体 Std L" w:hAnsi="Adobe 宋体 Std L" w:eastAsia="Adobe 宋体 Std L" w:cs="宋体"/>
                <w:color w:val="000000"/>
                <w:kern w:val="0"/>
                <w:sz w:val="24"/>
              </w:rPr>
              <w:t>考生承诺书</w:t>
            </w:r>
          </w:p>
        </w:tc>
        <w:tc>
          <w:tcPr>
            <w:tcW w:w="7048" w:type="dxa"/>
            <w:gridSpan w:val="4"/>
            <w:tcBorders>
              <w:top w:val="single" w:color="auto" w:sz="4" w:space="0"/>
              <w:left w:val="single" w:color="auto" w:sz="4" w:space="0"/>
              <w:bottom w:val="single" w:color="auto" w:sz="4" w:space="0"/>
              <w:right w:val="single" w:color="auto" w:sz="4" w:space="0"/>
            </w:tcBorders>
            <w:shd w:val="clear" w:color="auto" w:fill="auto"/>
          </w:tcPr>
          <w:p>
            <w:pPr>
              <w:widowControl/>
              <w:spacing w:line="300" w:lineRule="exact"/>
              <w:jc w:val="left"/>
              <w:rPr>
                <w:rFonts w:ascii="华文宋体" w:hAnsi="华文宋体" w:eastAsia="华文宋体" w:cs="宋体"/>
                <w:color w:val="000000"/>
                <w:kern w:val="0"/>
                <w:sz w:val="24"/>
              </w:rPr>
            </w:pPr>
            <w:r>
              <w:rPr>
                <w:rFonts w:ascii="华文宋体" w:hAnsi="华文宋体" w:eastAsia="华文宋体" w:cs="宋体"/>
                <w:color w:val="000000"/>
                <w:kern w:val="0"/>
                <w:sz w:val="24"/>
              </w:rPr>
              <w:t>本人已阅读并理解《202</w:t>
            </w:r>
            <w:r>
              <w:rPr>
                <w:rFonts w:hint="eastAsia" w:ascii="华文宋体" w:hAnsi="华文宋体" w:eastAsia="华文宋体" w:cs="宋体"/>
                <w:color w:val="000000"/>
                <w:kern w:val="0"/>
                <w:sz w:val="24"/>
              </w:rPr>
              <w:t>1</w:t>
            </w:r>
            <w:r>
              <w:rPr>
                <w:rFonts w:ascii="华文宋体" w:hAnsi="华文宋体" w:eastAsia="华文宋体" w:cs="宋体"/>
                <w:color w:val="000000"/>
                <w:kern w:val="0"/>
                <w:sz w:val="24"/>
              </w:rPr>
              <w:t>年同等学力人员申请硕士学位外国语水平和学科综合水平全国统一考试考生健康应试须知》，愿意遵守相关规定，承担社会疫情防控责任，并做如下承诺：</w:t>
            </w:r>
          </w:p>
          <w:p>
            <w:pPr>
              <w:widowControl/>
              <w:spacing w:line="300" w:lineRule="exact"/>
              <w:jc w:val="left"/>
              <w:rPr>
                <w:rFonts w:ascii="华文宋体" w:hAnsi="华文宋体" w:eastAsia="华文宋体" w:cs="宋体"/>
                <w:color w:val="000000"/>
                <w:kern w:val="0"/>
                <w:sz w:val="24"/>
              </w:rPr>
            </w:pPr>
            <w:r>
              <w:rPr>
                <w:rFonts w:hint="eastAsia" w:ascii="华文宋体" w:hAnsi="华文宋体" w:eastAsia="华文宋体" w:cs="宋体"/>
                <w:color w:val="000000"/>
                <w:kern w:val="0"/>
                <w:sz w:val="24"/>
              </w:rPr>
              <w:t>1.</w:t>
            </w:r>
            <w:r>
              <w:rPr>
                <w:rFonts w:ascii="华文宋体" w:hAnsi="华文宋体" w:eastAsia="华文宋体" w:cs="宋体"/>
                <w:color w:val="000000"/>
                <w:kern w:val="0"/>
                <w:sz w:val="24"/>
              </w:rPr>
              <w:t xml:space="preserve"> 本人在考前不属于疫情防控要求14天强制隔离期、医学观察期或自我隔离期内的人群。</w:t>
            </w:r>
          </w:p>
          <w:p>
            <w:pPr>
              <w:widowControl/>
              <w:spacing w:line="300" w:lineRule="exact"/>
              <w:jc w:val="left"/>
              <w:rPr>
                <w:rFonts w:ascii="华文宋体" w:hAnsi="华文宋体" w:eastAsia="华文宋体" w:cs="宋体"/>
                <w:color w:val="000000"/>
                <w:kern w:val="0"/>
                <w:sz w:val="24"/>
              </w:rPr>
            </w:pPr>
            <w:r>
              <w:rPr>
                <w:rFonts w:ascii="华文宋体" w:hAnsi="华文宋体" w:eastAsia="华文宋体" w:cs="宋体"/>
                <w:color w:val="000000"/>
                <w:kern w:val="0"/>
                <w:sz w:val="24"/>
              </w:rPr>
              <w:t>2</w:t>
            </w:r>
            <w:r>
              <w:rPr>
                <w:rFonts w:hint="eastAsia" w:ascii="华文宋体" w:hAnsi="华文宋体" w:eastAsia="华文宋体" w:cs="宋体"/>
                <w:color w:val="000000"/>
                <w:kern w:val="0"/>
                <w:sz w:val="24"/>
              </w:rPr>
              <w:t>.</w:t>
            </w:r>
            <w:r>
              <w:rPr>
                <w:rFonts w:ascii="华文宋体" w:hAnsi="华文宋体" w:eastAsia="华文宋体" w:cs="宋体"/>
                <w:color w:val="000000"/>
                <w:kern w:val="0"/>
                <w:sz w:val="24"/>
              </w:rPr>
              <w:t xml:space="preserve"> 本人在考前14天内自行测量体温，自我监测健康状况，保证体温低于37.3</w:t>
            </w:r>
            <w:r>
              <w:rPr>
                <w:rFonts w:hint="eastAsia" w:ascii="华文宋体" w:hAnsi="华文宋体" w:eastAsia="华文宋体" w:cs="宋体"/>
                <w:color w:val="000000"/>
                <w:kern w:val="0"/>
                <w:sz w:val="24"/>
              </w:rPr>
              <w:t>℃</w:t>
            </w:r>
            <w:r>
              <w:rPr>
                <w:rFonts w:ascii="华文宋体" w:hAnsi="华文宋体" w:eastAsia="华文宋体" w:cs="宋体"/>
                <w:color w:val="000000"/>
                <w:kern w:val="0"/>
                <w:sz w:val="24"/>
              </w:rPr>
              <w:t>、个人健康情况正常。</w:t>
            </w:r>
          </w:p>
          <w:p>
            <w:pPr>
              <w:widowControl/>
              <w:spacing w:line="300" w:lineRule="exact"/>
              <w:jc w:val="left"/>
              <w:rPr>
                <w:rFonts w:ascii="华文宋体" w:hAnsi="华文宋体" w:eastAsia="华文宋体" w:cs="宋体"/>
                <w:color w:val="000000"/>
                <w:kern w:val="0"/>
                <w:sz w:val="24"/>
              </w:rPr>
            </w:pPr>
            <w:r>
              <w:rPr>
                <w:rFonts w:ascii="华文宋体" w:hAnsi="华文宋体" w:eastAsia="华文宋体" w:cs="宋体"/>
                <w:color w:val="000000"/>
                <w:kern w:val="0"/>
                <w:sz w:val="24"/>
              </w:rPr>
              <w:t>3</w:t>
            </w:r>
            <w:r>
              <w:rPr>
                <w:rFonts w:hint="eastAsia" w:ascii="华文宋体" w:hAnsi="华文宋体" w:eastAsia="华文宋体" w:cs="宋体"/>
                <w:color w:val="000000"/>
                <w:kern w:val="0"/>
                <w:sz w:val="24"/>
              </w:rPr>
              <w:t>.</w:t>
            </w:r>
            <w:r>
              <w:rPr>
                <w:rFonts w:ascii="华文宋体" w:hAnsi="华文宋体" w:eastAsia="华文宋体" w:cs="宋体"/>
                <w:color w:val="000000"/>
                <w:kern w:val="0"/>
                <w:sz w:val="24"/>
              </w:rPr>
              <w:t xml:space="preserve"> 如在入场前和考试中有发烧（超过37.3</w:t>
            </w:r>
            <w:r>
              <w:rPr>
                <w:rFonts w:hint="eastAsia" w:ascii="华文宋体" w:hAnsi="华文宋体" w:eastAsia="华文宋体" w:cs="宋体"/>
                <w:color w:val="000000"/>
                <w:kern w:val="0"/>
                <w:sz w:val="24"/>
              </w:rPr>
              <w:t>℃</w:t>
            </w:r>
            <w:r>
              <w:rPr>
                <w:rFonts w:ascii="华文宋体" w:hAnsi="华文宋体" w:eastAsia="华文宋体" w:cs="宋体"/>
                <w:color w:val="000000"/>
                <w:kern w:val="0"/>
                <w:sz w:val="24"/>
              </w:rPr>
              <w:t>）或咳嗽等呼吸道症状，本人自愿选择放弃考试或听从考试工作人员安排进入备用隔离考场应试。</w:t>
            </w:r>
          </w:p>
          <w:p>
            <w:pPr>
              <w:widowControl/>
              <w:spacing w:line="300" w:lineRule="exact"/>
              <w:jc w:val="left"/>
              <w:rPr>
                <w:rFonts w:ascii="华文宋体" w:hAnsi="华文宋体" w:eastAsia="华文宋体" w:cs="宋体"/>
                <w:color w:val="000000"/>
                <w:kern w:val="0"/>
                <w:sz w:val="24"/>
              </w:rPr>
            </w:pPr>
            <w:r>
              <w:rPr>
                <w:rFonts w:ascii="华文宋体" w:hAnsi="华文宋体" w:eastAsia="华文宋体" w:cs="宋体"/>
                <w:color w:val="000000"/>
                <w:kern w:val="0"/>
                <w:sz w:val="24"/>
              </w:rPr>
              <w:t>本人保证以上承诺信息真实、准确，并知悉与之相关的法律责任。如有瞒报</w:t>
            </w:r>
            <w:r>
              <w:rPr>
                <w:rFonts w:hint="eastAsia" w:ascii="华文宋体" w:hAnsi="华文宋体" w:eastAsia="华文宋体" w:cs="宋体"/>
                <w:color w:val="000000"/>
                <w:kern w:val="0"/>
                <w:sz w:val="24"/>
              </w:rPr>
              <w:t>、</w:t>
            </w:r>
            <w:r>
              <w:rPr>
                <w:rFonts w:ascii="华文宋体" w:hAnsi="华文宋体" w:eastAsia="华文宋体" w:cs="宋体"/>
                <w:color w:val="000000"/>
                <w:kern w:val="0"/>
                <w:sz w:val="24"/>
              </w:rPr>
              <w:t>错报</w:t>
            </w:r>
            <w:r>
              <w:rPr>
                <w:rFonts w:hint="eastAsia" w:ascii="华文宋体" w:hAnsi="华文宋体" w:eastAsia="华文宋体" w:cs="宋体"/>
                <w:color w:val="000000"/>
                <w:kern w:val="0"/>
                <w:sz w:val="24"/>
              </w:rPr>
              <w:t>、</w:t>
            </w:r>
            <w:r>
              <w:rPr>
                <w:rFonts w:ascii="华文宋体" w:hAnsi="华文宋体" w:eastAsia="华文宋体" w:cs="宋体"/>
                <w:color w:val="000000"/>
                <w:kern w:val="0"/>
                <w:sz w:val="24"/>
              </w:rPr>
              <w:t>漏报的情况，一切后果自负。</w:t>
            </w:r>
          </w:p>
        </w:tc>
      </w:tr>
    </w:tbl>
    <w:p>
      <w:pPr>
        <w:snapToGrid w:val="0"/>
        <w:spacing w:line="400" w:lineRule="exact"/>
        <w:jc w:val="center"/>
        <w:rPr>
          <w:rFonts w:ascii="方正小标宋简体" w:hAnsi="Adobe 宋体 Std L" w:eastAsia="方正小标宋简体"/>
          <w:sz w:val="32"/>
          <w:szCs w:val="32"/>
        </w:rPr>
      </w:pPr>
      <w:bookmarkStart w:id="0" w:name="_GoBack"/>
      <w:r>
        <w:rPr>
          <w:rFonts w:hint="eastAsia" w:ascii="方正小标宋简体" w:hAnsi="Adobe 宋体 Std L" w:eastAsia="方正小标宋简体"/>
          <w:sz w:val="32"/>
          <w:szCs w:val="32"/>
        </w:rPr>
        <w:t>2021年天津市同等学力全国统考</w:t>
      </w:r>
    </w:p>
    <w:p>
      <w:pPr>
        <w:snapToGrid w:val="0"/>
        <w:spacing w:line="400" w:lineRule="exact"/>
        <w:jc w:val="center"/>
        <w:rPr>
          <w:rFonts w:ascii="方正小标宋简体" w:hAnsi="Adobe 宋体 Std L" w:eastAsia="方正小标宋简体"/>
          <w:sz w:val="32"/>
          <w:szCs w:val="32"/>
        </w:rPr>
      </w:pPr>
      <w:r>
        <w:rPr>
          <w:rFonts w:hint="eastAsia" w:ascii="方正小标宋简体" w:hAnsi="Adobe 宋体 Std L" w:eastAsia="方正小标宋简体"/>
          <w:sz w:val="32"/>
          <w:szCs w:val="32"/>
        </w:rPr>
        <w:t>考生健康卡及安全考试承诺书</w:t>
      </w:r>
    </w:p>
    <w:bookmarkEnd w:id="0"/>
    <w:p>
      <w:pPr>
        <w:snapToGrid w:val="0"/>
        <w:spacing w:line="400" w:lineRule="exact"/>
        <w:ind w:firstLine="720" w:firstLineChars="300"/>
        <w:rPr>
          <w:rFonts w:ascii="Adobe 宋体 Std L" w:hAnsi="Adobe 宋体 Std L" w:eastAsia="Adobe 宋体 Std L" w:cs="宋体"/>
          <w:b/>
          <w:bCs/>
          <w:color w:val="000000"/>
          <w:kern w:val="0"/>
          <w:sz w:val="24"/>
        </w:rPr>
      </w:pPr>
    </w:p>
    <w:p>
      <w:pPr>
        <w:snapToGrid w:val="0"/>
        <w:spacing w:line="400" w:lineRule="exact"/>
        <w:ind w:firstLine="720" w:firstLineChars="300"/>
        <w:rPr>
          <w:rFonts w:eastAsia="仿宋_GB2312"/>
          <w:spacing w:val="-8"/>
          <w:sz w:val="32"/>
          <w:szCs w:val="32"/>
        </w:rPr>
      </w:pPr>
      <w:r>
        <w:rPr>
          <w:rFonts w:hint="eastAsia" w:ascii="Adobe 宋体 Std L" w:hAnsi="Adobe 宋体 Std L" w:eastAsia="Adobe 宋体 Std L" w:cs="宋体"/>
          <w:b/>
          <w:bCs/>
          <w:color w:val="000000"/>
          <w:kern w:val="0"/>
          <w:sz w:val="24"/>
        </w:rPr>
        <w:t>联系</w:t>
      </w:r>
      <w:r>
        <w:rPr>
          <w:rFonts w:ascii="Adobe 宋体 Std L" w:hAnsi="Adobe 宋体 Std L" w:eastAsia="Adobe 宋体 Std L" w:cs="宋体"/>
          <w:b/>
          <w:bCs/>
          <w:color w:val="000000"/>
          <w:kern w:val="0"/>
          <w:sz w:val="24"/>
        </w:rPr>
        <w:t>电话：</w:t>
      </w:r>
      <w:r>
        <w:rPr>
          <w:rFonts w:hint="eastAsia" w:ascii="Adobe 宋体 Std L" w:hAnsi="Adobe 宋体 Std L" w:eastAsia="Adobe 宋体 Std L" w:cs="宋体"/>
          <w:b/>
          <w:bCs/>
          <w:color w:val="000000"/>
          <w:kern w:val="0"/>
          <w:sz w:val="24"/>
        </w:rPr>
        <w:t xml:space="preserve">                       本人签字：</w:t>
      </w:r>
    </w:p>
    <w:p>
      <w:pPr>
        <w:spacing w:line="560" w:lineRule="exact"/>
        <w:rPr>
          <w:rFonts w:cs="方正小标宋简体" w:asciiTheme="majorEastAsia" w:hAnsiTheme="majorEastAsia" w:eastAsiaTheme="majorEastAsia"/>
          <w:spacing w:val="-34"/>
          <w:kern w:val="0"/>
          <w:sz w:val="32"/>
          <w:szCs w:val="32"/>
        </w:rPr>
      </w:pPr>
    </w:p>
    <w:p>
      <w:pPr>
        <w:widowControl/>
        <w:spacing w:line="300" w:lineRule="exact"/>
        <w:jc w:val="left"/>
      </w:pPr>
      <w:r>
        <w:rPr>
          <w:rFonts w:hint="eastAsia" w:ascii="华文宋体" w:hAnsi="华文宋体" w:eastAsia="华文宋体" w:cs="宋体"/>
          <w:b/>
          <w:color w:val="000000"/>
          <w:kern w:val="0"/>
          <w:sz w:val="24"/>
        </w:rPr>
        <w:t>备注</w:t>
      </w:r>
      <w:r>
        <w:rPr>
          <w:rFonts w:hint="eastAsia" w:ascii="华文宋体" w:hAnsi="华文宋体" w:eastAsia="华文宋体" w:cs="宋体"/>
          <w:color w:val="000000"/>
          <w:kern w:val="0"/>
          <w:sz w:val="24"/>
        </w:rPr>
        <w:t>：</w:t>
      </w:r>
      <w:r>
        <w:rPr>
          <w:rFonts w:hint="eastAsia" w:ascii="华文宋体" w:hAnsi="华文宋体" w:eastAsia="华文宋体" w:cs="宋体"/>
          <w:b/>
          <w:color w:val="000000"/>
          <w:kern w:val="0"/>
          <w:sz w:val="24"/>
        </w:rPr>
        <w:t>每场考试前，考生须将此卡交监考员。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dobe 宋体 Std L">
    <w:altName w:val="Arial Unicode MS"/>
    <w:panose1 w:val="00000000000000000000"/>
    <w:charset w:val="86"/>
    <w:family w:val="roman"/>
    <w:pitch w:val="default"/>
    <w:sig w:usb0="00000000" w:usb1="00000000" w:usb2="00000016" w:usb3="00000000" w:csb0="00060007" w:csb1="00000000"/>
  </w:font>
  <w:font w:name="华文宋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7602F"/>
    <w:rsid w:val="24F76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2021-05-06T23:54:00Z</dcterms:created>
  <dc:creator>㟓</dc:creator>
  <cp:lastModifiedBy>㟓</cp:lastModifiedBy>
  <dcterms:modified xsi:type="dcterms:W3CDTF">2021-05-06T23:57:16Z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65B035F536CA45E6A585A8D3669EEB92</vt:lpwstr>
  </property>
</Properties>
</file>