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B02" w:rsidRPr="000F5B02" w:rsidRDefault="000F5B02" w:rsidP="000F5B02">
      <w:pPr>
        <w:spacing w:line="360" w:lineRule="auto"/>
        <w:jc w:val="center"/>
        <w:rPr>
          <w:rStyle w:val="a7"/>
          <w:rFonts w:asciiTheme="minorEastAsia" w:eastAsiaTheme="minorEastAsia" w:hAnsiTheme="minorEastAsia" w:hint="eastAsia"/>
          <w:b w:val="0"/>
          <w:bCs w:val="0"/>
          <w:color w:val="000000" w:themeColor="text1"/>
        </w:rPr>
      </w:pPr>
      <w:r w:rsidRPr="000F5B02">
        <w:rPr>
          <w:rFonts w:asciiTheme="minorEastAsia" w:eastAsiaTheme="minorEastAsia" w:hAnsiTheme="minorEastAsia"/>
          <w:color w:val="000000" w:themeColor="text1"/>
        </w:rPr>
        <w:t>临床执业医师模考大赛第二套第二单元</w:t>
      </w:r>
      <w:r w:rsidRPr="000F5B02">
        <w:rPr>
          <w:rFonts w:asciiTheme="minorEastAsia" w:eastAsiaTheme="minorEastAsia" w:hAnsiTheme="minorEastAsia" w:hint="eastAsia"/>
          <w:color w:val="000000" w:themeColor="text1"/>
        </w:rPr>
        <w:t>解析</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Style w:val="a7"/>
          <w:rFonts w:asciiTheme="minorEastAsia" w:eastAsiaTheme="minorEastAsia" w:hAnsiTheme="minorEastAsia"/>
          <w:color w:val="000000" w:themeColor="text1"/>
        </w:rPr>
        <w:t>一、A1</w:t>
      </w:r>
      <w:r w:rsidR="000F5B02">
        <w:rPr>
          <w:rStyle w:val="a7"/>
          <w:rFonts w:asciiTheme="minorEastAsia" w:eastAsiaTheme="minorEastAsia" w:hAnsiTheme="minorEastAsia" w:hint="eastAsia"/>
          <w:color w:val="000000" w:themeColor="text1"/>
        </w:rPr>
        <w:t>型题</w:t>
      </w:r>
      <w:r w:rsidRPr="000F5B02">
        <w:rPr>
          <w:rStyle w:val="a7"/>
          <w:rFonts w:asciiTheme="minorEastAsia" w:eastAsiaTheme="minorEastAsia" w:hAnsiTheme="minorEastAsia"/>
          <w:color w:val="000000" w:themeColor="text1"/>
        </w:rPr>
        <w:t xml:space="preserv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1.【正确答案】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病毒性心肌炎可见与发热程度不平行的心动过速。病毒性心肌炎时，心肌收缩力下降，心尖部第一心音明显减弱，不会出现第一心音增强。重症心肌炎可出现舒张早期奔马律。心肌炎累及心包时，可出现心包摩擦音。心肌炎累及心脏起搏和传导系统时，可出现各种类型的心律失常，其中以室性期前收缩最常见。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病毒性心肌炎,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2.【正确答案】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劳力性呼吸困难是左心衰竭最早出现的症状。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心力衰竭-慢性左心衰竭,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3.【正确答案】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室性心动过速患者如无显著的血流动力学障碍，首选静脉注射利多卡因，但不宜用于心肌梗死或心力衰竭。其他药物无效时，可选用胺碘酮静脉注射或改用直流电复律。压迫颈动脉窦主要用于室上性心律失常。如患者已发生低血压、休克、心绞痛、充血性心力衰竭或脑血流灌注不足等症状，应迅速同步电复律。非同步电复律主要用于心室颤动。室性心动过速患者若已有严重血流动力学障碍，应迅速施行同步电复律，但洋地黄中毒引起的室性心动过速不宜用此法，而应改为药物治疗。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心律失常-心室颤动,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4.【正确答案】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超声多普勒和静脉造影检查是下肢静脉曲张常用的检查，可以更准确地判断病变性质。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下肢静脉疾病-单纯性下肢静脉曲张,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lastRenderedPageBreak/>
        <w:t xml:space="preserve">5.【正确答案】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阵发性室上性心动过速多由折返机制引起，少数为自律性增高或平行心律。其特点是突发突止，常由一个房性期前收缩触发，持续时间可长可短，可反复发作。发作期心率多为150～250次/分，节律绝对规则，QRS波群多正常。心音有力，第一心音强弱一致。第一心音强弱不等为心房颤动的特点。因此本题选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心律失常-房室传导阻滞,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6.【正确答案】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皮肤环形红斑为风湿热的特征性皮损，不见于亚急性感染性心内膜炎。15%～50%的亚急性感染性心内膜炎患者可有脾大。亚急性感染性心内膜炎患者心瓣膜赘生物脱落后，可栓塞肾动脉，引起肾梗死。感染性心内膜炎患者可有皮肤黏膜出血点。因此选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自体瓣膜感染性心内膜炎,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7.【正确答案】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咯血是肺结核患者较常见的临床表现，据统计大约一半的患者在肺结核病不同病期出现咯血。伴有咯血的患者常属于结核病变活动期，因此临床上可有较明显的结核中毒症状，如低热、盗汗、体重减轻等表现。如结核病变累及毛细血管，通常出现少量咯血或痰中带血。中到大量咯血主要是病变累及支气管动脉或是由于空洞壁的动脉瘤破裂所致。除非病变同时累及胸膜可有胸痛外，一般肺结核患者不伴有胸痛症状，故本题选项D是正确答案。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肺结核,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8.【正确答案】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对于结核病的化疗原则是：应坚持早期、联用、适量、规律、全程用药，并非是足量，所以选项A的提法不正确。临床有结核中毒症状，X线病灶有炎性成分，需用化疗；初治病例如条件允许，尽量采用短程化疗（6个月）；</w:t>
      </w:r>
      <w:r w:rsidRPr="000F5B02">
        <w:rPr>
          <w:rFonts w:asciiTheme="minorEastAsia" w:eastAsiaTheme="minorEastAsia" w:hAnsiTheme="minorEastAsia"/>
          <w:color w:val="000000" w:themeColor="text1"/>
        </w:rPr>
        <w:lastRenderedPageBreak/>
        <w:t xml:space="preserve">对病灶部分硬结，痰菌阴性者，可先观察，暂不用化疗等原则均正确；在抗结核药物中，异烟肼和利福平是属于全杀菌剂，对被吞噬在细胞内的结核菌有效。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肺结核,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9.【正确答案】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闭合性单处肋骨骨折因断端有上、下完整的肋骨和肋间肌支撑，较少有错位及并发症，处理原则为镇痛。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肋骨骨折,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10.【正确答案】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脓胸时需要依据致病菌对药物的敏感性，选用有效抗生素，足量使用，至体温正常后2周以上。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脓胸,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11.【正确答案】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药物过敏可引起漏出性胸水。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胸腔积液,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12.【正确答案】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慢性支气管炎一般不会出现杵状指，其他均可能。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支气管扩张,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13.【正确答案】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①肾盂肾炎属于泌尿系感染，表现为：尿频、尿急、尿痛，而非肾小球疾病，②其余四个主要表现都是：血尿、蛋白尿、水肿、高血压，属于肾小球疾病。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急性肾小球肾炎,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14.【正确答案】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lastRenderedPageBreak/>
        <w:t xml:space="preserve">【答案解析】 球部损伤多见于骑跨性损伤。阴茎部尿道损伤少见。医源性尿道狭窄有增多趋势。前尿道损伤多发生于球部。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尿道损伤,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15.【正确答案】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肾绞痛发作时，首选的治疗方法是解痉止痛。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尿石症,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16.【正确答案】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泌尿、男生殖系统结核是全身结核的一部分，多继发于肺结核，少数继发于骨关节结核或消化道结核。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肾结核,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17.【正确答案】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在所给的5个死因中，只有高钾血症可以造成病人突然心脏骤停死亡。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肾损伤,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18.【正确答案】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由于骨折后会造成体内大量出血，导致血液循环减缓、身体各项机能衰退、身体细胞缺血缺氧、酸碱不平衡，引起缺血性休克。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骨折-概论,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19.【正确答案】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不稳定性骨折：骨折端易移位或复位后易再移位者，如斜行骨折、螺旋形骨折、粉碎性 骨折等。稳定性骨折：骨折端不易移位或复位后不易再发生移位者，如裂缝骨折、青枝骨折、横行骨折、压缩性骨折、嵌插骨折等。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骨折-概论,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lastRenderedPageBreak/>
        <w:t xml:space="preserve">20.【正确答案】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骨折的特有体征：（1）异常活动：在没有关节处出现假关节的不正常现象；（2）畸形：因暴力作用、肌肉收缩等使骨折发生旋转、移位，使肢体出现畸形；（3）骨摩擦音和骨摩擦感：骨折端移动时有相互摩擦的声音和感觉。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骨折-概论,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21.【正确答案】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骨折达到临床愈合一般需要3～6个月，此时X线片上可见骨折处有梭形骨痂阴影。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骨折-肱骨干骨折,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22.【正确答案】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甲状腺功能减退症的病因和发病机制</w:t>
      </w:r>
      <w:r w:rsidRPr="000F5B02">
        <w:rPr>
          <w:rFonts w:asciiTheme="minorEastAsia" w:eastAsiaTheme="minorEastAsia" w:hAnsiTheme="minorEastAsia"/>
          <w:color w:val="000000" w:themeColor="text1"/>
        </w:rPr>
        <w:br/>
        <w:t>1.原发性（甲状腺性）甲减 占临床甲减的90%，是甲状腺本身病变引起，大多为后天原因甲状腺组织被破坏，如慢性淋巴细胞性甲状腺炎、甲状腺大部切除术后、甲亢131I治疗后、化脓性甲状腺炎或甲状腺癌等甲状腺广泛毁坏等；其次是甲状腺素合成障碍，如缺碘性地方性甲状腺肿，抗甲状腺药物治疗或某些类似作用的药物如锂盐、过氯酸盐等，某些长期大量碘摄人者；也有少数先天性的甲状腺合成障碍，如先天性甲状腺缺如或发育不良、甲状腺激素合成酶系异常。</w:t>
      </w:r>
      <w:r w:rsidRPr="000F5B02">
        <w:rPr>
          <w:rFonts w:asciiTheme="minorEastAsia" w:eastAsiaTheme="minorEastAsia" w:hAnsiTheme="minorEastAsia"/>
          <w:color w:val="000000" w:themeColor="text1"/>
        </w:rPr>
        <w:br/>
        <w:t>2.继发性甲减 此类甲减绝大多数是后天性的，近年病例数增多，主要由于垂体肿瘤、垂体手求、垂体内或 外照射、垂俾卒中、希恩（Sheehan）综合征所致。下丘脑性甲减多为累及下丘脑区的肿瘤、慢性炎症或肉芽肿性病变所致。罕见的单一TSH分泌不足也可继发甲减。</w:t>
      </w:r>
      <w:r w:rsidRPr="000F5B02">
        <w:rPr>
          <w:rFonts w:asciiTheme="minorEastAsia" w:eastAsiaTheme="minorEastAsia" w:hAnsiTheme="minorEastAsia"/>
          <w:color w:val="000000" w:themeColor="text1"/>
        </w:rPr>
        <w:br/>
        <w:t xml:space="preserve">3.甲状腺激素抵抗综合征 这是一种少见的受体病。垂体和甲状腺激素合成及分泌正常，因外周组织器官 对甲状腺激素不敏感，甲状腺激素不能发挥其效应，表现为甲减症状群，血中T＜sub＞3＜/sub＞、T＜sub＞4＜/sub＞水平正常甚至增髙。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甲状腺功能减退症,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23.【正确答案】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Somogyi（低血糖后高血糖）是指应用胰岛素治疗的严重糖尿病患者剂量不当时，在午夜发生低血糖后出现的高血糖现象。黎明现象原因是在午夜时对抗激素的增加，如肾上腺素、生长激素、糖皮质激素、胰高血糖素等，使血糖上升。但此时胰岛不能分泌足够的胰岛素，不能使血糖保持正常而产生高血糖症，也可产生酮症。对这两种情况要区别。最好是查清晨3时的血糖，以明确有无低血糖。故选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糖尿病,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24.</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代谢性酸中毒时，患者最突出的表现是呼吸变得深而快，呼吸频率可高达40～50次/分。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水、电解质代谢和酸碱平衡失调-代谢性酸中毒,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25.</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心浊音界向左下扩大是左心室肥大或扩张时的体征，肺心病的改变是肺动脉高压，主要改变是右室扩张，所以肺心病时心界不应向左下扩大，应为向左扩大。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慢性肺源性心脏病,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26.【正确答案】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COPD的病理基础是各种病因引起的慢性气道受阻，最终形成不可逆的气道阻塞，呼吸气流受限，这是COPD病理生理改变的标志，是疾病诊断的关键，故选项E是正确答案。本题其他四个选项均为在气道受阻后出现的一系列临床表现。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慢性阻塞性肺疾病,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27.【正确答案】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张力性气胸是可以致死的危重急症，其关键是胸腔高压，因此急救措施是患侧胸腔排气减压，用粗针头刺入胸腔，外接单向活瓣装置即可。进一步处理应安置胸腔闭式引流。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气胸,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28.【正确答案】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洋地黄类药物</w:t>
      </w:r>
      <w:r w:rsidRPr="000F5B02">
        <w:rPr>
          <w:rFonts w:asciiTheme="minorEastAsia" w:eastAsiaTheme="minorEastAsia" w:hAnsiTheme="minorEastAsia"/>
          <w:color w:val="000000" w:themeColor="text1"/>
        </w:rPr>
        <w:br/>
        <w:t>适应证：应用β受体拮抗剂、ACEI（或ARB）和醛固酮受体拮抗剂后仍有症状且LVEF＜45%的患者，也可用于收缩性心力衰竭伴有快速心室率的心房颤动/心房扑动患者。</w:t>
      </w:r>
      <w:r w:rsidRPr="000F5B02">
        <w:rPr>
          <w:rFonts w:asciiTheme="minorEastAsia" w:eastAsiaTheme="minorEastAsia" w:hAnsiTheme="minorEastAsia"/>
          <w:color w:val="000000" w:themeColor="text1"/>
        </w:rPr>
        <w:br/>
        <w:t xml:space="preserve">不宜应用的情况：①预激综合征合并心房颤动；②二度或高度房室传导阻滞；③病态窦房结综合征，特别是老年人；④单纯性舒张性心力衰竭如肥厚型心肌病；⑤单纯性重度二尖瓣狭窄伴窦性心律而无右心衰竭的患者；⑥急性心肌梗死，尤其在最初24小时内，除非合并心房颤动或（和）心腔扩大。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心力衰竭-慢性心力衰竭,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29.【正确答案】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心房颤动的心电图特点</w:t>
      </w:r>
      <w:r w:rsidRPr="000F5B02">
        <w:rPr>
          <w:rFonts w:asciiTheme="minorEastAsia" w:eastAsiaTheme="minorEastAsia" w:hAnsiTheme="minorEastAsia"/>
          <w:color w:val="000000" w:themeColor="text1"/>
        </w:rPr>
        <w:br/>
        <w:t>（1）P波消失，代之以f波。</w:t>
      </w:r>
      <w:r w:rsidRPr="000F5B02">
        <w:rPr>
          <w:rFonts w:asciiTheme="minorEastAsia" w:eastAsiaTheme="minorEastAsia" w:hAnsiTheme="minorEastAsia"/>
          <w:color w:val="000000" w:themeColor="text1"/>
        </w:rPr>
        <w:br/>
        <w:t>（2）f波频率为350～600次/分，其大小、形态和振幅不同。</w:t>
      </w:r>
      <w:r w:rsidRPr="000F5B02">
        <w:rPr>
          <w:rFonts w:asciiTheme="minorEastAsia" w:eastAsiaTheme="minorEastAsia" w:hAnsiTheme="minorEastAsia"/>
          <w:color w:val="000000" w:themeColor="text1"/>
        </w:rPr>
        <w:br/>
        <w:t>（3）心室律绝对不规则，未治疗时通常为100～160次/分。当发生完全性房室传导阻滞时，心室律可完全均齐。</w:t>
      </w:r>
      <w:r w:rsidRPr="000F5B02">
        <w:rPr>
          <w:rFonts w:asciiTheme="minorEastAsia" w:eastAsiaTheme="minorEastAsia" w:hAnsiTheme="minorEastAsia"/>
          <w:color w:val="000000" w:themeColor="text1"/>
        </w:rPr>
        <w:br/>
        <w:t xml:space="preserve">（4）QRS波群形态正常。当发生室内差异性传导时，QRS波群可宽大畸形。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心律失常-房性及交界性心律失常,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30.【正确答案】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lastRenderedPageBreak/>
        <w:t xml:space="preserve">【答案解析】 目前最新的方法将房颤分为首诊房颤、阵发性房颤、持续性房颤、长期持续性房颤和永久性房颤五类。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心律失常-房性及交界性心律失常,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31.【正确答案】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治疗阵发性室上速的方法都是刺激迷走神经的，包括颈动脉窦按摩、Valsalva动作、诱导恶心、将面部浸于冰水内等措施，迷走神经属于副交感神经，交感神经与其是相反的，所以D选项错误。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心律失常-房性及交界性心律失常,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32.【正确答案】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青年女性，表现为心悸，心电图检查提示房性期前收缩。房性期前收缩的治疗一般不需抗心律失常药物。努力寻找并去除导致房性期前收缩的诱因，如吸烟、饮酒、情绪激动、感染和心肌缺血等。对症状明显者或房性期前收缩诱发室上性心动过速时，可用β受体阻滞剂、普罗帕酮或莫雷西嗪。对症状严重且药物治疗无效的单源性房性期前收缩，可尝试行导管消融治疗。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心律失常-房性及交界性心律失常,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33.【正确答案】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在病毒性心肌炎急性期从心内膜、心肌组织、心包中检测病毒可确诊本病。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心肌疾病-病毒性心肌炎,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34.【正确答案】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心包穿刺术的禁忌证</w:t>
      </w:r>
      <w:r w:rsidRPr="000F5B02">
        <w:rPr>
          <w:rFonts w:asciiTheme="minorEastAsia" w:eastAsiaTheme="minorEastAsia" w:hAnsiTheme="minorEastAsia"/>
          <w:color w:val="000000" w:themeColor="text1"/>
        </w:rPr>
        <w:br/>
        <w:t>1.无心脏压塞或生命体征平稳的少量、包裹性或心脏后部心包积液。</w:t>
      </w:r>
      <w:r w:rsidRPr="000F5B02">
        <w:rPr>
          <w:rFonts w:asciiTheme="minorEastAsia" w:eastAsiaTheme="minorEastAsia" w:hAnsiTheme="minorEastAsia"/>
          <w:color w:val="000000" w:themeColor="text1"/>
        </w:rPr>
        <w:br/>
        <w:t>2.无法纠正的凝血异常、正在接受抗凝治疗且PT-INR＞1.5或血小板数＜50×10</w:t>
      </w:r>
      <w:r w:rsidRPr="000F5B02">
        <w:rPr>
          <w:rFonts w:asciiTheme="minorEastAsia" w:eastAsiaTheme="minorEastAsia" w:hAnsiTheme="minorEastAsia"/>
          <w:color w:val="000000" w:themeColor="text1"/>
          <w:vertAlign w:val="superscript"/>
        </w:rPr>
        <w:t>9</w:t>
      </w:r>
      <w:r w:rsidRPr="000F5B02">
        <w:rPr>
          <w:rFonts w:asciiTheme="minorEastAsia" w:eastAsiaTheme="minorEastAsia" w:hAnsiTheme="minorEastAsia"/>
          <w:color w:val="000000" w:themeColor="text1"/>
        </w:rPr>
        <w:t>/L。</w:t>
      </w:r>
      <w:r w:rsidRPr="000F5B02">
        <w:rPr>
          <w:rFonts w:asciiTheme="minorEastAsia" w:eastAsiaTheme="minorEastAsia" w:hAnsiTheme="minorEastAsia"/>
          <w:color w:val="000000" w:themeColor="text1"/>
        </w:rPr>
        <w:br/>
        <w:t>3.需要紧急手术治疗的胸部创伤、心脏破裂或主动脉夹层引起的心包积液。需要</w:t>
      </w:r>
      <w:r w:rsidRPr="000F5B02">
        <w:rPr>
          <w:rFonts w:asciiTheme="minorEastAsia" w:eastAsiaTheme="minorEastAsia" w:hAnsiTheme="minorEastAsia"/>
          <w:color w:val="000000" w:themeColor="text1"/>
        </w:rPr>
        <w:lastRenderedPageBreak/>
        <w:t xml:space="preserve">注意的是，由于心包腔穿刺是抢救病人生命的重要措施，在患者生命体征不稳定需要紧急处理时，不存在绝对禁忌证。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急性心包炎,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35.【正确答案】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骨与关节结核的特点中，C是错误的；其多为单发性，对称性发病的是极为罕见的病例。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骨与关节感染-骨与关节结核,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36.【正确答案】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骨囊肿多数无明显症状，有时有局部隐痛或肢体局部肿胀 。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骨肿瘤-骨囊肿,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37.【正确答案】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绝大多数慢性肾炎由不同病因的原发性肾小球疾病发展而来，仅有少数慢性肾炎有急性肾炎发展所致，故D项错误。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肾小球病-慢性肾小球肾炎,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38.【正确答案】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血管紧张素转换酶抑制剂为慢性肾小球肾炎首选降压药，抑制血管紧张素合成，使醛固酮合成减少，排钾作用减弱，引起高钾。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肾小球病-慢性肾小球肾炎,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39.【正确答案】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肾病综合征的并发症包括感染，血栓和栓塞并发症，急性肾衰竭，蛋白质及脂肪代谢紊乱，其中最常见的是呼吸道感染。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肾小球病-肾病综合征,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40.【正确答案】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lastRenderedPageBreak/>
        <w:t xml:space="preserve">【答案解析】 临床上有两种方法可帮助区分血尿来源：一种是新鲜尿沉渣相差显微镜检查，变形红细胞血尿为肾小球源性，均一形态正常红细胞血尿为非肾小球源性，此方法最简单；另一种是尿红细胞容积分布曲线。因此应为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尿液检查-血尿,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41.【正确答案】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氨基糖苷类可引起肾小管，尤其是近端小管受损，甚至导致肾衰竭，故肾功能不全患者严禁使用氨基糖苷类抗生素--阿米卡星。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肾功能不全-慢性肾脏病（慢性肾衰竭）,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Style w:val="a7"/>
          <w:rFonts w:asciiTheme="minorEastAsia" w:eastAsiaTheme="minorEastAsia" w:hAnsiTheme="minorEastAsia"/>
          <w:color w:val="000000" w:themeColor="text1"/>
        </w:rPr>
        <w:t>二、A2</w:t>
      </w:r>
      <w:r w:rsidR="00DA4BCC">
        <w:rPr>
          <w:rStyle w:val="a7"/>
          <w:rFonts w:asciiTheme="minorEastAsia" w:eastAsiaTheme="minorEastAsia" w:hAnsiTheme="minorEastAsia" w:hint="eastAsia"/>
          <w:color w:val="000000" w:themeColor="text1"/>
        </w:rPr>
        <w:t>型题</w:t>
      </w:r>
    </w:p>
    <w:p w:rsidR="00884E8A" w:rsidRPr="000F5B02" w:rsidRDefault="00DA4BCC"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42</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心力衰竭患者症状加重的诱因包括过度劳累或情绪激动、摄入液体过多、心律失常、呼吸道感染、治疗不当和原有心脏病变加重或并发其他疾病等，其中最常见的诱因为呼吸道感染，故选E。老年人因免疫功能低下，更易发生呼吸道感染。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心力衰竭-概述,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DA4BCC"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43</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噻嗪类利尿药是治疗高血压的常用药，可单用治疗高血压，也可与其他降压药合用治疗轻、中度高血压，因此轻度高血压患者伴有水肿选用本药为宜。本题患者血压在140～159/90～99mmHg内，即属于轻度（1级），呋塞米在高血压的阶梯疗法中，不作为治疗原发性高血压的首选药物，但当噻嗪类药物疗效不佳，尤其当伴有肾功能不全或出现高血压危象时，本类药物尤为适用。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原发性高血压,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DA4BCC"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44</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高血压急症处理对降血压药的选择要求：起效迅速，短时间内达到最大作用；作用持续时间短，停药后作用消失较快；不良反应较小。在大多数</w:t>
      </w:r>
      <w:r w:rsidRPr="000F5B02">
        <w:rPr>
          <w:rFonts w:asciiTheme="minorEastAsia" w:eastAsiaTheme="minorEastAsia" w:hAnsiTheme="minorEastAsia"/>
          <w:color w:val="000000" w:themeColor="text1"/>
        </w:rPr>
        <w:lastRenderedPageBreak/>
        <w:t xml:space="preserve">情况下，硝普钠往往是首选的药物，硝普钠可扩张动脉及静脉，既可减轻前负荷，又可减轻后负荷，特别适用于高血压并发左心衰者。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原发性高血压,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4</w:t>
      </w:r>
      <w:r w:rsidR="00DA4BCC">
        <w:rPr>
          <w:rFonts w:asciiTheme="minorEastAsia" w:eastAsiaTheme="minorEastAsia" w:hAnsiTheme="minorEastAsia" w:hint="eastAsia"/>
          <w:color w:val="000000" w:themeColor="text1"/>
        </w:rPr>
        <w:t>5</w:t>
      </w:r>
      <w:r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1年前日常活动后出现胸骨后疼痛，每日2～3次”，提示曾发生心绞痛；“近2月发作次数增多，每日5～6次，轻微活动也能诱发，发作时心电图ST段水平压低”，提示进展为不稳定型心绞痛。查心肌酶未见异常，可排除心肌梗死的可能。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冠状动脉性心脏病-心绞痛,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6A6090"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46</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下肢静脉功能不全常用的检查手段有Trendelenburg试验，即大隐静脉功能试验，阳性结果说明静脉瓣膜功能不全；Perthes试验，即深静脉畅通试验，阳性说明深静脉不通畅；Pratt试验，即交通静脉瓣膜功能试验，阳性说明交通静脉功能不全。故选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下肢静脉疾病-单纯性下肢静脉曲张,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6A6090"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47</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患者有陈旧性心肌梗死病史，但2个月来心电图无变化，说明无急性心肌梗死发生，则行NYHA分级，首先排除A、B、C。患者一般家务活动出现症状，为NYHA分级Ⅲ级。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心力衰竭-急性心力衰竭,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6A6090"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48</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患者心动过缓，并出现胸闷、头晕、眼前发黑等心脑组织缺氧的症状，血压偏低，心电图呈现三度房室传导阻滞、多源性室性心律。结合患者为年轻女性，两周前有上呼吸道感染史，其病因诊断最大可能为急性病毒性心肌炎并发重症心律失常。由于患者有完全性房室传导阻滞，心律为多源性的室性心律，</w:t>
      </w:r>
      <w:r w:rsidRPr="000F5B02">
        <w:rPr>
          <w:rFonts w:asciiTheme="minorEastAsia" w:eastAsiaTheme="minorEastAsia" w:hAnsiTheme="minorEastAsia"/>
          <w:color w:val="000000" w:themeColor="text1"/>
        </w:rPr>
        <w:lastRenderedPageBreak/>
        <w:t xml:space="preserve">其起搏点极为不稳定，随时有可能出现心脏骤停或心室纤颤。同时患者已经出现了心脑供血不足的临床征象，血压低，必须在尽量短的时间内提高心室率，保持稳定的心律。对于本例患者最佳的治疗应是立即植入心内膜起搏电极行临时心脏起搏，确保稳定的心室律和心室率。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心律失常-房室传导阻滞,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6A6090"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49</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患者有陈旧性心肌梗死病史，但2个月来心电图无变化，说明无急性心肌梗死发生，则行NYHA分级，首先排除A、B、C。患者一般家务活动出现症状，为NYHA分级Ⅲ级。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心律失常-房室传导阻滞,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6A6090"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50</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该例患者诊断为风湿性心脏病，二尖瓣狭窄，伴有肺动脉高压。患者反复咯血表明由于二尖瓣狭窄致使左心房压力增高，肺静脉压增高导致支气管黏膜下的支气管静脉淤血、扩张、破裂出血。所以采用的治疗措施必须要能尽快降低肺静脉压。二尖瓣置换术是一种根治的手段，但患者尚年轻，从体征上分析其二尖瓣瓣叶尚有弹性（因为听诊有开瓣音），所以可先考虑行二尖瓣分离术以降低左心房及肺静脉压力，解除咯血症状。目前采用介入性的经皮球囊二尖瓣成形术可作为首选。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心脏瓣膜病-二尖瓣狭窄,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605C8"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51</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中央型肺癌的确诊通常首选纤维支气管镜检查。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肺癌,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605C8"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52</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肺炎球菌肺炎是肺炎链球菌感染引起，突然起病，寒战高热伴咳嗽、咳痰。查体可有肺实变征如支气管呼吸音或细湿啰音等体征。血白细胞总数</w:t>
      </w:r>
      <w:r w:rsidRPr="000F5B02">
        <w:rPr>
          <w:rFonts w:asciiTheme="minorEastAsia" w:eastAsiaTheme="minorEastAsia" w:hAnsiTheme="minorEastAsia"/>
          <w:color w:val="000000" w:themeColor="text1"/>
        </w:rPr>
        <w:lastRenderedPageBreak/>
        <w:t xml:space="preserve">和中性粒细胞增高。胸片提示大叶性炎性病变，故本题应选B。干酪性肺炎常为低热，痰中易找到结核菌。肺炎杆菌肺炎咳血性脓痰或砖红色胶冻状痰。肺炎支原体肺炎常为低热、阵发干咳，肺部体征不明显。金黄色葡萄球菌肺炎感染中毒症状重。咳黄黏脓性痰或脓血痰。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肺炎,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605C8"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53</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对于慢性呼衰的患者，呼吸中枢适应了长期高PaCO</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 xml:space="preserve">的内环境，因而不再呼吸兴奋，呼吸运动主要靠低氧的刺激，若果高浓度吸氧，会降低低氧血症对呼吸的刺激，使通气量减少。临床上对Ⅱ型呼衰的氧疗吸入氧浓度小于33%。已证明长期氧疗可以延长COPD呼衰患者的生存期。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呼吸衰竭,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605C8"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54</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患者咳嗽咳痰，有呼吸系统疾病，P</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 xml:space="preserve">亢进，双下肢水肿，最有可能的诊断是慢性肺源性心脏病。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慢性肺源性心脏病,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605C8"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55</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肺气肿患者支气管和细支气管支撑力削弱，气道等压点向周围移动，主动用力呼气胸腔压力升高会压迫等压点以及外周较小气道，引起气道陷闭。缩唇缓慢深呼气增加口腔部位阻力，避免肺泡-口腔压力梯度下降过快，使等压点移向中央气道，使外周小气道保持较大的腔内压，呼气时小气道不能过快的陷闭，有利于减少功能残气量，改善气体交换。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慢性阻塞性肺疾病,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605C8"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56</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COPD的临床特点主要有吸烟史，慢性咳嗽、咳痰，逐渐发展为活动后气短，双肺干湿啰音。而肺间质纤维化的主要特点为活动后呼吸困难，双肺</w:t>
      </w:r>
      <w:r w:rsidRPr="000F5B02">
        <w:rPr>
          <w:rFonts w:asciiTheme="minorEastAsia" w:eastAsiaTheme="minorEastAsia" w:hAnsiTheme="minorEastAsia"/>
          <w:color w:val="000000" w:themeColor="text1"/>
        </w:rPr>
        <w:lastRenderedPageBreak/>
        <w:t xml:space="preserve">爆裂音。支气管扩张的特点为活动后长期大量咳嗽、咳痰、肺内固定湿啰音；肺炎的临床过程往往有急性发热、咳嗽、咳痰、病变部位湿啰音或管状呼吸音。支气管哮喘的临床特点为反复的喘息、胸闷或咳嗽，发作时散在呼气相为主的哮鸣音。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慢性阻塞性肺疾病,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605C8"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57</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慢性脓胸合并肺内严重病变，如支气管扩张、结核性空洞或伴有不易修补成功的支气管胸膜瘘，可将胸膜纤维板剥除加病肺切除一次完成。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脓胸,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605C8"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58</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患者突感胸痛，呼吸困难，查体左侧呼吸音减弱，应首先考虑自发性气胸。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气胸,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605C8"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59</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C3补体8周正常。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急性肾小球肾炎,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605C8"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60</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患者临床表现提示为泌尿系感染，无需做膀胱镜检查。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尿路感染,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605C8"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61</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成人尿蛋白含量超过3.5g/d称为大量蛋白尿。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尿液检查-蛋白尿,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62</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lastRenderedPageBreak/>
        <w:t xml:space="preserve">【答案解析】 患者仅有血尿和蛋白尿，其他一切正常，所以考虑为无症状血尿和蛋白尿。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尿液检查-血尿,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63</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卧位后肿块可消失，并且透光试验阳性，提示为交通性鞘膜积液。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鞘膜积液,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64</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患者诊断为微小病变型肾病，首选药物是糖皮质激素治疗，时间8～12周，如果治疗后效果欠住，再加用免疫抑制剂，如环磷酰胺。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肾病综合征,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65</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心电图出现“U波”，提示为低血钾。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肾病综合征,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66</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高血压+尿蛋白首选ACEI，可以保护肾脏，减少尿蛋白。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肾损伤,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67</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桡骨下断骨折可以分为伸直型骨折(Colles骨折)和屈曲型骨折(Smith骨折)。伸直型骨折多为腕关节处于背伸位、手掌着地、前臂旋前时受伤，其典型表现为：骨折远端向桡侧、背侧移位，近端向掌侧移位，可出现典型的畸形体征——银叉畸形；若为Smith骨折则表现为近折端向背侧移位，远折端向掌侧、桡侧移位。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骨折-桡骨下端骨折,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68</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脊髓型颈椎病最先出现的症状就是四肢乏力、步行不稳或持物不稳，其病理特点可有后纵韧带骨化症的表现，其骨化后的纵韧带可呈节段性，随骨化后纵韧带增厚，故可导致脊髓压迫，若在CT或X线上出现此类表现可做出诊断 。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劳损性疾病-颈椎病,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69</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腰椎间盘突出症最先出现的症状就是腰痛，同时可合并坐骨神经痛，最典型的坐骨神经痛的表现就是从腰部向臀部、大腿后方，小腿外侧直到足部放射，当有腹腔压力升高时疼痛可加剧。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劳损性疾病-腰椎间盘突出症,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70</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胫骨的营养血管从胫骨上、中1/3交界处入骨，所以在中、下1/3处骨折营养动脉就易损伤，供应下1/3的血循环就跟不上，导致骨折远端获得的血供会很少。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骨折-胫骨骨折,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71</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右手中指疼痛+不能伸直→狭窄性腱鞘炎，狭窄性腱鞘炎首选的治疗方法：局部制动+局部封闭治疗。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劳损性疾病-狭窄性腱鞘炎,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72</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胸骨后甲状腺肿伴甲亢是手术的指征。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甲状腺功能亢进症,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73</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lastRenderedPageBreak/>
        <w:t>【答案解析】 该患者系年轻女性，有高代谢症状，心率快，甲状腺弥漫肿大伴血管杂音，临床表现为Graves病，此时首先应查血中TSH、FT</w:t>
      </w:r>
      <w:r w:rsidRPr="000F5B02">
        <w:rPr>
          <w:rFonts w:asciiTheme="minorEastAsia" w:eastAsiaTheme="minorEastAsia" w:hAnsiTheme="minorEastAsia"/>
          <w:color w:val="000000" w:themeColor="text1"/>
          <w:vertAlign w:val="subscript"/>
        </w:rPr>
        <w:t>3</w:t>
      </w:r>
      <w:r w:rsidRPr="000F5B02">
        <w:rPr>
          <w:rFonts w:asciiTheme="minorEastAsia" w:eastAsiaTheme="minorEastAsia" w:hAnsiTheme="minorEastAsia"/>
          <w:color w:val="000000" w:themeColor="text1"/>
        </w:rPr>
        <w:t>、FT</w:t>
      </w:r>
      <w:r w:rsidRPr="000F5B02">
        <w:rPr>
          <w:rFonts w:asciiTheme="minorEastAsia" w:eastAsiaTheme="minorEastAsia" w:hAnsiTheme="minorEastAsia"/>
          <w:color w:val="000000" w:themeColor="text1"/>
          <w:vertAlign w:val="subscript"/>
        </w:rPr>
        <w:t>4</w:t>
      </w:r>
      <w:r w:rsidRPr="000F5B02">
        <w:rPr>
          <w:rFonts w:asciiTheme="minorEastAsia" w:eastAsiaTheme="minorEastAsia" w:hAnsiTheme="minorEastAsia"/>
          <w:color w:val="000000" w:themeColor="text1"/>
        </w:rPr>
        <w:t>水平，明确有无甲状腺功能亢进，故本题选B。甲状腺功能亢进的诊断具备以下三项即可成立：①高代谢症状和体征；②甲状腺肿伴或不伴血管杂音；③血清FT</w:t>
      </w:r>
      <w:r w:rsidRPr="000F5B02">
        <w:rPr>
          <w:rFonts w:asciiTheme="minorEastAsia" w:eastAsiaTheme="minorEastAsia" w:hAnsiTheme="minorEastAsia"/>
          <w:color w:val="000000" w:themeColor="text1"/>
          <w:vertAlign w:val="subscript"/>
        </w:rPr>
        <w:t>4</w:t>
      </w:r>
      <w:r w:rsidRPr="000F5B02">
        <w:rPr>
          <w:rFonts w:asciiTheme="minorEastAsia" w:eastAsiaTheme="minorEastAsia" w:hAnsiTheme="minorEastAsia"/>
          <w:color w:val="000000" w:themeColor="text1"/>
        </w:rPr>
        <w:t xml:space="preserve">增高、TSH降低。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甲状腺功能亢进症,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A72B6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74</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此题考查的是三重酸碱失衡，有2种类型：（一）呼吸性酸中毒合并高AG代谢性酸中毒和代谢性碱中毒：慢性呼衰患者因CO</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潴留出现呼吸性酸中毒，因缺氧至代谢性酸中毒，又因输入碱性液体、利尿等致代谢性碱中毒。其血气变化特点为：PCO</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升高，cl</w:t>
      </w:r>
      <w:r w:rsidRPr="000F5B02">
        <w:rPr>
          <w:rFonts w:asciiTheme="minorEastAsia" w:eastAsiaTheme="minorEastAsia" w:hAnsiTheme="minorEastAsia"/>
          <w:color w:val="000000" w:themeColor="text1"/>
          <w:vertAlign w:val="superscript"/>
        </w:rPr>
        <w:t>-降低</w:t>
      </w:r>
      <w:r w:rsidRPr="000F5B02">
        <w:rPr>
          <w:rFonts w:asciiTheme="minorEastAsia" w:eastAsiaTheme="minorEastAsia" w:hAnsiTheme="minorEastAsia"/>
          <w:color w:val="000000" w:themeColor="text1"/>
        </w:rPr>
        <w:t>，pH多下降，AG增高。</w:t>
      </w:r>
      <w:r w:rsidRPr="000F5B02">
        <w:rPr>
          <w:rFonts w:asciiTheme="minorEastAsia" w:eastAsiaTheme="minorEastAsia" w:hAnsiTheme="minorEastAsia"/>
          <w:color w:val="000000" w:themeColor="text1"/>
        </w:rPr>
        <w:br/>
        <w:t>（二）呼吸性碱中毒合并高AG代谢性酸中毒和代谢性碱中毒：在呼吸性碱中毒伴代谢性碱中毒的家畜上，合并高AG代谢性酸中毒，也可见于呼吸性碱中毒伴高AG代谢性酸中毒的基础上，由于补碱过多再合并代谢性碱中毒。其血气变化特点为：PCO</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 xml:space="preserve">下降，pH多下降，AG增高。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水、电解质代谢和酸碱平衡失调-代谢性碱中毒,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75</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钙和钾有对抗作用，当高钾血症伴发心律失常时，为控制心律失常，可静脉注射10%葡萄糖酸钙，以缓解钾对心肌的毒性作用。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水、电解质代谢和酸碱平衡失调-高钾血症,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76</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等渗性脱水是外科患者最易发生一种缺水症状；水和钠成比例地丧失，因而血清钠在正常范围，细胞外液渗透压也维持正常。常见的病因有：消化液的急性丧失，如大量呕吐，肠瘘等。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水、电解质代谢和酸碱平衡失调-水和钠的代谢紊乱,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77</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①低渗性缺水者血钠＜135mmol/L，高渗性缺水者血钠＞150mmo/L，等渗性缺水者血钠正常。患者血钠155mmo/L应诊断为高渗性缺水。②血钾正常值为3.5～5.5mmol/L，患者血钾5.3mmol/L，属于正常范围。因此选B。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水、电解质代谢和酸碱平衡失调-水和钠的代谢紊乱,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78</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患者发作性咳喘10年，无吸烟史，双肺闻及哮鸣音，符合支气管哮喘。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支气管哮喘,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79</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老年男性，高坠伤，右胸着地，神清，呼吸偏快，心率、血压尚稳，右侧连枷胸，双肺无明显损伤。首先考虑诊断多根多处肋骨骨折。连枷胸会出现纵隔扑动，致缺氧、二氧化碳潴留，循环衰竭，故应积极处理。原则为镇痛、清理呼吸道分泌物、固定胸廓、防治并发症。作为现场急救，最重要处理是加压包扎，迅速消除反常呼吸。故选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肋骨骨折,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80</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患者慢性病程10年，活动后气短，双肺呼吸音减弱，考虑慢性阻塞性肺疾病，已做胸部X线。肺功能可进行通气功能检测，了解气道梗阻程度，对慢阻肺有确诊价值。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慢性阻塞性肺疾病,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81</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患者突感胸痛，呼吸困难，呼吸音减弱，考虑自发性气胸。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气胸,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82</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根据“突发性胸痛，呈针刺样，并伴有咳嗽、气短”，可排除选项D及E，应考虑气胸、肺栓塞、急性心肌梗死的可能。再结合“左下肺叩诊呈鼓音。呼吸音降低，左侧心界不清，显示左下肺为积气体征，心音、心率及心律未见异常”，可排除肺栓塞、急性心肌梗死。故本题选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气胸,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83</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利尿剂导致代碱，患者慢性咳嗽，咳痰，喘20年考虑有慢阻肺，引起二氧化碳潴留，引起呼酸。所以选D。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系统性炎症反应综合征与多器官功能障碍综合征,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84</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该患者腹腔积液检查细胞数＜100×10</w:t>
      </w:r>
      <w:r w:rsidRPr="000F5B02">
        <w:rPr>
          <w:rFonts w:asciiTheme="minorEastAsia" w:eastAsiaTheme="minorEastAsia" w:hAnsiTheme="minorEastAsia"/>
          <w:color w:val="000000" w:themeColor="text1"/>
          <w:vertAlign w:val="superscript"/>
        </w:rPr>
        <w:t>6</w:t>
      </w:r>
      <w:r w:rsidRPr="000F5B02">
        <w:rPr>
          <w:rFonts w:asciiTheme="minorEastAsia" w:eastAsiaTheme="minorEastAsia" w:hAnsiTheme="minorEastAsia"/>
          <w:color w:val="000000" w:themeColor="text1"/>
        </w:rPr>
        <w:t xml:space="preserve">/L，比重1.012，符合漏出液特点，而漏出液蛋白质定量测定应＜25g/L。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胸腔积液-恶性胸腔积液,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85</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稳定型心绞痛首选药物是硝酸甘油，但不能改善预后，能改善预后的是阿司匹林，故本题选E。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冠状动脉性心脏病-稳定型心绞痛,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86</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患者诊断考虑为心绞痛，目前有心率快，血压偏高，控制心室率首选β受体阻滞剂（美托洛尔）。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冠状动脉性心脏病-稳定型心绞痛,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87</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lastRenderedPageBreak/>
        <w:t xml:space="preserve">【答案解析】 病人心脏向左下扩大说明左心室增大，且病人有右心衰的表现所以是全心衰竭。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心力衰竭-概述,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88</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病人虽有早搏，但是每分钟4次，血压正常，心脏彩超未见异常，且无明显症状，所以无须治疗，随访即可。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心律失常-房性及交界性心律失常,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89</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无明显诱因出现不适症状，又是青年男性，没有发热等表现，所以不考虑化脓性、结核性以及肿瘤性心包炎。查体可见Ewart征，并且超声心动图可见心包积液表现，所以考虑诊断为急性渗出性心包炎，急性纤维蛋白性心包炎会有心包摩擦音，此患者没有。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急性心包炎,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90</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患儿低热、消瘦，为结核中毒症状。患者右髋痛，跛行，“4”字实验阳性，应诊断为髋关节结核。“腹股沟及臀部触及肿物”，为寒性脓肿顺腰大肌下流所致。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骨与关节感染-髋关节结核,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91</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本例考虑急性血源性骨髓炎，因下肢临近组织感染致病菌直接蔓延至骨骼而导致。对于早期的急性骨髓炎，分层穿刺是最具重要诊断价值的检查，涂片中发现大量脓细胞或细菌即可明确诊断。A一般发病48小时内有阳性结果，但不能做出定性诊断。B一般2周内无异常发现，早期无意义；C骨髓位置较深，B超没有任何意义；D对于细小的骨脓肿难以发现。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骨与关节感染-血源性骨髓炎,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92</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腰椎间盘突出症最先出现的症状就是腰痛，同时可合并坐骨神经痛，最典型的坐骨神经痛的表现就是从腰部向臀部、大腿后方，小腿外侧直到足部放射，当有腹腔压力升高时疼痛可加剧。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运动系统慢性疾病-腰椎间盘突出症,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93</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由于小儿桡骨颈部的环状韧带只是一片薄弱的纤维膜，一旦小儿的前臂被提拉，桡骨头即向前端滑移；恢复原位时．环状韧带的上半部不及时退缩，卡压在肱桡关节内，称为桡骨头半脱位。常见于5岁以下小儿，有上肢被牵拉病史。小儿诉肘部疼痛，不肯用该手取物和活动肘部，拒绝别人触摸。检查所见体征很少，无肿胀和畸形，肘关节略屈曲，桡骨头处有压痛。X线检查阴性。故选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关节脱位与损伤-桡骨头半脱位,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94</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断指的保存视运送距离而定，如受伤地点距医院较近，可将断指用无菌敷料或清洁布类包好，无须任何处理。如需远距离运送，则应采用干燥冷藏法保存，即将断指用无菌或清洗敷料包扎好，放入塑料袋中，再放在加盖的容器内，外围加冰块保存。断指放入不透水的容器中冷藏，有利于提高再植的成功率和延长断指的成活时间。故选E。</w:t>
      </w:r>
      <w:r w:rsidRPr="000F5B02">
        <w:rPr>
          <w:rFonts w:asciiTheme="minorEastAsia" w:eastAsiaTheme="minorEastAsia" w:hAnsiTheme="minorEastAsia"/>
          <w:color w:val="000000" w:themeColor="text1"/>
        </w:rPr>
        <w:br/>
        <w:t xml:space="preserve">过关点睛：断指远距离保存——干燥冷藏法。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手外伤及断肢（指）再植-手外伤,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95</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脊髓型颈椎病最先出现的症状就是四肢乏力、步行不稳或持物不稳，其病理特点可有后纵韧带骨化症的表现，其骨化后的后纵韧带可呈节段性，</w:t>
      </w:r>
      <w:r w:rsidRPr="000F5B02">
        <w:rPr>
          <w:rFonts w:asciiTheme="minorEastAsia" w:eastAsiaTheme="minorEastAsia" w:hAnsiTheme="minorEastAsia"/>
          <w:color w:val="000000" w:themeColor="text1"/>
        </w:rPr>
        <w:lastRenderedPageBreak/>
        <w:t xml:space="preserve">随骨化后纵韧带增厚，故可导致脊髓压迫，若在CT或X线上出现此类表现可做出诊断 。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运动系统慢性疾病-颈椎病,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96</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X线检查对骨折的诊断和治疗具有重要价值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下肢骨折-股骨干骨折,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97</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患者20天前有皮肤脓疱疮感染史，出现了血尿、蛋白尿、水肿和高血压，并且ASO滴度升高，C</w:t>
      </w:r>
      <w:r w:rsidRPr="000F5B02">
        <w:rPr>
          <w:rFonts w:asciiTheme="minorEastAsia" w:eastAsiaTheme="minorEastAsia" w:hAnsiTheme="minorEastAsia"/>
          <w:color w:val="000000" w:themeColor="text1"/>
          <w:vertAlign w:val="subscript"/>
        </w:rPr>
        <w:t>3</w:t>
      </w:r>
      <w:r w:rsidRPr="000F5B02">
        <w:rPr>
          <w:rFonts w:asciiTheme="minorEastAsia" w:eastAsiaTheme="minorEastAsia" w:hAnsiTheme="minorEastAsia"/>
          <w:color w:val="000000" w:themeColor="text1"/>
        </w:rPr>
        <w:t xml:space="preserve">降低考虑是急性肾小球肾炎。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肾小球病-急性肾小球肾炎,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98</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患者有尿路刺激征，发热，考虑为尿路感染性疾病，综合患者有肾区叩痛，镜下血尿、白细胞尿，考虑为急性肾盂肾炎。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尿路感染-急性肾盂肾炎,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99</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约一半输尿管结石患者表现为剧烈的绞痛，另一半输尿管结石患者呈向腰部或上腹部的钝痛。绞痛发作时，起病可以很突然，数分钟内就痛得不能忍耐，输尿管结石患者表现痛苦，烦躁不安，在床上翻滚，不能安静平卧，这和其他因脏器穿孔等引起的急腹症患者静卧怕动迥然不同。疼痛沿输尿管途径向下放射至耻骨上、腹股沟及会阴部。绞痛发作可能短暂、阵发，或持续几小时后突然中止，但钝痛可持续数日。</w:t>
      </w:r>
      <w:r w:rsidRPr="000F5B02">
        <w:rPr>
          <w:rFonts w:asciiTheme="minorEastAsia" w:eastAsiaTheme="minorEastAsia" w:hAnsiTheme="minorEastAsia"/>
          <w:color w:val="000000" w:themeColor="text1"/>
        </w:rPr>
        <w:br/>
        <w:t xml:space="preserve">血尿：由于结石直接损伤肾和输尿管的粘膜，有些输尿管结石患者常在剧痛后出现镜下血尿或肉眼血尿，血尿的严重程度与损伤程度有关。在不影响尿流通过的较大结石，可能仅有隐痛，血尿也轻。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尿路结石-上尿路结石,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100</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抗甲状腺药物治疗适应证有：病情轻、中度患者，甲状腺轻、中度肿大，年龄小于20岁，孕妇、高龄或由于其他严重疾病不适宜手术者，手术前或放射碘治疗前的准备，手术后复发且不适宜放射碘治疗者。故选C。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甲状腺疾病-甲状腺功能亢进症,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101</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FT</w:t>
      </w:r>
      <w:r w:rsidRPr="000F5B02">
        <w:rPr>
          <w:rFonts w:asciiTheme="minorEastAsia" w:eastAsiaTheme="minorEastAsia" w:hAnsiTheme="minorEastAsia"/>
          <w:color w:val="000000" w:themeColor="text1"/>
          <w:vertAlign w:val="subscript"/>
        </w:rPr>
        <w:t>3</w:t>
      </w:r>
      <w:r w:rsidRPr="000F5B02">
        <w:rPr>
          <w:rFonts w:asciiTheme="minorEastAsia" w:eastAsiaTheme="minorEastAsia" w:hAnsiTheme="minorEastAsia"/>
          <w:color w:val="000000" w:themeColor="text1"/>
        </w:rPr>
        <w:t>、FT</w:t>
      </w:r>
      <w:r w:rsidRPr="000F5B02">
        <w:rPr>
          <w:rFonts w:asciiTheme="minorEastAsia" w:eastAsiaTheme="minorEastAsia" w:hAnsiTheme="minorEastAsia"/>
          <w:color w:val="000000" w:themeColor="text1"/>
          <w:vertAlign w:val="subscript"/>
        </w:rPr>
        <w:t>4</w:t>
      </w:r>
      <w:r w:rsidRPr="000F5B02">
        <w:rPr>
          <w:rFonts w:asciiTheme="minorEastAsia" w:eastAsiaTheme="minorEastAsia" w:hAnsiTheme="minorEastAsia"/>
          <w:color w:val="000000" w:themeColor="text1"/>
        </w:rPr>
        <w:t xml:space="preserve">是诊断甲状腺功能亢进症敏感性及特异性非常高的指标，故选D。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甲状腺疾病-甲状腺功能亢进症, </w:t>
      </w: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r w:rsidRPr="000F5B02">
        <w:rPr>
          <w:rStyle w:val="a7"/>
          <w:rFonts w:asciiTheme="minorEastAsia" w:eastAsiaTheme="minorEastAsia" w:hAnsiTheme="minorEastAsia"/>
          <w:color w:val="000000" w:themeColor="text1"/>
        </w:rPr>
        <w:t>三、A3/A4</w:t>
      </w:r>
      <w:r w:rsidR="005F4709">
        <w:rPr>
          <w:rStyle w:val="a7"/>
          <w:rFonts w:asciiTheme="minorEastAsia" w:eastAsiaTheme="minorEastAsia" w:hAnsiTheme="minorEastAsia" w:hint="eastAsia"/>
          <w:color w:val="000000" w:themeColor="text1"/>
        </w:rPr>
        <w:t>型题</w:t>
      </w:r>
      <w:r w:rsidRPr="000F5B02">
        <w:rPr>
          <w:rStyle w:val="a7"/>
          <w:rFonts w:asciiTheme="minorEastAsia" w:eastAsiaTheme="minorEastAsia" w:hAnsiTheme="minorEastAsia"/>
          <w:color w:val="000000" w:themeColor="text1"/>
        </w:rPr>
        <w:t xml:space="preserve"> </w:t>
      </w:r>
    </w:p>
    <w:p w:rsidR="005F4709" w:rsidRDefault="005F4709" w:rsidP="005F4709">
      <w:pPr>
        <w:spacing w:line="360" w:lineRule="auto"/>
        <w:rPr>
          <w:rFonts w:asciiTheme="minorEastAsia" w:eastAsiaTheme="minorEastAsia" w:hAnsiTheme="minorEastAsia" w:hint="eastAsia"/>
          <w:color w:val="000000" w:themeColor="text1"/>
        </w:rPr>
      </w:pPr>
      <w:r w:rsidRPr="00C1413E">
        <w:rPr>
          <w:rFonts w:asciiTheme="minorEastAsia" w:eastAsiaTheme="minorEastAsia" w:hAnsiTheme="minorEastAsia" w:hint="eastAsia"/>
          <w:color w:val="000000" w:themeColor="text1"/>
        </w:rPr>
        <w:t>（</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02</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03</w:t>
      </w:r>
      <w:r w:rsidRPr="00C1413E">
        <w:rPr>
          <w:rFonts w:asciiTheme="minorEastAsia" w:eastAsiaTheme="minorEastAsia" w:hAnsiTheme="minorEastAsia"/>
          <w:color w:val="000000" w:themeColor="text1"/>
        </w:rPr>
        <w:t>题共用题干）</w:t>
      </w: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102.</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老年患者阵发性胸痛，持续6小时，心电图示Ⅱ、Ⅲ、aVF导联ST段抬高，应诊断为急性下壁心肌梗死。为明确诊断，应首选血清肌钙蛋白检查。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冠状动脉性心脏病-急性心肌梗死,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5F470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103.</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急性下壁心肌梗死易并发房室传导阻滞，故本例心率45次/分，律齐，此为三度房室传导阻滞的典型表现。故不能口服β受体阻滞剂可减慢心率，减慢传导，答案为D。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冠状动脉性心脏病-急性心肌梗死,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AC5EC3" w:rsidRDefault="00AC5EC3" w:rsidP="00AC5EC3">
      <w:pPr>
        <w:spacing w:line="360" w:lineRule="auto"/>
        <w:rPr>
          <w:rFonts w:asciiTheme="minorEastAsia" w:eastAsiaTheme="minorEastAsia" w:hAnsiTheme="minorEastAsia" w:hint="eastAsia"/>
          <w:color w:val="000000" w:themeColor="text1"/>
        </w:rPr>
      </w:pPr>
      <w:r w:rsidRPr="00C1413E">
        <w:rPr>
          <w:rFonts w:asciiTheme="minorEastAsia" w:eastAsiaTheme="minorEastAsia" w:hAnsiTheme="minorEastAsia" w:hint="eastAsia"/>
          <w:color w:val="000000" w:themeColor="text1"/>
        </w:rPr>
        <w:t>（</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04</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05</w:t>
      </w:r>
      <w:r w:rsidRPr="00C1413E">
        <w:rPr>
          <w:rFonts w:asciiTheme="minorEastAsia" w:eastAsiaTheme="minorEastAsia" w:hAnsiTheme="minorEastAsia"/>
          <w:color w:val="000000" w:themeColor="text1"/>
        </w:rPr>
        <w:t>题共用题干）</w:t>
      </w:r>
    </w:p>
    <w:p w:rsidR="00884E8A" w:rsidRPr="000F5B02" w:rsidRDefault="00AC5EC3"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104.</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主动脉瓣狭窄患者于主动脉瓣区可闻及粗糙的收缩期杂音。由于主动脉瓣狭窄，左心室不易将血液射入主动脉内，导致左心室容量负荷增加，久而久之，使心室代偿性肥大，心尖搏动向左下移位，心脏呈靴型。可见，ABD都属于主动脉狭窄的临床表现，作为A型题，只可能有1个答案项正确，故可首先排除答案ABD。主动脉第二听诊区闻及叹气样舒张期杂音，可诊断为主动脉关闭不全。主闭患者舒张期血流从主动脉反流入左心室，使左心室容量负荷增加，左心室代偿性扩大，左心室舒张压急剧上升，导致左心房压增高和肺淤血，与题干所述的体循环淤血不符，故不选E。“心尖部听到舒张期杂音”，应考虑二尖瓣狭窄。二峡患者早期出现肺淤血，晚期出现体循环瘀血（右心衰），与题干所述相符，故选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心脏瓣膜病-主动脉瓣狭窄,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AC5EC3"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105.</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二狭时可有心尖部第一心音增强，并不是第二心音增强。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心脏瓣膜病-主动脉瓣狭窄,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AC5EC3" w:rsidRDefault="00AC5EC3" w:rsidP="00AC5EC3">
      <w:pPr>
        <w:spacing w:line="360" w:lineRule="auto"/>
        <w:rPr>
          <w:rFonts w:asciiTheme="minorEastAsia" w:eastAsiaTheme="minorEastAsia" w:hAnsiTheme="minorEastAsia" w:hint="eastAsia"/>
          <w:color w:val="000000" w:themeColor="text1"/>
        </w:rPr>
      </w:pPr>
      <w:r w:rsidRPr="00C1413E">
        <w:rPr>
          <w:rFonts w:asciiTheme="minorEastAsia" w:eastAsiaTheme="minorEastAsia" w:hAnsiTheme="minorEastAsia" w:hint="eastAsia"/>
          <w:color w:val="000000" w:themeColor="text1"/>
        </w:rPr>
        <w:t>（</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06</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07</w:t>
      </w:r>
      <w:r w:rsidRPr="00C1413E">
        <w:rPr>
          <w:rFonts w:asciiTheme="minorEastAsia" w:eastAsiaTheme="minorEastAsia" w:hAnsiTheme="minorEastAsia"/>
          <w:color w:val="000000" w:themeColor="text1"/>
        </w:rPr>
        <w:t>题共用题干）</w:t>
      </w:r>
    </w:p>
    <w:p w:rsidR="00884E8A" w:rsidRPr="000F5B02" w:rsidRDefault="00AC5EC3"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106.</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交通性气胸是开放性气胸的一种，患者胸片未提示有胸腔积液征象，故可排除血气胸及脓气胸。患者肺压缩面积不大，张力性气胸可能性较小。经插管引流后仍未复张，提示胸膜破口较大且未能闭合，故考虑为交通性气胸。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气胸,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AC5EC3"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107.</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本题目较难，该患者水封瓶液面仍随呼吸波动，考虑主要是由于压力不足导致，这种情况下加用负压吸引为好。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lastRenderedPageBreak/>
        <w:t>本题知识点：</w:t>
      </w:r>
      <w:r w:rsidRPr="000F5B02">
        <w:rPr>
          <w:rFonts w:asciiTheme="minorEastAsia" w:eastAsiaTheme="minorEastAsia" w:hAnsiTheme="minorEastAsia"/>
          <w:color w:val="000000" w:themeColor="text1"/>
        </w:rPr>
        <w:t xml:space="preserve">气胸,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AC5EC3" w:rsidRDefault="00AC5EC3" w:rsidP="00AC5EC3">
      <w:pPr>
        <w:spacing w:line="360" w:lineRule="auto"/>
        <w:rPr>
          <w:rFonts w:asciiTheme="minorEastAsia" w:eastAsiaTheme="minorEastAsia" w:hAnsiTheme="minorEastAsia" w:hint="eastAsia"/>
          <w:color w:val="000000" w:themeColor="text1"/>
        </w:rPr>
      </w:pPr>
      <w:r w:rsidRPr="00C1413E">
        <w:rPr>
          <w:rFonts w:asciiTheme="minorEastAsia" w:eastAsiaTheme="minorEastAsia" w:hAnsiTheme="minorEastAsia" w:hint="eastAsia"/>
          <w:color w:val="000000" w:themeColor="text1"/>
        </w:rPr>
        <w:t>（</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08</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09</w:t>
      </w:r>
      <w:r w:rsidRPr="00C1413E">
        <w:rPr>
          <w:rFonts w:asciiTheme="minorEastAsia" w:eastAsiaTheme="minorEastAsia" w:hAnsiTheme="minorEastAsia"/>
          <w:color w:val="000000" w:themeColor="text1"/>
        </w:rPr>
        <w:t>题共用题干）</w:t>
      </w:r>
    </w:p>
    <w:p w:rsidR="00884E8A" w:rsidRPr="000F5B02" w:rsidRDefault="00AC5EC3"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108.</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该患者为青年女性，慢性病程，主要症状和查体符合支气管哮喘的表现。由于外源性哮喘多有明显的过敏史。多在幼年时开始发病。发作有较强的季节性，而内源性哮喘可由于遗传素质、呼吸道感染等多种原因引起，过敏史常不明显。结合该患者30岁起病，发作无明显季节性。此次加重由呼吸道感染诱发，符合内源性哮喘的表现，故本题选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支气管哮喘,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AC5EC3"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109.</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支气管哮喘系可逆性气流受限，其诊断标准之一为支气管舒张试验阳性：给予β</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受体激动剂吸入后，一秒钟用力呼气容积（FEV</w:t>
      </w:r>
      <w:r w:rsidRPr="000F5B02">
        <w:rPr>
          <w:rFonts w:asciiTheme="minorEastAsia" w:eastAsiaTheme="minorEastAsia" w:hAnsiTheme="minorEastAsia"/>
          <w:color w:val="000000" w:themeColor="text1"/>
          <w:vertAlign w:val="subscript"/>
        </w:rPr>
        <w:t>1</w:t>
      </w:r>
      <w:r w:rsidRPr="000F5B02">
        <w:rPr>
          <w:rFonts w:asciiTheme="minorEastAsia" w:eastAsiaTheme="minorEastAsia" w:hAnsiTheme="minorEastAsia"/>
          <w:color w:val="000000" w:themeColor="text1"/>
        </w:rPr>
        <w:t>）较用药前增加≥12%以上%。结合本题选项，沙丁胺醇是β</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 xml:space="preserve">受体激动剂，故本题选C。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支气管哮喘,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884E8A" w:rsidRPr="000F5B02" w:rsidRDefault="00F74D4D" w:rsidP="00F74D4D">
      <w:pPr>
        <w:spacing w:line="360" w:lineRule="auto"/>
        <w:rPr>
          <w:rFonts w:asciiTheme="minorEastAsia" w:eastAsiaTheme="minorEastAsia" w:hAnsiTheme="minorEastAsia"/>
          <w:color w:val="000000" w:themeColor="text1"/>
        </w:rPr>
      </w:pPr>
      <w:r w:rsidRPr="00C1413E">
        <w:rPr>
          <w:rFonts w:asciiTheme="minorEastAsia" w:eastAsiaTheme="minorEastAsia" w:hAnsiTheme="minorEastAsia" w:hint="eastAsia"/>
          <w:color w:val="000000" w:themeColor="text1"/>
        </w:rPr>
        <w:t>（</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10</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13</w:t>
      </w:r>
      <w:r w:rsidRPr="00C1413E">
        <w:rPr>
          <w:rFonts w:asciiTheme="minorEastAsia" w:eastAsiaTheme="minorEastAsia" w:hAnsiTheme="minorEastAsia"/>
          <w:color w:val="000000" w:themeColor="text1"/>
        </w:rPr>
        <w:t>题共用题干）</w:t>
      </w:r>
    </w:p>
    <w:p w:rsidR="00884E8A" w:rsidRPr="000F5B02" w:rsidRDefault="00F74D4D"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110.</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患者3周前有上感史，目前是血尿的临床表现，实验室检查C</w:t>
      </w:r>
      <w:r w:rsidRPr="000F5B02">
        <w:rPr>
          <w:rFonts w:asciiTheme="minorEastAsia" w:eastAsiaTheme="minorEastAsia" w:hAnsiTheme="minorEastAsia"/>
          <w:color w:val="000000" w:themeColor="text1"/>
          <w:vertAlign w:val="subscript"/>
        </w:rPr>
        <w:t>3</w:t>
      </w:r>
      <w:r w:rsidRPr="000F5B02">
        <w:rPr>
          <w:rFonts w:asciiTheme="minorEastAsia" w:eastAsiaTheme="minorEastAsia" w:hAnsiTheme="minorEastAsia"/>
          <w:color w:val="000000" w:themeColor="text1"/>
        </w:rPr>
        <w:t xml:space="preserve">补体降低，诊断为急性肾炎。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急性肾小球肾炎,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F74D4D"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111.</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急性肾炎是以血尿为主，为红细胞管型。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lastRenderedPageBreak/>
        <w:t>本题知识点：</w:t>
      </w:r>
      <w:r w:rsidRPr="000F5B02">
        <w:rPr>
          <w:rFonts w:asciiTheme="minorEastAsia" w:eastAsiaTheme="minorEastAsia" w:hAnsiTheme="minorEastAsia"/>
          <w:color w:val="000000" w:themeColor="text1"/>
        </w:rPr>
        <w:t xml:space="preserve">急性肾小球肾炎,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F74D4D"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112.</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急性肾炎是一种自限性疾病，主要治疗：卧床休息及对症治疗。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急性肾小球肾炎,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F74D4D"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113.</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穿刺活检可以明确肾病的类型，以便于指导下一步的治疗。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急性肾小球肾炎,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F74D4D" w:rsidRDefault="00F74D4D" w:rsidP="00F74D4D">
      <w:pPr>
        <w:spacing w:line="360" w:lineRule="auto"/>
        <w:rPr>
          <w:rFonts w:asciiTheme="minorEastAsia" w:eastAsiaTheme="minorEastAsia" w:hAnsiTheme="minorEastAsia" w:hint="eastAsia"/>
          <w:color w:val="000000" w:themeColor="text1"/>
        </w:rPr>
      </w:pPr>
      <w:r w:rsidRPr="00C1413E">
        <w:rPr>
          <w:rFonts w:asciiTheme="minorEastAsia" w:eastAsiaTheme="minorEastAsia" w:hAnsiTheme="minorEastAsia" w:hint="eastAsia"/>
          <w:color w:val="000000" w:themeColor="text1"/>
        </w:rPr>
        <w:t>（</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14</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17</w:t>
      </w:r>
      <w:r w:rsidRPr="00C1413E">
        <w:rPr>
          <w:rFonts w:asciiTheme="minorEastAsia" w:eastAsiaTheme="minorEastAsia" w:hAnsiTheme="minorEastAsia"/>
          <w:color w:val="000000" w:themeColor="text1"/>
        </w:rPr>
        <w:t>题共用题干）</w:t>
      </w:r>
    </w:p>
    <w:p w:rsidR="00884E8A" w:rsidRPr="000F5B02" w:rsidRDefault="00F74D4D"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114.</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结合患者重体力劳动者，腰痛向下肢放射，直腿抬高试验阳性诊断为腰椎间盘突出症。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劳损性疾病-腰椎间盘突出症,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F74D4D"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115.</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L</w:t>
      </w:r>
      <w:r w:rsidRPr="000F5B02">
        <w:rPr>
          <w:rFonts w:asciiTheme="minorEastAsia" w:eastAsiaTheme="minorEastAsia" w:hAnsiTheme="minorEastAsia"/>
          <w:color w:val="000000" w:themeColor="text1"/>
          <w:vertAlign w:val="subscript"/>
        </w:rPr>
        <w:t>4~5</w:t>
      </w:r>
      <w:r w:rsidRPr="000F5B02">
        <w:rPr>
          <w:rFonts w:asciiTheme="minorEastAsia" w:eastAsiaTheme="minorEastAsia" w:hAnsiTheme="minorEastAsia"/>
          <w:color w:val="000000" w:themeColor="text1"/>
        </w:rPr>
        <w:t>,感觉异常部位：小腿外侧或足背，包括拇指； 肌力降低：踇趾背伸无力。</w:t>
      </w:r>
      <w:r w:rsidRPr="000F5B02">
        <w:rPr>
          <w:rFonts w:asciiTheme="minorEastAsia" w:eastAsiaTheme="minorEastAsia" w:hAnsiTheme="minorEastAsia"/>
          <w:color w:val="000000" w:themeColor="text1"/>
        </w:rPr>
        <w:br/>
        <w:t>S</w:t>
      </w:r>
      <w:r w:rsidRPr="000F5B02">
        <w:rPr>
          <w:rFonts w:asciiTheme="minorEastAsia" w:eastAsiaTheme="minorEastAsia" w:hAnsiTheme="minorEastAsia"/>
          <w:color w:val="000000" w:themeColor="text1"/>
          <w:vertAlign w:val="subscript"/>
        </w:rPr>
        <w:t>1</w:t>
      </w:r>
      <w:r w:rsidRPr="000F5B02">
        <w:rPr>
          <w:rFonts w:asciiTheme="minorEastAsia" w:eastAsiaTheme="minorEastAsia" w:hAnsiTheme="minorEastAsia"/>
          <w:color w:val="000000" w:themeColor="text1"/>
        </w:rPr>
        <w:t>：感觉异常部位：小腿和足外侧，包括外侧三足趾；肌力降低：足跖屈无力，屈踇无力。</w:t>
      </w:r>
      <w:r w:rsidRPr="000F5B02">
        <w:rPr>
          <w:rFonts w:asciiTheme="minorEastAsia" w:eastAsiaTheme="minorEastAsia" w:hAnsiTheme="minorEastAsia"/>
          <w:color w:val="000000" w:themeColor="text1"/>
        </w:rPr>
        <w:br/>
        <w:t>L</w:t>
      </w:r>
      <w:r w:rsidRPr="000F5B02">
        <w:rPr>
          <w:rFonts w:asciiTheme="minorEastAsia" w:eastAsiaTheme="minorEastAsia" w:hAnsiTheme="minorEastAsia"/>
          <w:color w:val="000000" w:themeColor="text1"/>
          <w:vertAlign w:val="subscript"/>
        </w:rPr>
        <w:t>3~4</w:t>
      </w:r>
      <w:r w:rsidRPr="000F5B02">
        <w:rPr>
          <w:rFonts w:asciiTheme="minorEastAsia" w:eastAsiaTheme="minorEastAsia" w:hAnsiTheme="minorEastAsia"/>
          <w:color w:val="000000" w:themeColor="text1"/>
        </w:rPr>
        <w:t xml:space="preserve">感觉异常部位：小腿前内侧；肌力降低：伸膝无力。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劳损性疾病-腰椎间盘突出症, </w:t>
      </w:r>
    </w:p>
    <w:p w:rsidR="00884E8A" w:rsidRPr="000F5B02" w:rsidRDefault="00884E8A" w:rsidP="00F74D4D">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 </w:t>
      </w:r>
    </w:p>
    <w:p w:rsidR="00884E8A" w:rsidRPr="000F5B02" w:rsidRDefault="00F74D4D"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116.</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lastRenderedPageBreak/>
        <w:t xml:space="preserve">【答案解析】 CT可观察椎管不同组织密度变化，能清晰了解到腰椎管容积、关节突退变、内聚、侧隐窝狭窄及黄韧带肥厚与后纵韧带骨化等，对本病诊断具有较大价值。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劳损性疾病-腰椎间盘突出症,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F74D4D"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117.</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80%患者可以经非手术治疗缓解或痊愈，如果已严重影响生活和工作，可通过手术治疗。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劳损性疾病-腰椎间盘突出症, </w:t>
      </w:r>
    </w:p>
    <w:p w:rsidR="00884E8A" w:rsidRPr="000F5B02" w:rsidRDefault="00884E8A" w:rsidP="00884E8A">
      <w:pPr>
        <w:spacing w:after="240" w:line="360" w:lineRule="auto"/>
        <w:rPr>
          <w:rFonts w:asciiTheme="minorEastAsia" w:eastAsiaTheme="minorEastAsia" w:hAnsiTheme="minorEastAsia"/>
          <w:color w:val="000000" w:themeColor="text1"/>
        </w:rPr>
      </w:pPr>
    </w:p>
    <w:p w:rsidR="006575CF" w:rsidRDefault="006575CF" w:rsidP="006575CF">
      <w:pPr>
        <w:spacing w:line="360" w:lineRule="auto"/>
        <w:rPr>
          <w:rFonts w:asciiTheme="minorEastAsia" w:eastAsiaTheme="minorEastAsia" w:hAnsiTheme="minorEastAsia" w:hint="eastAsia"/>
          <w:color w:val="000000" w:themeColor="text1"/>
        </w:rPr>
      </w:pPr>
      <w:r w:rsidRPr="00C1413E">
        <w:rPr>
          <w:rFonts w:asciiTheme="minorEastAsia" w:eastAsiaTheme="minorEastAsia" w:hAnsiTheme="minorEastAsia" w:hint="eastAsia"/>
          <w:color w:val="000000" w:themeColor="text1"/>
        </w:rPr>
        <w:t>（</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18</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19</w:t>
      </w:r>
      <w:r w:rsidRPr="00C1413E">
        <w:rPr>
          <w:rFonts w:asciiTheme="minorEastAsia" w:eastAsiaTheme="minorEastAsia" w:hAnsiTheme="minorEastAsia"/>
          <w:color w:val="000000" w:themeColor="text1"/>
        </w:rPr>
        <w:t>题共用题干）</w:t>
      </w: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118.</w:t>
      </w:r>
      <w:r w:rsidR="00884E8A" w:rsidRPr="000F5B02">
        <w:rPr>
          <w:rFonts w:asciiTheme="minorEastAsia" w:eastAsiaTheme="minorEastAsia" w:hAnsiTheme="minorEastAsia"/>
          <w:color w:val="000000" w:themeColor="text1"/>
        </w:rPr>
        <w:t xml:space="preserve">【正确答案】 E </w:t>
      </w: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119.</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①患者糖尿病病史14年，易发生糖尿病微血管病变，即糖尿病肾病糖尿病视网膜病变。患者有高血压，水肿，大量尿蛋白，血肌酐增高，糖尿病性视网膜病变（视物模糊）应诊断为糖尿病肾病。②糖尿病肾病、糖尿病视网膜病变均属于糖尿病微血管病变，因此糖尿病患者若出现糖尿病眼底病变，则强烈支持糖尿病肾病的诊断。尿渗透压降低常见于远端小管集合管受损，但本病主要累及肾小球。血ASO（抗链球菌溶血素O）升高常见于急性肾小球肾炎。血泵白蛋白（Alb）＜30g/L是诊断肾病综合征的标准之一。血IgA检测常用于诊断IgA肾病。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糖尿病,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6575CF" w:rsidRDefault="006575CF" w:rsidP="006575CF">
      <w:pPr>
        <w:spacing w:line="360" w:lineRule="auto"/>
        <w:rPr>
          <w:rFonts w:asciiTheme="minorEastAsia" w:eastAsiaTheme="minorEastAsia" w:hAnsiTheme="minorEastAsia" w:hint="eastAsia"/>
          <w:color w:val="000000" w:themeColor="text1"/>
        </w:rPr>
      </w:pPr>
      <w:r w:rsidRPr="00C1413E">
        <w:rPr>
          <w:rFonts w:asciiTheme="minorEastAsia" w:eastAsiaTheme="minorEastAsia" w:hAnsiTheme="minorEastAsia" w:hint="eastAsia"/>
          <w:color w:val="000000" w:themeColor="text1"/>
        </w:rPr>
        <w:t>（</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20</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23</w:t>
      </w:r>
      <w:r w:rsidRPr="00C1413E">
        <w:rPr>
          <w:rFonts w:asciiTheme="minorEastAsia" w:eastAsiaTheme="minorEastAsia" w:hAnsiTheme="minorEastAsia"/>
          <w:color w:val="000000" w:themeColor="text1"/>
        </w:rPr>
        <w:t>题共用题干）</w:t>
      </w: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120.</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PaCO</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：判断呼吸性酸碱中毒指标。</w:t>
      </w:r>
      <w:r w:rsidRPr="000F5B02">
        <w:rPr>
          <w:rFonts w:asciiTheme="minorEastAsia" w:eastAsiaTheme="minorEastAsia" w:hAnsiTheme="minorEastAsia"/>
          <w:color w:val="000000" w:themeColor="text1"/>
        </w:rPr>
        <w:br/>
        <w:t>正常值：35～45mmHg，平均值：40mmHg</w:t>
      </w:r>
      <w:r w:rsidRPr="000F5B02">
        <w:rPr>
          <w:rFonts w:asciiTheme="minorEastAsia" w:eastAsiaTheme="minorEastAsia" w:hAnsiTheme="minorEastAsia"/>
          <w:color w:val="000000" w:themeColor="text1"/>
        </w:rPr>
        <w:br/>
      </w:r>
      <w:r w:rsidRPr="000F5B02">
        <w:rPr>
          <w:rFonts w:asciiTheme="minorEastAsia" w:eastAsiaTheme="minorEastAsia" w:hAnsiTheme="minorEastAsia"/>
          <w:color w:val="000000" w:themeColor="text1"/>
        </w:rPr>
        <w:lastRenderedPageBreak/>
        <w:t>异常情况：PaCO</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↑——呼酸；PaCO</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↓——呼碱</w:t>
      </w:r>
      <w:r w:rsidRPr="000F5B02">
        <w:rPr>
          <w:rFonts w:asciiTheme="minorEastAsia" w:eastAsiaTheme="minorEastAsia" w:hAnsiTheme="minorEastAsia"/>
          <w:color w:val="000000" w:themeColor="text1"/>
        </w:rPr>
        <w:br/>
        <w:t>HCO</w:t>
      </w:r>
      <w:r w:rsidRPr="000F5B02">
        <w:rPr>
          <w:rFonts w:asciiTheme="minorEastAsia" w:eastAsiaTheme="minorEastAsia" w:hAnsiTheme="minorEastAsia"/>
          <w:color w:val="000000" w:themeColor="text1"/>
          <w:vertAlign w:val="subscript"/>
        </w:rPr>
        <w:t>3</w:t>
      </w:r>
      <w:r w:rsidRPr="000F5B02">
        <w:rPr>
          <w:rFonts w:asciiTheme="minorEastAsia" w:eastAsiaTheme="minorEastAsia" w:hAnsiTheme="minorEastAsia"/>
          <w:color w:val="000000" w:themeColor="text1"/>
          <w:vertAlign w:val="superscript"/>
        </w:rPr>
        <w:t>-</w:t>
      </w:r>
      <w:r w:rsidRPr="000F5B02">
        <w:rPr>
          <w:rFonts w:asciiTheme="minorEastAsia" w:eastAsiaTheme="minorEastAsia" w:hAnsiTheme="minorEastAsia"/>
          <w:color w:val="000000" w:themeColor="text1"/>
        </w:rPr>
        <w:t>：判断代谢性酸碱中毒指标。</w:t>
      </w:r>
      <w:r w:rsidRPr="000F5B02">
        <w:rPr>
          <w:rFonts w:asciiTheme="minorEastAsia" w:eastAsiaTheme="minorEastAsia" w:hAnsiTheme="minorEastAsia"/>
          <w:color w:val="000000" w:themeColor="text1"/>
        </w:rPr>
        <w:br/>
        <w:t>正常值：22～27mmol/L</w:t>
      </w:r>
      <w:r w:rsidRPr="000F5B02">
        <w:rPr>
          <w:rFonts w:asciiTheme="minorEastAsia" w:eastAsiaTheme="minorEastAsia" w:hAnsiTheme="minorEastAsia"/>
          <w:color w:val="000000" w:themeColor="text1"/>
        </w:rPr>
        <w:br/>
        <w:t>异常情况：HCO</w:t>
      </w:r>
      <w:r w:rsidRPr="000F5B02">
        <w:rPr>
          <w:rFonts w:asciiTheme="minorEastAsia" w:eastAsiaTheme="minorEastAsia" w:hAnsiTheme="minorEastAsia"/>
          <w:color w:val="000000" w:themeColor="text1"/>
          <w:vertAlign w:val="subscript"/>
        </w:rPr>
        <w:t>3</w:t>
      </w:r>
      <w:r w:rsidRPr="000F5B02">
        <w:rPr>
          <w:rFonts w:asciiTheme="minorEastAsia" w:eastAsiaTheme="minorEastAsia" w:hAnsiTheme="minorEastAsia"/>
          <w:color w:val="000000" w:themeColor="text1"/>
          <w:vertAlign w:val="superscript"/>
        </w:rPr>
        <w:t xml:space="preserve">- </w:t>
      </w:r>
      <w:r w:rsidRPr="000F5B02">
        <w:rPr>
          <w:rFonts w:asciiTheme="minorEastAsia" w:eastAsiaTheme="minorEastAsia" w:hAnsiTheme="minorEastAsia"/>
          <w:color w:val="000000" w:themeColor="text1"/>
        </w:rPr>
        <w:t>↑——代碱；HCO</w:t>
      </w:r>
      <w:r w:rsidRPr="000F5B02">
        <w:rPr>
          <w:rFonts w:asciiTheme="minorEastAsia" w:eastAsiaTheme="minorEastAsia" w:hAnsiTheme="minorEastAsia"/>
          <w:color w:val="000000" w:themeColor="text1"/>
          <w:vertAlign w:val="subscript"/>
        </w:rPr>
        <w:t>3</w:t>
      </w:r>
      <w:r w:rsidRPr="000F5B02">
        <w:rPr>
          <w:rFonts w:asciiTheme="minorEastAsia" w:eastAsiaTheme="minorEastAsia" w:hAnsiTheme="minorEastAsia"/>
          <w:color w:val="000000" w:themeColor="text1"/>
          <w:vertAlign w:val="superscript"/>
        </w:rPr>
        <w:t xml:space="preserve">- </w:t>
      </w:r>
      <w:r w:rsidRPr="000F5B02">
        <w:rPr>
          <w:rFonts w:asciiTheme="minorEastAsia" w:eastAsiaTheme="minorEastAsia" w:hAnsiTheme="minorEastAsia"/>
          <w:color w:val="000000" w:themeColor="text1"/>
        </w:rPr>
        <w:t xml:space="preserve">↓——代酸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支气管哮喘,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121.</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β</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受体激动剂包括吸入法和口服法，吸入型β</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受体激动剂是首选的药物治疗方法，具有用量少，起效快及副作用小等优点。患者处于哮喘急性发作期治疗，吸入型速效β</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 xml:space="preserve">受体激动剂疗效可维持4～6小时，为缓解哮喘急性症状的首选药物。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支气管哮喘,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122.</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哮喘发作时由于气道阻塞且通气分布不均，通气/血流比值失衡，可出现缺氧，使氧分压下降，由于过度通气可使PaCO</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 xml:space="preserve">降低pH值上升。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支气管哮喘,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123.</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患者目前是2型呼吸衰竭。重度支气管哮喘时才会导致2型呼吸衰竭，因为重度哮喘时机体的呼吸肌已经疲劳，通气不足，加上气道本身因哮喘而狭窄，更加加重了通气不足，导致血中二氧化碳分压也升高。</w:t>
      </w:r>
      <w:r w:rsidRPr="000F5B02">
        <w:rPr>
          <w:rFonts w:asciiTheme="minorEastAsia" w:eastAsiaTheme="minorEastAsia" w:hAnsiTheme="minorEastAsia"/>
          <w:color w:val="000000" w:themeColor="text1"/>
        </w:rPr>
        <w:br/>
        <w:t>一般pH＜7.20且合并代谢性酸中毒时，应适当补碱。患者现在已经是面罩吸氧了，但是症状还是未做改善，所以应该是机械通气。如果出现了PaCO</w:t>
      </w:r>
      <w:r w:rsidRPr="000F5B02">
        <w:rPr>
          <w:rFonts w:asciiTheme="minorEastAsia" w:eastAsiaTheme="minorEastAsia" w:hAnsiTheme="minorEastAsia"/>
          <w:color w:val="000000" w:themeColor="text1"/>
          <w:vertAlign w:val="subscript"/>
        </w:rPr>
        <w:t>2</w:t>
      </w:r>
      <w:r w:rsidRPr="000F5B02">
        <w:rPr>
          <w:rFonts w:asciiTheme="minorEastAsia" w:eastAsiaTheme="minorEastAsia" w:hAnsiTheme="minorEastAsia"/>
          <w:color w:val="000000" w:themeColor="text1"/>
        </w:rPr>
        <w:t xml:space="preserve">≥45，意识改变的话，需进行有创的通气，但是现在患者意识是清楚的。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支气管哮喘,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6575CF" w:rsidRDefault="006575CF" w:rsidP="006575CF">
      <w:pPr>
        <w:spacing w:line="360" w:lineRule="auto"/>
        <w:rPr>
          <w:rFonts w:asciiTheme="minorEastAsia" w:eastAsiaTheme="minorEastAsia" w:hAnsiTheme="minorEastAsia" w:hint="eastAsia"/>
          <w:color w:val="000000" w:themeColor="text1"/>
        </w:rPr>
      </w:pPr>
      <w:r w:rsidRPr="00C1413E">
        <w:rPr>
          <w:rFonts w:asciiTheme="minorEastAsia" w:eastAsiaTheme="minorEastAsia" w:hAnsiTheme="minorEastAsia" w:hint="eastAsia"/>
          <w:color w:val="000000" w:themeColor="text1"/>
        </w:rPr>
        <w:t>（</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24</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26</w:t>
      </w:r>
      <w:r w:rsidRPr="00C1413E">
        <w:rPr>
          <w:rFonts w:asciiTheme="minorEastAsia" w:eastAsiaTheme="minorEastAsia" w:hAnsiTheme="minorEastAsia"/>
          <w:color w:val="000000" w:themeColor="text1"/>
        </w:rPr>
        <w:t>题共用题干）</w:t>
      </w:r>
    </w:p>
    <w:p w:rsidR="00884E8A" w:rsidRPr="000F5B02" w:rsidRDefault="006575CF" w:rsidP="006575CF">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124.</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该患者胸痛5小时+ST段抬高，故诊断为急性心肌梗死。对心肌梗死最有价值的检查是心肌酶，特别是肌钙蛋白。肌钙蛋白在心梗发生后的4小时左右开始升高，该患者发病5小时，肌钙蛋白已经升高，故本题选E。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冠状动脉性心脏病-ST段抬高型心肌梗死,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125.</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心肌梗死发生后，在12小时以内，可首先选择溶栓治疗，溶栓药物首选尿激酶、链激酶、rt-PA，故本题选B。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冠状动脉性心脏病-ST段抬高型心肌梗死,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126.</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心肌梗死后只有2个杂音，如果是心尖部收缩期杂音就是乳头肌断裂或乳头肌功能不良；如果是胸骨左缘第3、4肋间收缩期杂音就是室间隔穿孔。该患者，心梗后出现胸骨左缘第4肋间闻及收缩期吹风样杂音考虑室间隔穿孔，首选检查为超声心动图，故本题选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冠状动脉性心脏病-ST段抬高型心肌梗死,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6575CF" w:rsidRDefault="006575CF" w:rsidP="006575CF">
      <w:pPr>
        <w:spacing w:line="360" w:lineRule="auto"/>
        <w:rPr>
          <w:rFonts w:asciiTheme="minorEastAsia" w:eastAsiaTheme="minorEastAsia" w:hAnsiTheme="minorEastAsia" w:hint="eastAsia"/>
          <w:color w:val="000000" w:themeColor="text1"/>
        </w:rPr>
      </w:pPr>
      <w:r w:rsidRPr="00C1413E">
        <w:rPr>
          <w:rFonts w:asciiTheme="minorEastAsia" w:eastAsiaTheme="minorEastAsia" w:hAnsiTheme="minorEastAsia" w:hint="eastAsia"/>
          <w:color w:val="000000" w:themeColor="text1"/>
        </w:rPr>
        <w:t>（</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27</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29</w:t>
      </w:r>
      <w:r w:rsidRPr="00C1413E">
        <w:rPr>
          <w:rFonts w:asciiTheme="minorEastAsia" w:eastAsiaTheme="minorEastAsia" w:hAnsiTheme="minorEastAsia"/>
          <w:color w:val="000000" w:themeColor="text1"/>
        </w:rPr>
        <w:t>题共用题干）</w:t>
      </w: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127.</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下肢缩短2cm，外旋50°畸形=股骨颈骨折。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下肢骨折-股骨颈骨折,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128.</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lastRenderedPageBreak/>
        <w:t xml:space="preserve">【答案解析】 骨折首选X线检查。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下肢骨折-股骨颈骨折,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129.</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为了避免卧床的并发症，应早期手术治疗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下肢骨折-股骨颈骨折,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6575CF" w:rsidRDefault="006575CF" w:rsidP="006575CF">
      <w:pPr>
        <w:spacing w:line="360" w:lineRule="auto"/>
        <w:rPr>
          <w:rFonts w:asciiTheme="minorEastAsia" w:eastAsiaTheme="minorEastAsia" w:hAnsiTheme="minorEastAsia" w:hint="eastAsia"/>
          <w:color w:val="000000" w:themeColor="text1"/>
        </w:rPr>
      </w:pPr>
      <w:r w:rsidRPr="00C1413E">
        <w:rPr>
          <w:rFonts w:asciiTheme="minorEastAsia" w:eastAsiaTheme="minorEastAsia" w:hAnsiTheme="minorEastAsia" w:hint="eastAsia"/>
          <w:color w:val="000000" w:themeColor="text1"/>
        </w:rPr>
        <w:t>（</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30</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32</w:t>
      </w:r>
      <w:r w:rsidRPr="00C1413E">
        <w:rPr>
          <w:rFonts w:asciiTheme="minorEastAsia" w:eastAsiaTheme="minorEastAsia" w:hAnsiTheme="minorEastAsia"/>
          <w:color w:val="000000" w:themeColor="text1"/>
        </w:rPr>
        <w:t>题共用题干）</w:t>
      </w: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130.</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有感染病史，感冒10天后出现血尿、蛋白尿、水肿和高血压，考虑急性肾小球肾炎。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肾小球病-急性肾小球肾炎,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131.</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患者发病前有感染病史，感冒10天后出现血尿、蛋白尿、水肿和高血压，考虑急性肾小球肾炎。</w:t>
      </w:r>
      <w:r w:rsidRPr="000F5B02">
        <w:rPr>
          <w:rFonts w:asciiTheme="minorEastAsia" w:eastAsiaTheme="minorEastAsia" w:hAnsiTheme="minorEastAsia"/>
          <w:color w:val="000000" w:themeColor="text1"/>
        </w:rPr>
        <w:br/>
        <w:t xml:space="preserve">急性肾炎综合征（急性肾小球肾炎，感染后肾小球肾炎）：一种病理学表现为肾小球内弥漫性炎性改变，临床表现为突然起病的血尿，管型，蛋白尿，时常伴有高血压，水肿和氮质血症为特征的综合征。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肾小球病-急性肾小球肾炎,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132.</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本例发病前2周有前驱感染，有水肿、血尿、蛋白尿、高血压，起病急，无贫血及肾功能不全，符合急性肾炎综合征。补体C</w:t>
      </w:r>
      <w:r w:rsidRPr="000F5B02">
        <w:rPr>
          <w:rFonts w:asciiTheme="minorEastAsia" w:eastAsiaTheme="minorEastAsia" w:hAnsiTheme="minorEastAsia"/>
          <w:color w:val="000000" w:themeColor="text1"/>
          <w:vertAlign w:val="subscript"/>
        </w:rPr>
        <w:t>3</w:t>
      </w:r>
      <w:r w:rsidRPr="000F5B02">
        <w:rPr>
          <w:rFonts w:asciiTheme="minorEastAsia" w:eastAsiaTheme="minorEastAsia" w:hAnsiTheme="minorEastAsia"/>
          <w:color w:val="000000" w:themeColor="text1"/>
        </w:rPr>
        <w:t xml:space="preserve">水平的下降是诊断急性肾小球肾炎的关键，通常8周内恢复。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肾小球病-急性肾小球肾炎,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6575CF" w:rsidRDefault="006575CF" w:rsidP="006575CF">
      <w:pPr>
        <w:spacing w:line="360" w:lineRule="auto"/>
        <w:rPr>
          <w:rFonts w:asciiTheme="minorEastAsia" w:eastAsiaTheme="minorEastAsia" w:hAnsiTheme="minorEastAsia" w:hint="eastAsia"/>
          <w:color w:val="000000" w:themeColor="text1"/>
        </w:rPr>
      </w:pPr>
      <w:r w:rsidRPr="00C1413E">
        <w:rPr>
          <w:rFonts w:asciiTheme="minorEastAsia" w:eastAsiaTheme="minorEastAsia" w:hAnsiTheme="minorEastAsia" w:hint="eastAsia"/>
          <w:color w:val="000000" w:themeColor="text1"/>
        </w:rPr>
        <w:t>（</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33</w:t>
      </w:r>
      <w:r w:rsidRPr="00C1413E">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35</w:t>
      </w:r>
      <w:r w:rsidRPr="00C1413E">
        <w:rPr>
          <w:rFonts w:asciiTheme="minorEastAsia" w:eastAsiaTheme="minorEastAsia" w:hAnsiTheme="minorEastAsia"/>
          <w:color w:val="000000" w:themeColor="text1"/>
        </w:rPr>
        <w:t>题共用题干）</w:t>
      </w: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133.</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1型糖尿病患者，近期停用胰岛素，呼吸深大，有烂苹果味，为酮症酸中毒典型体征。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糖尿病与低血糖症-糖尿病,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134.</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血培养常用于查找感染病原体，与本病关系不大。其余几项检查都有助于诊断和治疗。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糖尿病与低血糖症-糖尿病,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6575CF"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135.</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糖尿病酮症酸中毒治疗关键为补液同时静脉滴注胰岛素。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糖尿病与低血糖症-糖尿病,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B34FB9" w:rsidRPr="007155BA" w:rsidRDefault="00B34FB9" w:rsidP="00B34FB9">
      <w:pPr>
        <w:spacing w:line="360" w:lineRule="auto"/>
        <w:rPr>
          <w:rFonts w:asciiTheme="minorEastAsia" w:eastAsiaTheme="minorEastAsia" w:hAnsiTheme="minorEastAsia"/>
          <w:color w:val="000000" w:themeColor="text1"/>
        </w:rPr>
      </w:pPr>
      <w:r w:rsidRPr="007155BA">
        <w:rPr>
          <w:rStyle w:val="a7"/>
          <w:rFonts w:asciiTheme="minorEastAsia" w:eastAsiaTheme="minorEastAsia" w:hAnsiTheme="minorEastAsia"/>
          <w:color w:val="000000" w:themeColor="text1"/>
        </w:rPr>
        <w:t>四、B</w:t>
      </w:r>
      <w:r>
        <w:rPr>
          <w:rStyle w:val="a7"/>
          <w:rFonts w:asciiTheme="minorEastAsia" w:eastAsiaTheme="minorEastAsia" w:hAnsiTheme="minorEastAsia" w:hint="eastAsia"/>
          <w:color w:val="000000" w:themeColor="text1"/>
        </w:rPr>
        <w:t>型题</w:t>
      </w:r>
      <w:r w:rsidRPr="007155BA">
        <w:rPr>
          <w:rStyle w:val="a7"/>
          <w:rFonts w:asciiTheme="minorEastAsia" w:eastAsiaTheme="minorEastAsia" w:hAnsiTheme="minorEastAsia"/>
          <w:color w:val="000000" w:themeColor="text1"/>
        </w:rPr>
        <w:t xml:space="preserve"> </w:t>
      </w:r>
    </w:p>
    <w:p w:rsidR="00B34FB9" w:rsidRDefault="00B34FB9" w:rsidP="00B34FB9">
      <w:pPr>
        <w:spacing w:line="360" w:lineRule="auto"/>
        <w:rPr>
          <w:rFonts w:asciiTheme="minorEastAsia" w:eastAsiaTheme="minorEastAsia" w:hAnsiTheme="minorEastAsia" w:hint="eastAsia"/>
          <w:color w:val="000000" w:themeColor="text1"/>
        </w:rPr>
      </w:pPr>
      <w:r w:rsidRPr="00C66D87">
        <w:rPr>
          <w:rFonts w:asciiTheme="minorEastAsia" w:eastAsiaTheme="minorEastAsia" w:hAnsiTheme="minorEastAsia" w:hint="eastAsia"/>
          <w:color w:val="000000" w:themeColor="text1"/>
        </w:rPr>
        <w:t>（</w:t>
      </w:r>
      <w:r w:rsidRPr="00C66D87">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36</w:t>
      </w:r>
      <w:r w:rsidRPr="00C66D87">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37</w:t>
      </w:r>
      <w:r w:rsidRPr="00C66D87">
        <w:rPr>
          <w:rFonts w:asciiTheme="minorEastAsia" w:eastAsiaTheme="minorEastAsia" w:hAnsiTheme="minorEastAsia"/>
          <w:color w:val="000000" w:themeColor="text1"/>
        </w:rPr>
        <w:t>题共用备选答案）</w:t>
      </w:r>
    </w:p>
    <w:p w:rsidR="00884E8A" w:rsidRPr="000F5B02" w:rsidRDefault="00B34FB9" w:rsidP="00B34FB9">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136.</w:t>
      </w:r>
      <w:r w:rsidR="00884E8A" w:rsidRPr="000F5B02">
        <w:rPr>
          <w:rFonts w:asciiTheme="minorEastAsia" w:eastAsiaTheme="minorEastAsia" w:hAnsiTheme="minorEastAsia"/>
          <w:color w:val="000000" w:themeColor="text1"/>
        </w:rPr>
        <w:t xml:space="preserve">【正确答案】 A </w:t>
      </w:r>
    </w:p>
    <w:p w:rsidR="00884E8A" w:rsidRPr="000F5B02" w:rsidRDefault="00B34FB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137.</w:t>
      </w:r>
      <w:r w:rsidR="00884E8A" w:rsidRPr="000F5B02">
        <w:rPr>
          <w:rFonts w:asciiTheme="minorEastAsia" w:eastAsiaTheme="minorEastAsia" w:hAnsiTheme="minorEastAsia"/>
          <w:color w:val="000000" w:themeColor="text1"/>
        </w:rPr>
        <w:t xml:space="preserve">【正确答案】 D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广泛前壁心肌梗死的患者可出现各种心律失常，以室性心律失常最多见。下壁心肌梗死患者多数是右冠状动脉闭塞或左冠状动脉回旋支闭塞，出现房室传导阻滞。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冠状动脉性心脏病-急性心肌梗死,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B34FB9" w:rsidRDefault="00B34FB9" w:rsidP="00B34FB9">
      <w:pPr>
        <w:spacing w:line="360" w:lineRule="auto"/>
        <w:rPr>
          <w:rFonts w:asciiTheme="minorEastAsia" w:eastAsiaTheme="minorEastAsia" w:hAnsiTheme="minorEastAsia" w:hint="eastAsia"/>
          <w:color w:val="000000" w:themeColor="text1"/>
        </w:rPr>
      </w:pPr>
      <w:r w:rsidRPr="00C66D87">
        <w:rPr>
          <w:rFonts w:asciiTheme="minorEastAsia" w:eastAsiaTheme="minorEastAsia" w:hAnsiTheme="minorEastAsia" w:hint="eastAsia"/>
          <w:color w:val="000000" w:themeColor="text1"/>
        </w:rPr>
        <w:t>（</w:t>
      </w:r>
      <w:r w:rsidRPr="00C66D87">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38</w:t>
      </w:r>
      <w:r w:rsidRPr="00C66D87">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39</w:t>
      </w:r>
      <w:r w:rsidRPr="00C66D87">
        <w:rPr>
          <w:rFonts w:asciiTheme="minorEastAsia" w:eastAsiaTheme="minorEastAsia" w:hAnsiTheme="minorEastAsia"/>
          <w:color w:val="000000" w:themeColor="text1"/>
        </w:rPr>
        <w:t>题共用备选答案）</w:t>
      </w:r>
    </w:p>
    <w:p w:rsidR="00884E8A" w:rsidRPr="000F5B02" w:rsidRDefault="00B34FB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138.</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肺炎链球菌肺炎起病急，高热，寒战，铁锈样痰，胸部X线早期肺纹理增粗或受累的肺段肺叶稍模糊，实变期可见大片实变影。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肺炎,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B34FB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139.</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肺炎克雷伯杆菌肺炎起病急，X线表现多样，可为大叶实变，可有多发性蜂窝样脓肿，叶间裂可下坠。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肺炎,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B34FB9" w:rsidRDefault="00B34FB9" w:rsidP="00B34FB9">
      <w:pPr>
        <w:spacing w:line="360" w:lineRule="auto"/>
        <w:rPr>
          <w:rFonts w:asciiTheme="minorEastAsia" w:eastAsiaTheme="minorEastAsia" w:hAnsiTheme="minorEastAsia" w:hint="eastAsia"/>
          <w:color w:val="000000" w:themeColor="text1"/>
        </w:rPr>
      </w:pPr>
      <w:r w:rsidRPr="00C66D87">
        <w:rPr>
          <w:rFonts w:asciiTheme="minorEastAsia" w:eastAsiaTheme="minorEastAsia" w:hAnsiTheme="minorEastAsia" w:hint="eastAsia"/>
          <w:color w:val="000000" w:themeColor="text1"/>
        </w:rPr>
        <w:t>（</w:t>
      </w:r>
      <w:r w:rsidRPr="00C66D87">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40</w:t>
      </w:r>
      <w:r w:rsidRPr="00C66D87">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141</w:t>
      </w:r>
      <w:r w:rsidRPr="00C66D87">
        <w:rPr>
          <w:rFonts w:asciiTheme="minorEastAsia" w:eastAsiaTheme="minorEastAsia" w:hAnsiTheme="minorEastAsia"/>
          <w:color w:val="000000" w:themeColor="text1"/>
        </w:rPr>
        <w:t>题共用备选答案）</w:t>
      </w:r>
    </w:p>
    <w:p w:rsidR="00884E8A" w:rsidRPr="000F5B02" w:rsidRDefault="00B34FB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140.</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Ⅱ型呼吸衰竭主要发病机制为肺通气功能障碍，可分为限制性通气不足和阻塞性通气不足两种。支气管哮喘时因支气管黏膜肿胀、充血，分泌物增多，气道内炎症细胞浸润、气道平滑肌痉挛等可逆性病理改变，导致气道阻力增加，肺泡通气量下降，引起阻塞性通气功能障碍，严重者可引起Ⅱ型呼吸衰竭。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支气管哮喘,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B34FB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141.</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Ⅰ型呼吸衰竭主要发病机制为换气功能障碍，主要有通气/血流比例失调和弥散功能障碍两种。支气管哮喘时可逆性气流受限，导致通气/血流比例失调，是导致Ⅰ型呼吸衰竭的主要原因。肺弥散功能主要受肺泡毛细血管膜面积，肺泡毛细血管床容积，弥散膜厚度以及气体与血红蛋白结合能力等因素的影响，支气管哮喘时肺弥散功能一般不受明显影响。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支气管哮喘,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B34FB9" w:rsidRDefault="00B34FB9" w:rsidP="00B34FB9">
      <w:pPr>
        <w:spacing w:line="360" w:lineRule="auto"/>
        <w:rPr>
          <w:rFonts w:asciiTheme="minorEastAsia" w:eastAsiaTheme="minorEastAsia" w:hAnsiTheme="minorEastAsia" w:hint="eastAsia"/>
          <w:color w:val="000000" w:themeColor="text1"/>
        </w:rPr>
      </w:pPr>
      <w:r w:rsidRPr="00C66D87">
        <w:rPr>
          <w:rFonts w:asciiTheme="minorEastAsia" w:eastAsiaTheme="minorEastAsia" w:hAnsiTheme="minorEastAsia" w:hint="eastAsia"/>
          <w:color w:val="000000" w:themeColor="text1"/>
        </w:rPr>
        <w:t>（</w:t>
      </w:r>
      <w:r w:rsidRPr="00C66D87">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42</w:t>
      </w:r>
      <w:r w:rsidRPr="00C66D87">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144</w:t>
      </w:r>
      <w:r w:rsidRPr="00C66D87">
        <w:rPr>
          <w:rFonts w:asciiTheme="minorEastAsia" w:eastAsiaTheme="minorEastAsia" w:hAnsiTheme="minorEastAsia"/>
          <w:color w:val="000000" w:themeColor="text1"/>
        </w:rPr>
        <w:t>题共用备选答案）</w:t>
      </w:r>
    </w:p>
    <w:p w:rsidR="00884E8A" w:rsidRPr="000F5B02" w:rsidRDefault="00B34FB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142.</w:t>
      </w:r>
      <w:r w:rsidR="00884E8A" w:rsidRPr="000F5B02">
        <w:rPr>
          <w:rFonts w:asciiTheme="minorEastAsia" w:eastAsiaTheme="minorEastAsia" w:hAnsiTheme="minorEastAsia"/>
          <w:color w:val="000000" w:themeColor="text1"/>
        </w:rPr>
        <w:t xml:space="preserve">【正确答案】 E </w:t>
      </w:r>
    </w:p>
    <w:p w:rsidR="00884E8A" w:rsidRPr="000F5B02" w:rsidRDefault="00B34FB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143.</w:t>
      </w:r>
      <w:r w:rsidR="00884E8A" w:rsidRPr="000F5B02">
        <w:rPr>
          <w:rFonts w:asciiTheme="minorEastAsia" w:eastAsiaTheme="minorEastAsia" w:hAnsiTheme="minorEastAsia"/>
          <w:color w:val="000000" w:themeColor="text1"/>
        </w:rPr>
        <w:t xml:space="preserve">【正确答案】 D </w:t>
      </w:r>
    </w:p>
    <w:p w:rsidR="00884E8A" w:rsidRPr="000F5B02" w:rsidRDefault="00B34FB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144.</w:t>
      </w:r>
      <w:r w:rsidR="00884E8A" w:rsidRPr="000F5B02">
        <w:rPr>
          <w:rFonts w:asciiTheme="minorEastAsia" w:eastAsiaTheme="minorEastAsia" w:hAnsiTheme="minorEastAsia"/>
          <w:color w:val="000000" w:themeColor="text1"/>
        </w:rPr>
        <w:t xml:space="preserve">【正确答案】 A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①慢性膀胱刺激症状+终末血尿=肾结核，经典表现：病变在肾脏表现在膀胱。②改变体位后可继续排尿是膀胱结石的典型表现。③急性尿路刺激症状明显，无发热，考虑急性膀胱炎可能性大。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尿液检查-血尿,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B34FB9" w:rsidRPr="007155BA" w:rsidRDefault="00B34FB9" w:rsidP="00B34FB9">
      <w:pPr>
        <w:spacing w:line="360" w:lineRule="auto"/>
        <w:rPr>
          <w:rFonts w:asciiTheme="minorEastAsia" w:eastAsiaTheme="minorEastAsia" w:hAnsiTheme="minorEastAsia"/>
          <w:color w:val="000000" w:themeColor="text1"/>
        </w:rPr>
      </w:pPr>
      <w:r w:rsidRPr="00C66D87">
        <w:rPr>
          <w:rFonts w:asciiTheme="minorEastAsia" w:eastAsiaTheme="minorEastAsia" w:hAnsiTheme="minorEastAsia" w:hint="eastAsia"/>
          <w:color w:val="000000" w:themeColor="text1"/>
        </w:rPr>
        <w:t>（</w:t>
      </w:r>
      <w:r w:rsidRPr="00C66D87">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45</w:t>
      </w:r>
      <w:r w:rsidRPr="00C66D87">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146</w:t>
      </w:r>
      <w:r w:rsidRPr="00C66D87">
        <w:rPr>
          <w:rFonts w:asciiTheme="minorEastAsia" w:eastAsiaTheme="minorEastAsia" w:hAnsiTheme="minorEastAsia"/>
          <w:color w:val="000000" w:themeColor="text1"/>
        </w:rPr>
        <w:t>题共用备选答案）</w:t>
      </w:r>
    </w:p>
    <w:p w:rsidR="00884E8A" w:rsidRPr="000F5B02" w:rsidRDefault="00B34FB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145.</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急性骨萎缩为骨折晚期并发症之一，即损伤所致关节附近的痛性骨质疏松，亦称反射性交感神经性骨营养不良。典型症状是疼痛和血管舒缩紊乱。好发于手、足骨折后。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骨折-概论,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B34FB9" w:rsidP="00B34FB9">
      <w:pPr>
        <w:pStyle w:val="a5"/>
        <w:spacing w:before="0" w:beforeAutospacing="0" w:after="0" w:afterAutospacing="0"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146.</w:t>
      </w:r>
      <w:r w:rsidR="00884E8A" w:rsidRPr="000F5B02">
        <w:rPr>
          <w:rFonts w:asciiTheme="minorEastAsia" w:eastAsiaTheme="minorEastAsia" w:hAnsiTheme="minorEastAsia"/>
          <w:color w:val="000000" w:themeColor="text1"/>
        </w:rPr>
        <w:t xml:space="preserve">【正确答案】 E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缺血性肌挛缩：是骨折最严重并发症之一，是骨筋膜室综合征处理不当的严重后果。典型畸形是爪形手和爪形足。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骨折-概论,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B34FB9" w:rsidRPr="007155BA" w:rsidRDefault="00B34FB9" w:rsidP="00B34FB9">
      <w:pPr>
        <w:spacing w:line="360" w:lineRule="auto"/>
        <w:rPr>
          <w:rFonts w:asciiTheme="minorEastAsia" w:eastAsiaTheme="minorEastAsia" w:hAnsiTheme="minorEastAsia"/>
          <w:color w:val="000000" w:themeColor="text1"/>
        </w:rPr>
      </w:pPr>
      <w:r w:rsidRPr="00C66D87">
        <w:rPr>
          <w:rFonts w:asciiTheme="minorEastAsia" w:eastAsiaTheme="minorEastAsia" w:hAnsiTheme="minorEastAsia" w:hint="eastAsia"/>
          <w:color w:val="000000" w:themeColor="text1"/>
        </w:rPr>
        <w:t>（</w:t>
      </w:r>
      <w:r w:rsidRPr="00C66D87">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47</w:t>
      </w:r>
      <w:r w:rsidRPr="00C66D87">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148</w:t>
      </w:r>
      <w:r w:rsidRPr="00C66D87">
        <w:rPr>
          <w:rFonts w:asciiTheme="minorEastAsia" w:eastAsiaTheme="minorEastAsia" w:hAnsiTheme="minorEastAsia"/>
          <w:color w:val="000000" w:themeColor="text1"/>
        </w:rPr>
        <w:t>题共用备选答案）</w:t>
      </w:r>
    </w:p>
    <w:p w:rsidR="00884E8A" w:rsidRPr="000F5B02" w:rsidRDefault="00B34FB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147.</w:t>
      </w:r>
      <w:r w:rsidR="00884E8A" w:rsidRPr="000F5B02">
        <w:rPr>
          <w:rFonts w:asciiTheme="minorEastAsia" w:eastAsiaTheme="minorEastAsia" w:hAnsiTheme="minorEastAsia"/>
          <w:color w:val="000000" w:themeColor="text1"/>
        </w:rPr>
        <w:t xml:space="preserve">【正确答案】 E </w:t>
      </w:r>
    </w:p>
    <w:p w:rsidR="00884E8A" w:rsidRPr="000F5B02" w:rsidRDefault="00B34FB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lastRenderedPageBreak/>
        <w:t>148.</w:t>
      </w:r>
      <w:r w:rsidR="00884E8A" w:rsidRPr="000F5B02">
        <w:rPr>
          <w:rFonts w:asciiTheme="minorEastAsia" w:eastAsiaTheme="minorEastAsia" w:hAnsiTheme="minorEastAsia"/>
          <w:color w:val="000000" w:themeColor="text1"/>
        </w:rPr>
        <w:t xml:space="preserve">【正确答案】 C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【答案解析】 房性期前收缩心电图表现：（1）提前发生的P波，形态与窦性P波略有不同。（2）PR间期＞012秒。如P波之后无QRS波群，则为未下传的房性期前收缩。（3）QRS波群形态正常。当房性期前收缩伴室内差异性传导时，QRS波群可宽大畸形。（4）代偿间歇一般不完全。</w:t>
      </w:r>
      <w:r w:rsidRPr="000F5B02">
        <w:rPr>
          <w:rFonts w:asciiTheme="minorEastAsia" w:eastAsiaTheme="minorEastAsia" w:hAnsiTheme="minorEastAsia"/>
          <w:color w:val="000000" w:themeColor="text1"/>
        </w:rPr>
        <w:br/>
        <w:t xml:space="preserve">阵发性室上性心动过速心电图表现：（1）心率150～250次/分，节律规则。（2）QRS波群形态与时限正常，但发生室内差异性传导或原来存在束支传导阻滞时，QRS波形可宽大畸形。（3）逆行P波（Ⅱ、Ⅲ、aVF导联倒置），常埋藏于QRS波群内或位于其终末部分，P波与QRS波群保持恒定关系。（4）起始突然，通常由一个房性期前收缩触发，下传的PR间期显著延长，随之引起心动过速发作。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心律失常-房性及交界性心律失常,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B34FB9" w:rsidRPr="007155BA" w:rsidRDefault="00B34FB9" w:rsidP="00B34FB9">
      <w:pPr>
        <w:spacing w:line="360" w:lineRule="auto"/>
        <w:rPr>
          <w:rFonts w:asciiTheme="minorEastAsia" w:eastAsiaTheme="minorEastAsia" w:hAnsiTheme="minorEastAsia"/>
          <w:color w:val="000000" w:themeColor="text1"/>
        </w:rPr>
      </w:pPr>
      <w:r w:rsidRPr="00C66D87">
        <w:rPr>
          <w:rFonts w:asciiTheme="minorEastAsia" w:eastAsiaTheme="minorEastAsia" w:hAnsiTheme="minorEastAsia" w:hint="eastAsia"/>
          <w:color w:val="000000" w:themeColor="text1"/>
        </w:rPr>
        <w:t>（</w:t>
      </w:r>
      <w:r w:rsidRPr="00C66D87">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49</w:t>
      </w:r>
      <w:r w:rsidRPr="00C66D87">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150</w:t>
      </w:r>
      <w:r w:rsidRPr="00C66D87">
        <w:rPr>
          <w:rFonts w:asciiTheme="minorEastAsia" w:eastAsiaTheme="minorEastAsia" w:hAnsiTheme="minorEastAsia"/>
          <w:color w:val="000000" w:themeColor="text1"/>
        </w:rPr>
        <w:t>题共用备选答案）</w:t>
      </w:r>
    </w:p>
    <w:p w:rsidR="00884E8A" w:rsidRPr="000F5B02" w:rsidRDefault="00B34FB9" w:rsidP="00B34FB9">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149.</w:t>
      </w:r>
      <w:r w:rsidR="00884E8A" w:rsidRPr="000F5B02">
        <w:rPr>
          <w:rFonts w:asciiTheme="minorEastAsia" w:eastAsiaTheme="minorEastAsia" w:hAnsiTheme="minorEastAsia"/>
          <w:color w:val="000000" w:themeColor="text1"/>
        </w:rPr>
        <w:t xml:space="preserve">【正确答案】 B </w:t>
      </w:r>
    </w:p>
    <w:p w:rsidR="00884E8A" w:rsidRPr="000F5B02" w:rsidRDefault="00B34FB9" w:rsidP="00884E8A">
      <w:pPr>
        <w:spacing w:line="360" w:lineRule="auto"/>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150.</w:t>
      </w:r>
      <w:r w:rsidR="00884E8A" w:rsidRPr="000F5B02">
        <w:rPr>
          <w:rFonts w:asciiTheme="minorEastAsia" w:eastAsiaTheme="minorEastAsia" w:hAnsiTheme="minorEastAsia"/>
          <w:color w:val="000000" w:themeColor="text1"/>
        </w:rPr>
        <w:t xml:space="preserve">【正确答案】 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color w:val="000000" w:themeColor="text1"/>
        </w:rPr>
        <w:t xml:space="preserve">【答案解析】 1型糖尿病的治疗需要常规胰岛素治疗，故选B。2型糖尿病发生下列情况时需要胰岛素治疗：①出现酮症酸中毒等急性并发症；②血糖控制不良的增殖型视网膜病变；③重症糖尿病肾病；④神经病变导致严重腹泻、吸收不良综合征；⑤合并严重感染、创伤、手术、急性心肌梗死及脑血管意外等应激状态；⑥肝肾功能不全；⑦妊娠期及哺乳期；⑧磺脲类药物原发和继发性失效；⑨显著消瘦；⑩同时患有需用糖皮质激素治疗的疾病。可见，2型糖尿病合并急性感染属于胰岛素治疗的适应证，故选B。 </w:t>
      </w:r>
    </w:p>
    <w:p w:rsidR="00884E8A" w:rsidRPr="000F5B02" w:rsidRDefault="00884E8A" w:rsidP="00884E8A">
      <w:pPr>
        <w:spacing w:line="360" w:lineRule="auto"/>
        <w:rPr>
          <w:rFonts w:asciiTheme="minorEastAsia" w:eastAsiaTheme="minorEastAsia" w:hAnsiTheme="minorEastAsia"/>
          <w:color w:val="000000" w:themeColor="text1"/>
        </w:rPr>
      </w:pPr>
      <w:r w:rsidRPr="000F5B02">
        <w:rPr>
          <w:rFonts w:asciiTheme="minorEastAsia" w:eastAsiaTheme="minorEastAsia" w:hAnsiTheme="minorEastAsia"/>
          <w:b/>
          <w:bCs/>
          <w:color w:val="000000" w:themeColor="text1"/>
        </w:rPr>
        <w:t>本题知识点：</w:t>
      </w:r>
      <w:r w:rsidRPr="000F5B02">
        <w:rPr>
          <w:rFonts w:asciiTheme="minorEastAsia" w:eastAsiaTheme="minorEastAsia" w:hAnsiTheme="minorEastAsia"/>
          <w:color w:val="000000" w:themeColor="text1"/>
        </w:rPr>
        <w:t xml:space="preserve">糖尿病与低血糖症-糖尿病, </w:t>
      </w:r>
    </w:p>
    <w:p w:rsidR="00884E8A" w:rsidRPr="000F5B02" w:rsidRDefault="00884E8A" w:rsidP="00884E8A">
      <w:pPr>
        <w:spacing w:after="240" w:line="360" w:lineRule="auto"/>
        <w:rPr>
          <w:rFonts w:asciiTheme="minorEastAsia" w:eastAsiaTheme="minorEastAsia" w:hAnsiTheme="minorEastAsia"/>
          <w:color w:val="000000" w:themeColor="text1"/>
        </w:rPr>
      </w:pPr>
    </w:p>
    <w:p w:rsidR="00884E8A" w:rsidRPr="000F5B02" w:rsidRDefault="00884E8A" w:rsidP="00884E8A">
      <w:pPr>
        <w:spacing w:line="360" w:lineRule="auto"/>
        <w:rPr>
          <w:rFonts w:asciiTheme="minorEastAsia" w:eastAsiaTheme="minorEastAsia" w:hAnsiTheme="minorEastAsia"/>
          <w:color w:val="000000" w:themeColor="text1"/>
        </w:rPr>
      </w:pPr>
    </w:p>
    <w:p w:rsidR="00B24FF3" w:rsidRPr="000F5B02" w:rsidRDefault="00B24FF3" w:rsidP="00CD006D">
      <w:pPr>
        <w:spacing w:before="150" w:after="150" w:line="360" w:lineRule="auto"/>
        <w:ind w:firstLineChars="200" w:firstLine="480"/>
        <w:rPr>
          <w:rFonts w:asciiTheme="minorEastAsia" w:hAnsiTheme="minorEastAsia"/>
          <w:color w:val="000000" w:themeColor="text1"/>
        </w:rPr>
      </w:pPr>
    </w:p>
    <w:sectPr w:rsidR="00B24FF3" w:rsidRPr="000F5B02" w:rsidSect="00C5516F">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3398" w:rsidRDefault="00B33398" w:rsidP="008955D4">
      <w:r>
        <w:separator/>
      </w:r>
    </w:p>
  </w:endnote>
  <w:endnote w:type="continuationSeparator" w:id="1">
    <w:p w:rsidR="00B33398" w:rsidRDefault="00B33398" w:rsidP="008955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3398" w:rsidRDefault="00B33398" w:rsidP="008955D4">
      <w:r>
        <w:separator/>
      </w:r>
    </w:p>
  </w:footnote>
  <w:footnote w:type="continuationSeparator" w:id="1">
    <w:p w:rsidR="00B33398" w:rsidRDefault="00B33398" w:rsidP="008955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2E60" w:rsidRPr="004F2E60" w:rsidRDefault="009A6E8D" w:rsidP="004F2E60">
    <w:pPr>
      <w:pStyle w:val="a3"/>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left:0;text-align:left;margin-left:9.25pt;margin-top:65.1pt;width:414.7pt;height:586.85pt;z-index:-251658752;mso-position-horizontal-relative:margin;mso-position-vertical-relative:margin" o:allowincell="f">
          <v:imagedata r:id="rId1" o:title="word水印"/>
          <w10:wrap anchorx="margin" anchory="margin"/>
        </v:shape>
      </w:pict>
    </w:r>
    <w:r w:rsidR="004F2E60">
      <w:rPr>
        <w:noProof/>
      </w:rPr>
      <w:drawing>
        <wp:inline distT="0" distB="0" distL="0" distR="0">
          <wp:extent cx="1590675" cy="400050"/>
          <wp:effectExtent l="19050" t="0" r="9525" b="0"/>
          <wp:docPr id="9" name="图片 9"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ogo1"/>
                  <pic:cNvPicPr>
                    <a:picLocks noChangeAspect="1" noChangeArrowheads="1"/>
                  </pic:cNvPicPr>
                </pic:nvPicPr>
                <pic:blipFill>
                  <a:blip r:embed="rId2"/>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4F2E60">
      <w:rPr>
        <w:rFonts w:hint="eastAsia"/>
      </w:rPr>
      <w:t xml:space="preserve">　　　　</w:t>
    </w:r>
    <w:r w:rsidR="004F2E60" w:rsidRPr="001D57D5">
      <w:rPr>
        <w:rFonts w:hint="eastAsia"/>
        <w:color w:val="0000FF"/>
      </w:rPr>
      <w:t>24</w:t>
    </w:r>
    <w:r w:rsidR="004F2E60" w:rsidRPr="001D57D5">
      <w:rPr>
        <w:rFonts w:hint="eastAsia"/>
        <w:color w:val="0000FF"/>
      </w:rPr>
      <w:t>小时客服电话：</w:t>
    </w:r>
    <w:r w:rsidR="004F2E60" w:rsidRPr="001D57D5">
      <w:rPr>
        <w:rFonts w:hint="eastAsia"/>
        <w:color w:val="0000FF"/>
      </w:rPr>
      <w:t>010-82311666</w:t>
    </w:r>
    <w:r w:rsidR="004F2E60" w:rsidRPr="001D57D5">
      <w:rPr>
        <w:rFonts w:hint="eastAsia"/>
        <w:color w:val="0000FF"/>
      </w:rPr>
      <w:t xml:space="preserve">　免费咨询热线：</w:t>
    </w:r>
    <w:r w:rsidR="004F2E60" w:rsidRPr="001D57D5">
      <w:rPr>
        <w:rFonts w:hint="eastAsia"/>
        <w:color w:val="0000FF"/>
      </w:rPr>
      <w:t>4006501888</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955D4"/>
    <w:rsid w:val="00082C76"/>
    <w:rsid w:val="000F5B02"/>
    <w:rsid w:val="00142A4B"/>
    <w:rsid w:val="00195F5B"/>
    <w:rsid w:val="001B08D8"/>
    <w:rsid w:val="001D02FD"/>
    <w:rsid w:val="00247052"/>
    <w:rsid w:val="00292BA5"/>
    <w:rsid w:val="00297C80"/>
    <w:rsid w:val="002A7FAB"/>
    <w:rsid w:val="002E2793"/>
    <w:rsid w:val="00302132"/>
    <w:rsid w:val="00302A31"/>
    <w:rsid w:val="003B003F"/>
    <w:rsid w:val="004776AE"/>
    <w:rsid w:val="0049591F"/>
    <w:rsid w:val="004E6442"/>
    <w:rsid w:val="004F2E60"/>
    <w:rsid w:val="004F632A"/>
    <w:rsid w:val="00514056"/>
    <w:rsid w:val="00540236"/>
    <w:rsid w:val="00560187"/>
    <w:rsid w:val="005605C8"/>
    <w:rsid w:val="005F4709"/>
    <w:rsid w:val="0061468E"/>
    <w:rsid w:val="006575CF"/>
    <w:rsid w:val="006A6090"/>
    <w:rsid w:val="0071006F"/>
    <w:rsid w:val="00766F88"/>
    <w:rsid w:val="00776381"/>
    <w:rsid w:val="00793827"/>
    <w:rsid w:val="007A39AC"/>
    <w:rsid w:val="007E01AC"/>
    <w:rsid w:val="007F099C"/>
    <w:rsid w:val="007F1B2B"/>
    <w:rsid w:val="00844473"/>
    <w:rsid w:val="00884E8A"/>
    <w:rsid w:val="008955D4"/>
    <w:rsid w:val="008A7386"/>
    <w:rsid w:val="008E79ED"/>
    <w:rsid w:val="009368B9"/>
    <w:rsid w:val="00941638"/>
    <w:rsid w:val="00983449"/>
    <w:rsid w:val="009A1877"/>
    <w:rsid w:val="009A6E8D"/>
    <w:rsid w:val="00A01EAC"/>
    <w:rsid w:val="00A30609"/>
    <w:rsid w:val="00A5135E"/>
    <w:rsid w:val="00A72B6F"/>
    <w:rsid w:val="00AB45B6"/>
    <w:rsid w:val="00AC5EC3"/>
    <w:rsid w:val="00AE2035"/>
    <w:rsid w:val="00B24FF3"/>
    <w:rsid w:val="00B33398"/>
    <w:rsid w:val="00B34FB9"/>
    <w:rsid w:val="00BE700F"/>
    <w:rsid w:val="00C127BD"/>
    <w:rsid w:val="00C412B1"/>
    <w:rsid w:val="00C5516F"/>
    <w:rsid w:val="00C734E6"/>
    <w:rsid w:val="00C84436"/>
    <w:rsid w:val="00CD006D"/>
    <w:rsid w:val="00D04589"/>
    <w:rsid w:val="00D41664"/>
    <w:rsid w:val="00D479E1"/>
    <w:rsid w:val="00D65BD8"/>
    <w:rsid w:val="00D83444"/>
    <w:rsid w:val="00D86B8B"/>
    <w:rsid w:val="00DA4BCC"/>
    <w:rsid w:val="00DD7221"/>
    <w:rsid w:val="00E32E69"/>
    <w:rsid w:val="00ED613A"/>
    <w:rsid w:val="00F1170A"/>
    <w:rsid w:val="00F74D4D"/>
    <w:rsid w:val="00FC0689"/>
    <w:rsid w:val="00FF18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4E8A"/>
    <w:rPr>
      <w:rFonts w:ascii="宋体" w:eastAsia="宋体" w:hAnsi="宋体" w:cs="宋体"/>
      <w:kern w:val="0"/>
      <w:sz w:val="24"/>
      <w:szCs w:val="24"/>
    </w:rPr>
  </w:style>
  <w:style w:type="paragraph" w:styleId="1">
    <w:name w:val="heading 1"/>
    <w:basedOn w:val="a"/>
    <w:next w:val="a"/>
    <w:link w:val="1Char"/>
    <w:uiPriority w:val="9"/>
    <w:qFormat/>
    <w:rsid w:val="00CD006D"/>
    <w:pPr>
      <w:keepNext/>
      <w:keepLines/>
      <w:widowControl w:val="0"/>
      <w:spacing w:before="340" w:after="330" w:line="578" w:lineRule="auto"/>
      <w:jc w:val="both"/>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297C80"/>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55D4"/>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8955D4"/>
    <w:rPr>
      <w:sz w:val="18"/>
      <w:szCs w:val="18"/>
    </w:rPr>
  </w:style>
  <w:style w:type="paragraph" w:styleId="a4">
    <w:name w:val="footer"/>
    <w:basedOn w:val="a"/>
    <w:link w:val="Char0"/>
    <w:uiPriority w:val="99"/>
    <w:semiHidden/>
    <w:unhideWhenUsed/>
    <w:rsid w:val="008955D4"/>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8955D4"/>
    <w:rPr>
      <w:sz w:val="18"/>
      <w:szCs w:val="18"/>
    </w:rPr>
  </w:style>
  <w:style w:type="paragraph" w:styleId="a5">
    <w:name w:val="Normal (Web)"/>
    <w:basedOn w:val="a"/>
    <w:uiPriority w:val="99"/>
    <w:unhideWhenUsed/>
    <w:rsid w:val="008955D4"/>
    <w:pPr>
      <w:spacing w:before="100" w:beforeAutospacing="1" w:after="100" w:afterAutospacing="1"/>
    </w:pPr>
  </w:style>
  <w:style w:type="character" w:styleId="a6">
    <w:name w:val="Hyperlink"/>
    <w:basedOn w:val="a0"/>
    <w:uiPriority w:val="99"/>
    <w:unhideWhenUsed/>
    <w:rsid w:val="008955D4"/>
    <w:rPr>
      <w:color w:val="0000FF"/>
      <w:u w:val="single"/>
    </w:rPr>
  </w:style>
  <w:style w:type="character" w:styleId="a7">
    <w:name w:val="Strong"/>
    <w:basedOn w:val="a0"/>
    <w:uiPriority w:val="22"/>
    <w:qFormat/>
    <w:rsid w:val="008955D4"/>
    <w:rPr>
      <w:b/>
      <w:bCs/>
    </w:rPr>
  </w:style>
  <w:style w:type="character" w:customStyle="1" w:styleId="1Char">
    <w:name w:val="标题 1 Char"/>
    <w:basedOn w:val="a0"/>
    <w:link w:val="1"/>
    <w:uiPriority w:val="9"/>
    <w:rsid w:val="00CD006D"/>
    <w:rPr>
      <w:b/>
      <w:bCs/>
      <w:kern w:val="44"/>
      <w:sz w:val="44"/>
      <w:szCs w:val="44"/>
    </w:rPr>
  </w:style>
  <w:style w:type="character" w:customStyle="1" w:styleId="2Char">
    <w:name w:val="标题 2 Char"/>
    <w:basedOn w:val="a0"/>
    <w:link w:val="2"/>
    <w:uiPriority w:val="9"/>
    <w:rsid w:val="00297C80"/>
    <w:rPr>
      <w:rFonts w:asciiTheme="majorHAnsi" w:eastAsiaTheme="majorEastAsia" w:hAnsiTheme="majorHAnsi" w:cstheme="majorBidi"/>
      <w:b/>
      <w:bCs/>
      <w:sz w:val="32"/>
      <w:szCs w:val="32"/>
    </w:rPr>
  </w:style>
  <w:style w:type="paragraph" w:styleId="a8">
    <w:name w:val="Balloon Text"/>
    <w:basedOn w:val="a"/>
    <w:link w:val="Char1"/>
    <w:uiPriority w:val="99"/>
    <w:semiHidden/>
    <w:unhideWhenUsed/>
    <w:rsid w:val="004F2E60"/>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8"/>
    <w:uiPriority w:val="99"/>
    <w:semiHidden/>
    <w:rsid w:val="004F2E60"/>
    <w:rPr>
      <w:sz w:val="18"/>
      <w:szCs w:val="18"/>
    </w:rPr>
  </w:style>
  <w:style w:type="paragraph" w:styleId="TOC">
    <w:name w:val="TOC Heading"/>
    <w:basedOn w:val="1"/>
    <w:next w:val="a"/>
    <w:uiPriority w:val="39"/>
    <w:unhideWhenUsed/>
    <w:qFormat/>
    <w:rsid w:val="002E2793"/>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2E2793"/>
    <w:pPr>
      <w:widowControl w:val="0"/>
      <w:jc w:val="both"/>
    </w:pPr>
    <w:rPr>
      <w:rFonts w:asciiTheme="minorHAnsi" w:eastAsiaTheme="minorEastAsia" w:hAnsiTheme="minorHAnsi" w:cstheme="minorBidi"/>
      <w:kern w:val="2"/>
      <w:sz w:val="21"/>
      <w:szCs w:val="22"/>
    </w:rPr>
  </w:style>
  <w:style w:type="paragraph" w:styleId="20">
    <w:name w:val="toc 2"/>
    <w:basedOn w:val="a"/>
    <w:next w:val="a"/>
    <w:autoRedefine/>
    <w:uiPriority w:val="39"/>
    <w:unhideWhenUsed/>
    <w:rsid w:val="002E2793"/>
    <w:pPr>
      <w:widowControl w:val="0"/>
      <w:ind w:leftChars="200" w:left="420"/>
      <w:jc w:val="both"/>
    </w:pPr>
    <w:rPr>
      <w:rFonts w:asciiTheme="minorHAnsi" w:eastAsiaTheme="minorEastAsia" w:hAnsiTheme="minorHAnsi" w:cstheme="minorBidi"/>
      <w:kern w:val="2"/>
      <w:sz w:val="21"/>
      <w:szCs w:val="22"/>
    </w:rPr>
  </w:style>
  <w:style w:type="character" w:customStyle="1" w:styleId="font14">
    <w:name w:val="font14"/>
    <w:basedOn w:val="a0"/>
    <w:rsid w:val="00884E8A"/>
  </w:style>
</w:styles>
</file>

<file path=word/webSettings.xml><?xml version="1.0" encoding="utf-8"?>
<w:webSettings xmlns:r="http://schemas.openxmlformats.org/officeDocument/2006/relationships" xmlns:w="http://schemas.openxmlformats.org/wordprocessingml/2006/main">
  <w:divs>
    <w:div w:id="174175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9F3903-0095-47B5-923C-5284F3010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34</Pages>
  <Words>2934</Words>
  <Characters>16728</Characters>
  <Application>Microsoft Office Word</Application>
  <DocSecurity>0</DocSecurity>
  <Lines>139</Lines>
  <Paragraphs>39</Paragraphs>
  <ScaleCrop>false</ScaleCrop>
  <Company/>
  <LinksUpToDate>false</LinksUpToDate>
  <CharactersWithSpaces>19623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郝晓明</cp:lastModifiedBy>
  <cp:revision>39</cp:revision>
  <dcterms:created xsi:type="dcterms:W3CDTF">2013-11-06T06:04:00Z</dcterms:created>
  <dcterms:modified xsi:type="dcterms:W3CDTF">2021-07-08T09:52:00Z</dcterms:modified>
</cp:coreProperties>
</file>