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938" w:rsidRPr="00364330" w:rsidRDefault="00364330" w:rsidP="00364330">
      <w:pPr>
        <w:spacing w:line="360" w:lineRule="auto"/>
        <w:jc w:val="center"/>
        <w:rPr>
          <w:rFonts w:asciiTheme="minorEastAsia" w:eastAsiaTheme="minorEastAsia" w:hAnsiTheme="minorEastAsia"/>
          <w:b/>
        </w:rPr>
      </w:pPr>
      <w:r w:rsidRPr="00364330">
        <w:rPr>
          <w:rFonts w:asciiTheme="minorEastAsia" w:eastAsiaTheme="minorEastAsia" w:hAnsiTheme="minorEastAsia" w:hint="eastAsia"/>
          <w:b/>
        </w:rPr>
        <w:t>口腔执业医师模考大赛第二套第三单元解析</w:t>
      </w:r>
    </w:p>
    <w:p w:rsidR="00D46E19" w:rsidRPr="00D46E19" w:rsidRDefault="00D46E19" w:rsidP="00F92938">
      <w:pPr>
        <w:spacing w:line="360" w:lineRule="auto"/>
        <w:rPr>
          <w:rFonts w:asciiTheme="minorEastAsia" w:eastAsiaTheme="minorEastAsia" w:hAnsiTheme="minorEastAsia"/>
          <w:b/>
        </w:rPr>
      </w:pPr>
      <w:r w:rsidRPr="00D46E19">
        <w:rPr>
          <w:rFonts w:asciiTheme="minorEastAsia" w:eastAsiaTheme="minorEastAsia" w:hAnsiTheme="minorEastAsia" w:hint="eastAsia"/>
          <w:b/>
        </w:rPr>
        <w:t>一、</w:t>
      </w:r>
      <w:r w:rsidRPr="00D46E19">
        <w:rPr>
          <w:rFonts w:asciiTheme="minorEastAsia" w:eastAsiaTheme="minorEastAsia" w:hAnsiTheme="minorEastAsia"/>
          <w:b/>
        </w:rPr>
        <w:t>A1题型</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w:t>
      </w:r>
      <w:r w:rsidRPr="00306340">
        <w:rPr>
          <w:rFonts w:asciiTheme="minorEastAsia" w:eastAsiaTheme="minorEastAsia" w:hAnsiTheme="minorEastAsia" w:hint="eastAsia"/>
        </w:rPr>
        <w:t>【正确答案】</w:t>
      </w:r>
      <w:r w:rsidR="002422F9">
        <w:rPr>
          <w:rFonts w:asciiTheme="minorEastAsia" w:eastAsiaTheme="minorEastAsia" w:hAnsiTheme="minorEastAsia" w:hint="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Ig单体由两条相同的重链和两条相同的轻链由链间二硫键连接组成。重链氨基端1/4或1/5区域和轻链氨基端1/2区域的氨基酸序列多变，称为可变区（V区）。重链和轻链羧基端的氨基酸序列变化较少，称为恒定（constant）区（C区）。</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免疫球蛋白基本概念及结构、功能</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超抗原（S-Ag）是能非特异激活多克隆T细胞并能刺激其分泌大量细胞因子的抗原。</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抗原基本概念、分类及超抗原</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临床常见的I型超敏反应性疾病：①药物过敏性休克；②呼吸道过敏反应；③消化道过敏反应；④皮肤过敏反应。</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概述及Ⅰ型超敏反应</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w:t>
      </w:r>
      <w:r w:rsidRPr="00306340">
        <w:rPr>
          <w:rFonts w:asciiTheme="minorEastAsia" w:eastAsiaTheme="minorEastAsia" w:hAnsiTheme="minorEastAsia" w:hint="eastAsia"/>
        </w:rPr>
        <w:t>【正确答案】</w:t>
      </w:r>
      <w:r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X-连锁低丙球蛋白血症属于B细胞缺陷的典型疾病，原因是B细胞发育和（或）功能异常引起，以Ig减少或缺乏为特征，临床表现为反复化脓性细菌感染及对某些病毒（如脊髓灰质炎病毒）的易感性增加。</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免疫缺陷概述及原发性、获得性免疫缺陷病</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5.</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目前应用的减毒活疫苗有卡介苗、麻疹病毒、脊髓灰质炎病毒、黄热病病毒、风疹病毒和腮腺炎病毒疫苗。</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免疫预防及免疫治疗</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6.</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CD4</w:t>
      </w:r>
      <w:r w:rsidRPr="00DE7C36">
        <w:rPr>
          <w:rFonts w:asciiTheme="minorEastAsia" w:eastAsiaTheme="minorEastAsia" w:hAnsiTheme="minorEastAsia"/>
          <w:vertAlign w:val="superscript"/>
        </w:rPr>
        <w:t>+</w:t>
      </w:r>
      <w:r w:rsidRPr="00306340">
        <w:rPr>
          <w:rFonts w:asciiTheme="minorEastAsia" w:eastAsiaTheme="minorEastAsia" w:hAnsiTheme="minorEastAsia"/>
        </w:rPr>
        <w:t>细胞是辅助性T细胞。</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白细胞分化抗原及黏附分子</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7.</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心境：心境是指微弱、持久、带有渲染性的情绪状态。心境不同于其他情绪状态的显著特点是其不具有特定的对象性，即不针对任何特定事物，使人的一切体验和活动都染上这一色彩。“人逢喜事精神爽”、“感时花溅泪，恨别鸟惊心”即心境。心境持续的时间有很大差别，其长短依赖于引起心境的客观环境和主体的个性特点。心境产生看似没有明确的原因，但细究起来总是事出有因，有时是激烈情绪之后的余波，有时则是生活中大大小小的事件的积累，有些则是个人的气质、性格所致，甚至气候、环境、色彩等也能影响人的心境。</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情绪过程</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8.</w:t>
      </w:r>
      <w:r w:rsidRPr="00306340">
        <w:rPr>
          <w:rFonts w:asciiTheme="minorEastAsia" w:eastAsiaTheme="minorEastAsia" w:hAnsiTheme="minorEastAsia" w:hint="eastAsia"/>
        </w:rPr>
        <w:t>【正确答案】</w:t>
      </w:r>
      <w:r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A型行为的特点：争强好胜，雄心勃勃，积极工作，而又急躁易怒，即具有时间紧迫感和竞争敌对倾向等特征。</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心身疾病</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9.</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医患关系具有明确的目的性：医患关系是一种职业性人际关系。医患关系以医疗活动为中心，以维护患者健康为目的。这是医患关系的核心内容。</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医患关系概述及医患交往的形式和水平</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10.</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感知觉异常：患病或进入病人角色以后，多数病人的注意力由外部世界转向自身的体验和感受，躯体的主观感受性增高。有的患者会出现时间和空</w:t>
      </w:r>
      <w:r w:rsidRPr="00306340">
        <w:rPr>
          <w:rFonts w:asciiTheme="minorEastAsia" w:eastAsiaTheme="minorEastAsia" w:hAnsiTheme="minorEastAsia"/>
        </w:rPr>
        <w:lastRenderedPageBreak/>
        <w:t>间知觉异常，如住院病人，特别是病程迁延、久治不愈的病人，会有度日如年之感，久病卧床的患者会有房间或床铺异动感等。</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患者一般心理问题及不同年龄阶段患者心理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11.</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手术前患者的心理反应最常见的是手术焦虑及相应的躯体反应。主要表现为对手术的担心和恐惧，躯体反应表现为心悸、胸闷、尿频、腹痛、腹泻及睡眠障碍等。主要原因包括：①对手术安全性，尤其是麻醉缺乏了解；②术前心理准备不足，担心手术效果；③对手术医生的年龄、技术、手术经验等反复思考，为此焦虑；④对手术疼痛的恐惧；⑤过去的经验，如既往住院及手术的经历，特别是伴有负性的情绪体验，或听说过某些手术意外的议论等。</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特殊患者心理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12.</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“本我”追求生物本能欲望的满足，是人格结构的基础，是人格中的一个永存的成分。“本我”的活动，遵循“快乐原则”。</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心理治疗的理论基础</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13.</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智力正常是人正常生活的最基本的心理条件，是心理健康的首要标准。</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心理健康概述</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14.</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样本是根据随机化的原则从总体中抽出的有代表性的观察单位组成的子集，样本的指标用拉丁字母表示。</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统计基本概念和步骤</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15.</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疾病三间分布：①地区分布；②时间分布；③人群分布。</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流行病学资料来源与疾病分布</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16.</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率的公式：</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率</w:t>
      </w:r>
      <w:r w:rsidRPr="00306340">
        <w:rPr>
          <w:rFonts w:asciiTheme="minorEastAsia" w:eastAsiaTheme="minorEastAsia" w:hAnsiTheme="minorEastAsia"/>
        </w:rPr>
        <w:t>=一定时间内某现象实际发生的观察单位总数/该时间段开始时的观察单位总数×K。</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分类资料的统计描述与推断</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17.</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Kappa值的大小与可靠度的关系</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0.40以下</w:t>
      </w:r>
      <w:r w:rsidRPr="00306340">
        <w:rPr>
          <w:rFonts w:asciiTheme="minorEastAsia" w:eastAsiaTheme="minorEastAsia" w:hAnsiTheme="minorEastAsia"/>
        </w:rPr>
        <w:tab/>
        <w:t>可靠度不合格</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0.41～0.60</w:t>
      </w:r>
      <w:r w:rsidRPr="00306340">
        <w:rPr>
          <w:rFonts w:asciiTheme="minorEastAsia" w:eastAsiaTheme="minorEastAsia" w:hAnsiTheme="minorEastAsia"/>
        </w:rPr>
        <w:tab/>
        <w:t>可靠度中等</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0.61～0.80</w:t>
      </w:r>
      <w:r w:rsidRPr="00306340">
        <w:rPr>
          <w:rFonts w:asciiTheme="minorEastAsia" w:eastAsiaTheme="minorEastAsia" w:hAnsiTheme="minorEastAsia"/>
        </w:rPr>
        <w:tab/>
        <w:t>可靠度优</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0.81～1.0</w:t>
      </w:r>
      <w:r w:rsidRPr="00306340">
        <w:rPr>
          <w:rFonts w:asciiTheme="minorEastAsia" w:eastAsiaTheme="minorEastAsia" w:hAnsiTheme="minorEastAsia"/>
        </w:rPr>
        <w:tab/>
        <w:t>完全可靠</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口腔健康状况调查的样本含量及误差和偏倚</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18.</w:t>
      </w:r>
      <w:r w:rsidRPr="00306340">
        <w:rPr>
          <w:rFonts w:asciiTheme="minorEastAsia" w:eastAsiaTheme="minorEastAsia" w:hAnsiTheme="minorEastAsia" w:hint="eastAsia"/>
        </w:rPr>
        <w:t>【正确答案】</w:t>
      </w:r>
      <w:r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N为受检人数，P为某病预期现患率，Q＝1-P，k值是根据研究项目的允许误差大小而确定，当允许误差为10%（0.1P）时，k＝400，当允许误差为15%（0.15P）时，k＝178，当允许误差为20%（0.2P）时，k＝100。</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口腔健康状况调查的样本含量及误差和偏倚</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19.</w:t>
      </w:r>
      <w:r w:rsidRPr="00306340">
        <w:rPr>
          <w:rFonts w:asciiTheme="minorEastAsia" w:eastAsiaTheme="minorEastAsia" w:hAnsiTheme="minorEastAsia" w:hint="eastAsia"/>
        </w:rPr>
        <w:t>【正确答案】</w:t>
      </w:r>
      <w:r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普查的最大缺点是这种调查需要的工作量大，成本太高，所以只能在较小范围内使用，如计划在一所或几所学校或某个社区开展的口腔保健活动，在此之前可使用普查以准确获得疾病的基线资料。</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口腔流行病学概述及健康调查目的、项目、标准及方法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20.</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材料：玻璃离子粉、液，牙本质处理剂。</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非创伤性修复治疗</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21.</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含氟漱口液的使用方法：使用漱口水时，根据儿童的年龄，用量筒或注射器取5ml或10ml配好的溶液于漱口杯中，5～6岁儿童每次用5ml，6岁以上儿童每次用10ml，嘱儿童将溶液含入口中，鼓漱1分钟后吐出，半小时内不进食或漱口。</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氟的全身及局部应用</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22.</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饮水的适宜氟浓度一般应保持在0.7～1mg/L。</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氟的全身及局部应用</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23.</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类型A预防性树脂充填：需用最小号圆钻去除脱矿牙釉质，用不含填料的封闭剂充填。</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预防性树脂充填</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24.</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简化口腔卫生指数（OHI-S）是Greene和Vermillion对他们在1964年提出的，它只检查6个牙面16、11、26、31的唇（颊）面，36、46的舌面。</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牙周病流行病学及分级预防</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25.</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0＝牙龈健康</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1＝龈炎，探诊后出血</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lastRenderedPageBreak/>
        <w:t>2＝牙石，探诊可发现牙石，但探针黑色部分全部露在龈袋外</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3＝早期牙周病，龈缘覆盖部分探针黑色部分，龈袋深度在4～5mm</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4＝晚期牙周病，探针黑色部分被龈缘完全覆盖，牙周袋深度在6mm或以上</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X＝除外区段（少于两颗功能牙存在）</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9＝无法检查（不记录）</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牙周病流行病学及分级预防</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26.</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牙龈指数（GI）检查方法：检查使用钝头牙周探针，结合视诊和探诊。检查全口或几颗选定的牙。须检查每颗牙周围的牙龈，将其周围牙龈分为近中唇（颊）乳头、正中唇（颊）缘、远中唇（颊）乳头和舌侧龈缘。每颗牙的记分为4个牙面记分的平均值，每人记分为全部受检牙记分的平均值。</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牙周病流行病学及分级预防</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27.</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二级预防旨在早期发现、早期诊断、早期治疗，减轻已发生的牙时病的严重程度，控制其发展。对局限于牙龈的病变，及时采取专业性洁治，去除菌斑和牙石。控制其进一步发展。采用X线检查法定期追踪观察牙槽骨情况，根据具体情况采取适当的治疗，改善牙周组织的健康状况。二级预防的效果是在一级预防基础上取得的，其远期效果与患者是否能长期坚持各种预防措施有关。</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牙周病流行病学及分级预防</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28.</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洁净剂又称发泡剂或表面活化剂，约占1%～2%。</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自我口腔保健方法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29.</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光辐射：光辐射（波长320～400nm）是引起皮肤癌的主要原因，长期强烈光照也是唇红部癌的原因之一，多发生在下唇。农民与户外工作人员患病率高，农民患唇红部癌是城市居民的2倍。</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口腔癌的预防</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30.</w:t>
      </w:r>
      <w:r w:rsidRPr="00306340">
        <w:rPr>
          <w:rFonts w:asciiTheme="minorEastAsia" w:eastAsiaTheme="minorEastAsia" w:hAnsiTheme="minorEastAsia" w:hint="eastAsia"/>
        </w:rPr>
        <w:t>【正确答案】</w:t>
      </w:r>
      <w:r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咀嚼槟榔：槟榔嚼物一般由槟榔果、老花藤和煅石灰组成，有些地区在其中加烤烟及香料等。嚼槟榔会导致口腔黏膜下纤维性变和白斑的发生，并可转化为口腔癌。口腔癌发生与嚼槟榔时间、槟榔在口腔的滞留时间呈正相关，最常发生的部位是颊部，嚼槟榔者患颊癌的危险性是不嚼槟榔者的7倍。</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口腔癌的预防</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31.</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致龋微生物（变形链球菌）由母亲传播到婴幼儿口腔中的平均年龄是19～31个月，医学上称为感染窗口期。</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婴幼儿的口腔保健</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32.</w:t>
      </w:r>
      <w:r w:rsidRPr="00306340">
        <w:rPr>
          <w:rFonts w:asciiTheme="minorEastAsia" w:eastAsiaTheme="minorEastAsia" w:hAnsiTheme="minorEastAsia" w:hint="eastAsia"/>
        </w:rPr>
        <w:t>【正确答案】</w:t>
      </w:r>
      <w:r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手机内部轴承管道结构精细，内表面无法进入清洁。这些特点决定了手机清洁消毒的特殊性。同时高品质的手机价格昂贵，如何养护手机、延长其使用寿命也很重要。综上所述，化学消毒剂、微波、紫外线等消毒方法仅适用于手机表面的消毒灭菌，而不能杀灭手机内部的病原微生物。化学消毒法还存在着对人体的刺激和手机部件的腐蚀性等问题。因此，预真空高温高压灭菌法是目前对口腔科手机最有效的灭菌方法。</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口腔器械的消毒与灭菌及医疗废物处理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33.</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可信区间：在抽样调查中，虽有抽样误差存在，但只要是随机样本，其样本均数（或率）围绕总体均数（或率）呈正态分布或近似正态分布，故可以用样本均数（或率）和标准误对总体均数（或率）作出区间估计。</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口腔健康状况调查数据的整理和统计</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34.</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患氟牙症牙数目的多少，取决于牙发育矿化时期在高氟区生活时间的长短，出生至出生后在高氟区居住多年，可使全口牙受侵害；如2岁前生活在高氟区，以后迁移至非高氟区，氟牙症可仅累及前牙和第一恒磨牙；如果6～7岁以后再迁入高氟区，则不会出现氟牙症。</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氟毒性及氟牙症</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35.</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封闭前保持牙面干燥，不被唾液污染是封闭成功的关键。实践证明使用棉卷可做到很好的隔湿，其他还可采用专门提供的三角形吸湿纸板或橡皮障等。隔湿在很大程度上也依靠患者的合作。</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窝沟封闭术</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36.</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菌斑成熟的关键成分是葡聚糖在细菌与牙面，细菌与细菌之间起桥梁作用，促进细菌对牙面获得膜的黏附和细菌间的集聚。</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龋病概述</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37.</w:t>
      </w:r>
      <w:r w:rsidRPr="00306340">
        <w:rPr>
          <w:rFonts w:asciiTheme="minorEastAsia" w:eastAsiaTheme="minorEastAsia" w:hAnsiTheme="minorEastAsia" w:hint="eastAsia"/>
        </w:rPr>
        <w:t>【正确答案】</w:t>
      </w:r>
      <w:r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充填24小时后充填体完全硬固方可打磨抛光。</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牙体充填材料之银汞合金</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38.</w:t>
      </w:r>
      <w:r w:rsidRPr="00306340">
        <w:rPr>
          <w:rFonts w:asciiTheme="minorEastAsia" w:eastAsiaTheme="minorEastAsia" w:hAnsiTheme="minorEastAsia" w:hint="eastAsia"/>
        </w:rPr>
        <w:t>【正确答案】</w:t>
      </w:r>
      <w:r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窝洞的命名以英文字母命名：颊面buccal写为B：舌面lingual写为L；（牙合）面occlusal写为O；远中面distal写为D；近中面mesial写为M；唇面labial写为La；切端incisal写为I。</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银汞充填窝洞的概念</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39.</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磨损的诊断：①轻度磨损：釉质丧失，牙本质部分暴露；②中度磨损：牙本质多部分暴露，但尚未暴露继发牙本质和牙髓；③重度磨损：釉质完全丧失，继发牙本质暴露或牙髓暴露。</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磨损</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40.</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1度：仅釉质受累。唇、腭面釉质表面横纹消失，牙面异样平滑、呈熔融状、吹干后色泽晦暗：切端釉质外表熔融状，（牙合）面牙尖圆钝、外表熔融状、无明显实质缺失。</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酸蚀症</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41.</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由冠方经牙体感染：这是牙髓感染发生最多、最主要的途径。当釉质或牙骨质的完整性被破坏时，细菌可由暴露于口腔中的牙本质小管进入牙髓；当牙髓腔暴露，细菌也可直接侵入裸露的牙髓，引发牙髓感染。</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牙髓疾病的病因及分类</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42.</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既往的牙髓治疗失败，非感染根管患牙出现根尖病变，或感染根管的根尖病变未得到控制，临床上需要重新进行根管治疗（根管再治疗）。</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根管治疗术概述</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43.</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确定工作长度：①选冠部参照点：选坚实的切端、牙尖或洞缘作为冠部参照点。从参照点到根管的根尖狭窄部，即预定的操作终点之间的距离为工作长度。牙冠部的参考点应该在治疗过程中保持不变，而且容易确认。需要调整咬合的牙齿应先调磨，最好不选充填体或薄弱的牙尖作参考点。</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牙髓根尖周病的治疗总论</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44.</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按照其ISO规格尺寸的锥度：所有手动不锈钢器根管切削械刃部的锥度为0.02，即长度每增加1mm直径增加0.02mm；D2（刃部末端直径）一律比其D1大0.32mm。</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髓腔进入与初预备</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45</w:t>
      </w:r>
      <w:r w:rsidR="00D01CC1">
        <w:rPr>
          <w:rFonts w:asciiTheme="minorEastAsia" w:eastAsiaTheme="minorEastAsia" w:hAnsiTheme="minorEastAsia" w:hint="eastAsia"/>
        </w:rPr>
        <w:t>.</w:t>
      </w:r>
      <w:r w:rsidRPr="00306340">
        <w:rPr>
          <w:rFonts w:asciiTheme="minorEastAsia" w:eastAsiaTheme="minorEastAsia" w:hAnsiTheme="minorEastAsia" w:hint="eastAsia"/>
        </w:rPr>
        <w:t>【正确答案】</w:t>
      </w:r>
      <w:r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传统根尖手术去骨的范围一般在10mm以上，而在显微镜及显微器械的帮助下，只需去除约4～5mm大小的骨质，便可得到清楚的视野和足够的操作范围。</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根尖手术</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46.</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直接盖髓术：根尖孔未形成，因机械性或外伤性因素暴露的年轻恒牙；意外穿髓，穿髓孔直径不超过0.5mm者。</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盖髓术</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47.</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浅龋的鉴别诊断：氟牙症氟牙症又称斑釉症，是一种特殊类型的釉质发育不全。受损牙面呈白垩色至深褐色，对称性分布。在牙齿发育矿化期有在高氟区生活的历史。</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龋病的诊断及鉴别诊断</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lastRenderedPageBreak/>
        <w:t>48.</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倒凹固位：倒凹是一种机械固位，在洞底的侧髓线角或点角处平洞底向侧壁牙本质作出的潜入小凹，有时也可沿线角作固位沟。充填体突入倒凹或固位沟内，防止充填体从垂直方向脱位。</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手术治疗中窝洞的概念</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49.</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糖尿病伴发牙周病的病理机制可能是白细胞趋化和吞噬功能缺陷、组织内血管基底膜的改变、胶原合成减少、骨基质形成减少，以及免疫调节能力下降，使患者的抗感染能力下降、伤口愈合障碍。近年来发现，糖化末端产物（AGES）与其细胞受体（MGE）作用的加强是糖尿病患者牙周病加重的机制。</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牙周疾病促进因素及防御机制</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50.</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牙周病是菌斑微生物引起的感染性疾病，牙菌斑是引发牙周病的始动因子。</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牙周炎病因学</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51.</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苯妥英钠所致的牙龈增生一般开始于服药后的1～6个月内。</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药物性牙龈肥大</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52.</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刮治器的工作面呈0°角进入袋底，即刮治器工作端进入牙周袋时工作面与根面平行，轻轻放入袋底处牙石的基底部。刮治时要改变刮治器的工作面与牙面的角度至45°～90°角之间，以70°～80°角为最佳，形成适当的“切割”位置，并以此角度进行刮治。</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慢性牙周炎的治疗原则、计划、程序及方法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lastRenderedPageBreak/>
        <w:t>53.</w:t>
      </w:r>
      <w:r w:rsidRPr="00306340">
        <w:rPr>
          <w:rFonts w:asciiTheme="minorEastAsia" w:eastAsiaTheme="minorEastAsia" w:hAnsiTheme="minorEastAsia" w:hint="eastAsia"/>
        </w:rPr>
        <w:t>【正确答案】</w:t>
      </w:r>
      <w:r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咬合负载过重是种植体周围炎发病的重要促进因素。</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种植体周围组织疾病</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54.</w:t>
      </w:r>
      <w:r w:rsidRPr="00306340">
        <w:rPr>
          <w:rFonts w:asciiTheme="minorEastAsia" w:eastAsiaTheme="minorEastAsia" w:hAnsiTheme="minorEastAsia" w:hint="eastAsia"/>
        </w:rPr>
        <w:t>【正确答案】</w:t>
      </w:r>
      <w:r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氯己定的应用：在探诊出血阳性，探诊深度4～5mm，有或无溢脓的种植体部位，除机械治疗外，还应使用氯己定治疗。每日用0.12%～0.2%氯己定含漱，种植体周袋部位用0.2%～0.5%氯己定龈下冲洗，或在感染部位局部应用0.2%氯己定凝胶。一般需3～4周的抗菌剂治疗，可获得治疗效果。</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种植体周围组织疾病</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55.</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截根术常用于磨牙的Ⅲ度或Ⅳ度根分叉病变。</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根分叉病变</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rPr>
        <w:t>56.</w:t>
      </w:r>
      <w:r w:rsidRPr="00306340">
        <w:rPr>
          <w:rFonts w:asciiTheme="minorEastAsia" w:eastAsiaTheme="minorEastAsia" w:hAnsiTheme="minorEastAsia" w:hint="eastAsia"/>
        </w:rPr>
        <w:t>【正确答案】</w:t>
      </w:r>
      <w:r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Down综合征：患者有发育迟缓和智力低下。约一半患者有先天性心脏病，约15%患儿于1岁前夭折。面貌特征为面部扁平，眶距增宽，鼻梁低宽，颈部短粗。常有上颌发育不足，萌牙较迟，错（牙合）畸形，牙间隙较大，系带附着位置过高等。几乎100%患者均有严重的牙周炎，且其牙周破坏程度远超过菌斑、牙石等局部刺激的量。全口牙齿均有深牙周袋及炎症，下颌前牙较重，有时可有牙龈退缩，病情迅速加重，有时可伴坏死性龈炎。乳牙和恒牙均可受累。</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反应全身疾病的牙周炎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D01CC1" w:rsidRPr="00B36398" w:rsidRDefault="00D01CC1" w:rsidP="00D01CC1">
      <w:pPr>
        <w:spacing w:line="360" w:lineRule="auto"/>
        <w:rPr>
          <w:rFonts w:asciiTheme="minorEastAsia" w:eastAsiaTheme="minorEastAsia" w:hAnsiTheme="minorEastAsia"/>
          <w:b/>
        </w:rPr>
      </w:pPr>
      <w:r w:rsidRPr="00B36398">
        <w:rPr>
          <w:rFonts w:asciiTheme="minorEastAsia" w:eastAsiaTheme="minorEastAsia" w:hAnsiTheme="minorEastAsia" w:hint="eastAsia"/>
          <w:b/>
        </w:rPr>
        <w:t>二、</w:t>
      </w:r>
      <w:r w:rsidRPr="00B36398">
        <w:rPr>
          <w:rFonts w:asciiTheme="minorEastAsia" w:eastAsiaTheme="minorEastAsia" w:hAnsiTheme="minorEastAsia"/>
          <w:b/>
        </w:rPr>
        <w:t>A2题型</w:t>
      </w:r>
    </w:p>
    <w:p w:rsidR="00F92938" w:rsidRPr="00306340" w:rsidRDefault="00D01CC1" w:rsidP="00F92938">
      <w:pPr>
        <w:spacing w:line="360" w:lineRule="auto"/>
        <w:rPr>
          <w:rFonts w:asciiTheme="minorEastAsia" w:eastAsiaTheme="minorEastAsia" w:hAnsiTheme="minorEastAsia"/>
        </w:rPr>
      </w:pPr>
      <w:r>
        <w:rPr>
          <w:rFonts w:asciiTheme="minorEastAsia" w:eastAsiaTheme="minorEastAsia" w:hAnsiTheme="minorEastAsia" w:hint="eastAsia"/>
        </w:rPr>
        <w:t>57.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患者拥有平等医疗权，平等医疗权应当为患者所享有，必须得到尊重和保障，而医务人员为患者维权是应当的、高尚的，侵权是不容许的、应受谴责的。</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lastRenderedPageBreak/>
        <w:t>本题知识点：</w:t>
      </w:r>
      <w:r w:rsidRPr="00306340">
        <w:rPr>
          <w:rFonts w:asciiTheme="minorEastAsia" w:eastAsiaTheme="minorEastAsia" w:hAnsiTheme="minorEastAsia" w:hint="eastAsia"/>
        </w:rPr>
        <w:t>医患关系伦理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01CC1" w:rsidP="00F92938">
      <w:pPr>
        <w:spacing w:line="360" w:lineRule="auto"/>
        <w:rPr>
          <w:rFonts w:asciiTheme="minorEastAsia" w:eastAsiaTheme="minorEastAsia" w:hAnsiTheme="minorEastAsia"/>
        </w:rPr>
      </w:pPr>
      <w:r>
        <w:rPr>
          <w:rFonts w:asciiTheme="minorEastAsia" w:eastAsiaTheme="minorEastAsia" w:hAnsiTheme="minorEastAsia" w:hint="eastAsia"/>
        </w:rPr>
        <w:t>58.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在医学实践中，不伤害是指在诊治、护理过程中不使患者的身心受到损伤。有利原则又称有益原则。在医学实践中，有利原则有狭义和广义之分。狭义的有利原则是指医务人员履行对患者有利的德行，即医务人员的诊治、护理行为对患者确有助益，既能减轻痛苦或同时又能促进康复；广义的有利原则不仅对患者有利，而且医务人员的行为有利于医学事业和医学科学的发展，有利于促进人群、人类的健康和福利。然而，通常有利原则首先是指狭义的说法。由上看出，有利原则比不伤害原则的内容广泛，层次也高。</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医学伦理的基本原则</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01CC1" w:rsidP="00F92938">
      <w:pPr>
        <w:spacing w:line="360" w:lineRule="auto"/>
        <w:rPr>
          <w:rFonts w:asciiTheme="minorEastAsia" w:eastAsiaTheme="minorEastAsia" w:hAnsiTheme="minorEastAsia"/>
        </w:rPr>
      </w:pPr>
      <w:r>
        <w:rPr>
          <w:rFonts w:asciiTheme="minorEastAsia" w:eastAsiaTheme="minorEastAsia" w:hAnsiTheme="minorEastAsia" w:hint="eastAsia"/>
        </w:rPr>
        <w:t>59.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知情同意是尊重患者自主性的具体体现，是指在临床过程中，医务人员为患者作出诊断和治疗方案后，应当向患者提供包括诊断结论、治疗决策、病情预后以及诊治费用等方面的真实、充分的信息，尤其是诊疗方案的性质、作用、依据、损伤、风险以及不可预测的意外等情况，使患者或其家属经过深思熟虑自主地作出选择，并以相应的方式表达其接受或者拒绝此种诊疗方案的意愿和承诺。</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医务人员之间关系伦理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01CC1" w:rsidP="00F92938">
      <w:pPr>
        <w:spacing w:line="360" w:lineRule="auto"/>
        <w:rPr>
          <w:rFonts w:asciiTheme="minorEastAsia" w:eastAsiaTheme="minorEastAsia" w:hAnsiTheme="minorEastAsia"/>
        </w:rPr>
      </w:pPr>
      <w:r>
        <w:rPr>
          <w:rFonts w:asciiTheme="minorEastAsia" w:eastAsiaTheme="minorEastAsia" w:hAnsiTheme="minorEastAsia" w:hint="eastAsia"/>
        </w:rPr>
        <w:t>60.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非创伤性修复治疗（ART）指使用手用器械清除龋坏组织，然后用有黏结性、耐压和耐磨性能较好的新型玻璃离子材料将龋洞充填。需一定时间才能固化，充填治疗后患者1小时内不能用该牙咀嚼。银汞合金充填后24小时内不宜用患牙咀嚼。</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非创伤性修复治疗</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01CC1" w:rsidP="00F92938">
      <w:pPr>
        <w:spacing w:line="360" w:lineRule="auto"/>
        <w:rPr>
          <w:rFonts w:asciiTheme="minorEastAsia" w:eastAsiaTheme="minorEastAsia" w:hAnsiTheme="minorEastAsia"/>
        </w:rPr>
      </w:pPr>
      <w:r>
        <w:rPr>
          <w:rFonts w:asciiTheme="minorEastAsia" w:eastAsiaTheme="minorEastAsia" w:hAnsiTheme="minorEastAsia" w:hint="eastAsia"/>
        </w:rPr>
        <w:t>61.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含氟牙膏的使用和防龋效果：对于6岁以上的儿童和成人，每天用含氟浓度高于1000mg/kg的牙膏刷牙2次，每次用量约1g，可达到有效的预防效果。3～6岁的儿童，每次牙膏用量约为“豌豆”大小，3岁以下儿童每次含氟牙膏用量为“米粒”大小。同时，应在家长监督与指导下使用，以免儿童过多的吞咽牙膏，导致产生氟牙症的危险。</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氟的全身及局部应用</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01CC1" w:rsidP="00F92938">
      <w:pPr>
        <w:spacing w:line="360" w:lineRule="auto"/>
        <w:rPr>
          <w:rFonts w:asciiTheme="minorEastAsia" w:eastAsiaTheme="minorEastAsia" w:hAnsiTheme="minorEastAsia"/>
        </w:rPr>
      </w:pPr>
      <w:r>
        <w:rPr>
          <w:rFonts w:asciiTheme="minorEastAsia" w:eastAsiaTheme="minorEastAsia" w:hAnsiTheme="minorEastAsia" w:hint="eastAsia"/>
        </w:rPr>
        <w:t>62.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时间内，某人群新发生龋病的频率。与患龋率不同的是仅指在这个特定时期内，新龋发生的频率。</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龋病流行病学（常用指数和流行特征）</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01CC1" w:rsidP="00F92938">
      <w:pPr>
        <w:spacing w:line="360" w:lineRule="auto"/>
        <w:rPr>
          <w:rFonts w:asciiTheme="minorEastAsia" w:eastAsiaTheme="minorEastAsia" w:hAnsiTheme="minorEastAsia"/>
        </w:rPr>
      </w:pPr>
      <w:r>
        <w:rPr>
          <w:rFonts w:asciiTheme="minorEastAsia" w:eastAsiaTheme="minorEastAsia" w:hAnsiTheme="minorEastAsia" w:hint="eastAsia"/>
        </w:rPr>
        <w:t>63.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通常是指至少在一年时间内，某人群新发生龋病的频率。与患龋率不同的是仅指在这个特定时期内，新龋发生的频率。其计算公式如下：</w:t>
      </w:r>
    </w:p>
    <w:p w:rsidR="00F92938" w:rsidRPr="00306340" w:rsidRDefault="00043E8E" w:rsidP="00F92938">
      <w:pPr>
        <w:spacing w:line="360" w:lineRule="auto"/>
        <w:rPr>
          <w:rFonts w:asciiTheme="minorEastAsia" w:eastAsiaTheme="minorEastAsia" w:hAnsiTheme="minorEastAsia"/>
        </w:rPr>
      </w:pPr>
      <w:r>
        <w:rPr>
          <w:rFonts w:asciiTheme="minorEastAsia" w:eastAsiaTheme="minorEastAsia" w:hAnsiTheme="minorEastAsia"/>
          <w:noProof/>
        </w:rPr>
        <w:drawing>
          <wp:inline distT="0" distB="0" distL="0" distR="0">
            <wp:extent cx="2216785" cy="362585"/>
            <wp:effectExtent l="19050" t="0" r="0" b="0"/>
            <wp:docPr id="3" name="图片 3" descr="C:\Users\Administrator\AppData\Local\Microsoft\Windows\INetCache\Content.Word\139348245947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AppData\Local\Microsoft\Windows\INetCache\Content.Word\1393482459474-0.png"/>
                    <pic:cNvPicPr>
                      <a:picLocks noChangeAspect="1" noChangeArrowheads="1"/>
                    </pic:cNvPicPr>
                  </pic:nvPicPr>
                  <pic:blipFill>
                    <a:blip r:embed="rId7" cstate="print"/>
                    <a:srcRect/>
                    <a:stretch>
                      <a:fillRect/>
                    </a:stretch>
                  </pic:blipFill>
                  <pic:spPr bwMode="auto">
                    <a:xfrm>
                      <a:off x="0" y="0"/>
                      <a:ext cx="2216785" cy="362585"/>
                    </a:xfrm>
                    <a:prstGeom prst="rect">
                      <a:avLst/>
                    </a:prstGeom>
                    <a:noFill/>
                    <a:ln w="9525">
                      <a:noFill/>
                      <a:miter lim="800000"/>
                      <a:headEnd/>
                      <a:tailEnd/>
                    </a:ln>
                  </pic:spPr>
                </pic:pic>
              </a:graphicData>
            </a:graphic>
          </wp:inline>
        </w:drawing>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龋病流行病学（常用指数和流行特征）</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64.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窝沟封闭的非适应证：牙面无深的沟裂点隙、自洁作用好不适合封闭。患者不能配合正常操作以及牙尚未完全萌出，被牙龈覆盖则不适合封闭。</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窝沟封闭术</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65.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窝沟封闭的适应证：</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深的窝沟，特别是可以插入或卡住探针的牙。若对侧同名牙患龋或有患龋倾向的牙可考虑进行窝沟封闭。牙萌出后达咬合平面即适宜做窝沟封闭，一般是在牙萌出后</w:t>
      </w:r>
      <w:r w:rsidRPr="00306340">
        <w:rPr>
          <w:rFonts w:asciiTheme="minorEastAsia" w:eastAsiaTheme="minorEastAsia" w:hAnsiTheme="minorEastAsia"/>
        </w:rPr>
        <w:t>4年之内。</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乳磨牙在</w:t>
      </w:r>
      <w:r w:rsidRPr="00306340">
        <w:rPr>
          <w:rFonts w:asciiTheme="minorEastAsia" w:eastAsiaTheme="minorEastAsia" w:hAnsiTheme="minorEastAsia"/>
        </w:rPr>
        <w:t>3～4岁，第一恒磨牙在6～7岁，第二恒磨牙在11～13岁为最适宜封闭的年龄。釉质发育不全，（牙合）面有充填物但存在未做封闭的窝沟，可根据具体情况决定是否做封闭。总之，封闭的最佳时机是牙齿完全萌出，龋尚未发生的时候。适应证则取决于儿童牙齿的解剖情况、龋病活跃性、患龋的风险及儿童合作情况。</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窝沟封闭术</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66.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有研究报道牙科医生平均1年起码有1次被刺伤机会，研究表明针刺伤后乙型肝炎感染的危险性为20%～25%，因此，被污染器械刺伤是口腔医务人员临床感染的主要危险。</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患者、医务人员及环境的防护</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67.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患牙深龋洞，叩痛（-），冷水入洞痛但冷测结果同对照牙，提示尚未出现任何牙髓炎症状，患牙诊断是深龋。</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龋病的临床表现与分类</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68.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牙脱臼：能够在半小时内完成回植的患牙90%可避免牙根吸收。</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牙折</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69.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因为“扳机点”是三叉神经痛临床表现中最具诊断意义的特殊症状，为鉴别三叉神经痛的诊断首先应检查患者是否存在“扳机点”。</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可复性、急慢性牙髓炎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检查见右侧牙齿未见牙体病损且右上第一磨牙颊侧近中探及深达根尖部的牙周袋，是牙周来源的疾病，表现为急性牙髓炎的症状，可诊断为逆行性牙髓炎。</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逆行性牙髓炎，牙髓坏死及牙内吸收</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题干说明患牙急性根尖周炎髓腔已开放，开髓孔大、根管内无腐屑。服消炎药表明已加强了抗感染处理。病例未提示有其他感染源的可能；而患牙叩（+++）和龈轻红肿提示急性根尖周炎仍处于急性根尖周脓肿阶段，根管内无渗出物，因此，根尖孔不通畅使根尖部积聚的脓液得不到引流是最可能的原因。</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根管清理与成形</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患者右上后牙咬物痛已有2个月之久，1日来又出现“持续跳痛”并放散到右侧头颞部等急性牙髓炎的表现。“带冷水瓶来就诊”提示牙痛冷水缓解牙痛。这些都是典型的急性化脓性牙髓炎的临床表现，诊断应是急性化脓性牙髓炎。病历未提示诊断其他类型牙髓炎和根尖周炎的依据。</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可复性、急慢性牙髓炎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牙髓坏死：无明显自觉症状，牙冠变色，牙髓无活力。</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诊断要点：</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①无自觉症状，曾有牙髓炎或牙外伤史。</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②牙冠呈暗黄色和灰色并失去光泽。</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③冷热诊和电诊均无反应。</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④探诊深龋的穿髓孔无反应，开放髓腔时可有恶臭。</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牙髓坏死、牙髓钙化与牙内吸收</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“到近中边缘嵴约小米大小透暗色区”且“3天来遇甜酸痛”提示患牙为中龋，应给予充填治疗。该部位充填材料不但要求强度，而且要求美观，因此首选复合树脂。</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口腔材料的性能与选择、垫底与暂封材料</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若在急性期治疗不彻底或反复发作可转为慢性坏死性龈炎。其主要临床表现为牙龈乳头严重破坏，甚至消失，乳头处的龈高度低于龈缘高度，呈反波浪状，牙龈乳头处颊舌侧牙龈分离，甚至可从牙面翻开，其下的牙面上有牙石和软垢，牙龈一般无坏死物。</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坏死性溃疡性龈炎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慢性龈炎临床表现：</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自觉症状：常在刷牙或咬硬物时牙龈出血，这是牙龈炎患者就诊的主要原因。但一般无自发性出血，这一点有助于与血液系统疾病及其他疾病引起的牙龈出血鉴别。有些患者可感到牙龈局部痒、胀、不适，有口臭等症状。口腔异味（口臭）也是患者就诊的重要原因和常见的主诉症状。</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牙龈色泽：患慢性龈炎时，游离龈和龈乳头变为鲜红或暗红色。炎性水肿明显的患者，牙龈表面光亮，尤以龈乳头处明显。病变较重时，炎症充血范围可波及附着龈。</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慢性龈炎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妊娠期龈瘤（也称孕瘤）发生于单个牙的牙龈乳头，前牙尤其是下前牙唇侧龈乳头较多见，多发生于个别牙排列不齐的龈乳头。通常始发于妊娠第3个月，迅速增大，色泽鲜红光亮或暗紫，表面光滑，质地松软，极易出血。瘤体常呈扁圆形向近远中扩延，有的呈小的分叶状，有蒂或无蒂。一般直径不超过2cm，但严重的病例可因瘤体较大而妨碍进食或被咬破而出血感染。患者常因出</w:t>
      </w:r>
      <w:r w:rsidRPr="00306340">
        <w:rPr>
          <w:rFonts w:asciiTheme="minorEastAsia" w:eastAsiaTheme="minorEastAsia" w:hAnsiTheme="minorEastAsia"/>
        </w:rPr>
        <w:lastRenderedPageBreak/>
        <w:t>血和妨碍进食而就诊。分娩后，妊娠期龈瘤能逐渐自行缩小，但必须去除局部刺激因素才能完全消失，有的患者还需手术切除。</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妊娠期龈炎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牙周治疗效果不佳的原因很多，口腔卫生控制不佳是其中的主要因素，但该患者的口腔卫生状况不差，因此主要考虑其他方面的因素，该患者存在一个明显的危险因素即吸烟，且吸烟量很大，吸烟既影响牙周疾病的发病和病情程度，又影响牙周治疗效果。</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慢性牙周炎的病因，表现及诊断</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61DCF" w:rsidP="00F92938">
      <w:pPr>
        <w:spacing w:line="360" w:lineRule="auto"/>
        <w:rPr>
          <w:rFonts w:asciiTheme="minorEastAsia" w:eastAsiaTheme="minorEastAsia" w:hAnsiTheme="minorEastAsia"/>
        </w:rPr>
      </w:pPr>
      <w:r>
        <w:rPr>
          <w:rFonts w:asciiTheme="minorEastAsia" w:eastAsiaTheme="minorEastAsia" w:hAnsiTheme="minorEastAsia" w:hint="eastAsia"/>
        </w:rPr>
        <w:t>79.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侵袭性牙周炎的诊断主要依靠临床表现和X线片上牙槽骨吸收情况，家族史和咬合情况对诊断有帮助，但不如X线片表现重要，细菌学检查和白细胞趋化功能检查对诊断有一定的参考意义，但不是临床常规使用的辅助检查手段。</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侵袭性牙周炎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9E7756" w:rsidRPr="007E6668" w:rsidRDefault="009E7756" w:rsidP="009E7756">
      <w:pPr>
        <w:spacing w:line="360" w:lineRule="auto"/>
        <w:rPr>
          <w:rFonts w:asciiTheme="minorEastAsia" w:eastAsiaTheme="minorEastAsia" w:hAnsiTheme="minorEastAsia"/>
          <w:b/>
        </w:rPr>
      </w:pPr>
      <w:r w:rsidRPr="007E6668">
        <w:rPr>
          <w:rFonts w:asciiTheme="minorEastAsia" w:eastAsiaTheme="minorEastAsia" w:hAnsiTheme="minorEastAsia" w:hint="eastAsia"/>
          <w:b/>
        </w:rPr>
        <w:t>三、</w:t>
      </w:r>
      <w:r w:rsidRPr="007E6668">
        <w:rPr>
          <w:rFonts w:asciiTheme="minorEastAsia" w:eastAsiaTheme="minorEastAsia" w:hAnsiTheme="minorEastAsia"/>
          <w:b/>
        </w:rPr>
        <w:t>A3/A4题型</w:t>
      </w:r>
    </w:p>
    <w:p w:rsidR="009E7756" w:rsidRPr="00306340" w:rsidRDefault="009E7756" w:rsidP="009E7756">
      <w:pPr>
        <w:spacing w:line="360" w:lineRule="auto"/>
        <w:rPr>
          <w:rFonts w:asciiTheme="minorEastAsia" w:eastAsiaTheme="minorEastAsia" w:hAnsiTheme="minorEastAsia"/>
        </w:rPr>
      </w:pPr>
      <w:r w:rsidRPr="007E6668">
        <w:rPr>
          <w:rFonts w:asciiTheme="minorEastAsia" w:eastAsiaTheme="minorEastAsia" w:hAnsiTheme="minorEastAsia" w:hint="eastAsia"/>
        </w:rPr>
        <w:t>（</w:t>
      </w:r>
      <w:r w:rsidRPr="007E6668">
        <w:rPr>
          <w:rFonts w:asciiTheme="minorEastAsia" w:eastAsiaTheme="minorEastAsia" w:hAnsiTheme="minorEastAsia"/>
        </w:rPr>
        <w:t>8</w:t>
      </w:r>
      <w:r>
        <w:rPr>
          <w:rFonts w:asciiTheme="minorEastAsia" w:eastAsiaTheme="minorEastAsia" w:hAnsiTheme="minorEastAsia" w:hint="eastAsia"/>
        </w:rPr>
        <w:t>0</w:t>
      </w:r>
      <w:r w:rsidRPr="007E6668">
        <w:rPr>
          <w:rFonts w:asciiTheme="minorEastAsia" w:eastAsiaTheme="minorEastAsia" w:hAnsiTheme="minorEastAsia"/>
        </w:rPr>
        <w:t>～8</w:t>
      </w:r>
      <w:r>
        <w:rPr>
          <w:rFonts w:asciiTheme="minorEastAsia" w:eastAsiaTheme="minorEastAsia" w:hAnsiTheme="minorEastAsia" w:hint="eastAsia"/>
        </w:rPr>
        <w:t>2</w:t>
      </w:r>
      <w:r w:rsidRPr="007E6668">
        <w:rPr>
          <w:rFonts w:asciiTheme="minorEastAsia" w:eastAsiaTheme="minorEastAsia" w:hAnsiTheme="minorEastAsia"/>
        </w:rPr>
        <w:t>题共用题干）</w:t>
      </w: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牙用手斧或锄形器：扩展洞形，用于进一步扩大洞口使挖器易于进入。</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非创伤性修复治疗</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用处理剂清洁窝洞以促进玻璃离子材料与牙面的化学性黏结。处理剂一般为弱聚丙烯酸（10%）。用小棉球或小海棉球蘸一滴涂布全部窝洞10秒，立即冲洗两次。如窝洞被血及唾液污染，及时止血，冲洗并干燥，用于棉卷隔湿再涂处理剂。</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lastRenderedPageBreak/>
        <w:t>本题知识点：</w:t>
      </w:r>
      <w:r w:rsidRPr="00306340">
        <w:rPr>
          <w:rFonts w:asciiTheme="minorEastAsia" w:eastAsiaTheme="minorEastAsia" w:hAnsiTheme="minorEastAsia" w:hint="eastAsia"/>
        </w:rPr>
        <w:t>非创伤性修复治疗</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清洁牙面后即用棉纱球隔湿，将牙面吹干后用细毛刷、小棉球或小海绵块蘸上酸蚀剂放在要封闭的牙面上。酸蚀剂可为磷酸液或含磷酸的凝胶，酸蚀面积应为接受封闭的范围，一般为牙尖斜面的2/3。恒牙酸蚀的时间一般为20～30秒，乳牙酸蚀60秒。注意酸蚀过程中不要擦拭酸蚀牙面，因为这会破坏被酸蚀的牙釉面，降低黏结力。放置酸蚀剂时要注意酸的用量适当，不要溢出到口腔软组织，还要注意避免产生气泡。若封闭剂没有填料则不需要调（牙合），若封闭剂有填料则需要调（牙合）。</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非创伤性修复治疗</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9E7756" w:rsidRPr="00306340" w:rsidRDefault="009E7756" w:rsidP="009E7756">
      <w:pPr>
        <w:spacing w:line="360" w:lineRule="auto"/>
        <w:rPr>
          <w:rFonts w:asciiTheme="minorEastAsia" w:eastAsiaTheme="minorEastAsia" w:hAnsiTheme="minorEastAsia"/>
        </w:rPr>
      </w:pPr>
      <w:r w:rsidRPr="007E6668">
        <w:rPr>
          <w:rFonts w:asciiTheme="minorEastAsia" w:eastAsiaTheme="minorEastAsia" w:hAnsiTheme="minorEastAsia" w:hint="eastAsia"/>
        </w:rPr>
        <w:t>（</w:t>
      </w:r>
      <w:r w:rsidRPr="007E6668">
        <w:rPr>
          <w:rFonts w:asciiTheme="minorEastAsia" w:eastAsiaTheme="minorEastAsia" w:hAnsiTheme="minorEastAsia"/>
        </w:rPr>
        <w:t>8</w:t>
      </w:r>
      <w:r>
        <w:rPr>
          <w:rFonts w:asciiTheme="minorEastAsia" w:eastAsiaTheme="minorEastAsia" w:hAnsiTheme="minorEastAsia" w:hint="eastAsia"/>
        </w:rPr>
        <w:t>3</w:t>
      </w:r>
      <w:r w:rsidRPr="007E6668">
        <w:rPr>
          <w:rFonts w:asciiTheme="minorEastAsia" w:eastAsiaTheme="minorEastAsia" w:hAnsiTheme="minorEastAsia"/>
        </w:rPr>
        <w:t>～8</w:t>
      </w:r>
      <w:r>
        <w:rPr>
          <w:rFonts w:asciiTheme="minorEastAsia" w:eastAsiaTheme="minorEastAsia" w:hAnsiTheme="minorEastAsia" w:hint="eastAsia"/>
        </w:rPr>
        <w:t>4</w:t>
      </w:r>
      <w:r w:rsidRPr="007E6668">
        <w:rPr>
          <w:rFonts w:asciiTheme="minorEastAsia" w:eastAsiaTheme="minorEastAsia" w:hAnsiTheme="minorEastAsia"/>
        </w:rPr>
        <w:t>题共用题干）</w:t>
      </w: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急性化脓性根尖周炎（急性牙槽脓肿）</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自觉症状：疼痛很剧烈，呈持续性，搏动性痛；患牙明显伸长，不敢咬合；严重者还伴有乏力、发热、烦躁和便秘等全身症状。</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临床检查：牙髓无活力，温度测和电测无反应；叩痛（</w:t>
      </w:r>
      <w:r w:rsidRPr="00306340">
        <w:rPr>
          <w:rFonts w:asciiTheme="minorEastAsia" w:eastAsiaTheme="minorEastAsia" w:hAnsiTheme="minorEastAsia"/>
        </w:rPr>
        <w:t>+++）、Ⅲ度松动、相应部位牙龈红肿、扪痛。</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急性化脓性根尖周炎的过程经历三个阶段，其临床表现如下：</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①根尖周脓肿：自发持续性剧烈跳痛，伸长感加重，触痛重，叩痛（</w:t>
      </w:r>
      <w:r w:rsidRPr="00306340">
        <w:rPr>
          <w:rFonts w:asciiTheme="minorEastAsia" w:eastAsiaTheme="minorEastAsia" w:hAnsiTheme="minorEastAsia"/>
        </w:rPr>
        <w:t>+++），松动Ⅱ～Ⅲ度，患牙根尖部相应的唇、颊侧牙龈潮红，有扪痛、肿胀不明显。</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②骨膜下脓肿：上述症状加重，患者痛苦面容、根尖区牙龈肿胀明显、移行沟变平，扪痛并有深部波动感；区域淋巴结肿大、压痛，相应面颊部软组织呈反应性水肿；全身不适，体温升高（</w:t>
      </w:r>
      <w:r w:rsidRPr="00306340">
        <w:rPr>
          <w:rFonts w:asciiTheme="minorEastAsia" w:eastAsiaTheme="minorEastAsia" w:hAnsiTheme="minorEastAsia"/>
        </w:rPr>
        <w:t>38℃左右），末梢血象白细胞增多（计数1.0万～1.2万/mm</w:t>
      </w:r>
      <w:r w:rsidRPr="00DE7C36">
        <w:rPr>
          <w:rFonts w:asciiTheme="minorEastAsia" w:eastAsiaTheme="minorEastAsia" w:hAnsiTheme="minorEastAsia"/>
          <w:vertAlign w:val="superscript"/>
        </w:rPr>
        <w:t>3</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③黏膜下脓肿：上述症状明显减轻，相应根尖部的牙龈肿胀局限，呈半球形隆起，叩痛（</w:t>
      </w:r>
      <w:r w:rsidRPr="00306340">
        <w:rPr>
          <w:rFonts w:asciiTheme="minorEastAsia" w:eastAsiaTheme="minorEastAsia" w:hAnsiTheme="minorEastAsia"/>
        </w:rPr>
        <w:t>+++），扪诊波动感明显，全身症状缓解。</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急性根尖周炎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波动感是切开引流的指征，化脓性根尖周炎的首要治疗目的就是缓解疼痛，最有效的措施就是建立有效引流路径，缓解局部压力，仅仅通过髓腔引流不足以达到引流目的，切开排脓是最有效的方法。题目提示有发热症状，表明需要做抗感染处理，开髓，髓室内封消毒药后氧化锌丁香油糊剂暂封、切开引流、消炎镇痛为最佳处理方案。</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急性根尖周炎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9E7756" w:rsidRPr="00306340" w:rsidRDefault="009E7756" w:rsidP="009E7756">
      <w:pPr>
        <w:spacing w:line="360" w:lineRule="auto"/>
        <w:rPr>
          <w:rFonts w:asciiTheme="minorEastAsia" w:eastAsiaTheme="minorEastAsia" w:hAnsiTheme="minorEastAsia"/>
        </w:rPr>
      </w:pPr>
      <w:r w:rsidRPr="007E6668">
        <w:rPr>
          <w:rFonts w:asciiTheme="minorEastAsia" w:eastAsiaTheme="minorEastAsia" w:hAnsiTheme="minorEastAsia" w:hint="eastAsia"/>
        </w:rPr>
        <w:t>（</w:t>
      </w:r>
      <w:r w:rsidRPr="007E6668">
        <w:rPr>
          <w:rFonts w:asciiTheme="minorEastAsia" w:eastAsiaTheme="minorEastAsia" w:hAnsiTheme="minorEastAsia"/>
        </w:rPr>
        <w:t>8</w:t>
      </w:r>
      <w:r>
        <w:rPr>
          <w:rFonts w:asciiTheme="minorEastAsia" w:eastAsiaTheme="minorEastAsia" w:hAnsiTheme="minorEastAsia" w:hint="eastAsia"/>
        </w:rPr>
        <w:t>5</w:t>
      </w:r>
      <w:r w:rsidRPr="007E6668">
        <w:rPr>
          <w:rFonts w:asciiTheme="minorEastAsia" w:eastAsiaTheme="minorEastAsia" w:hAnsiTheme="minorEastAsia"/>
        </w:rPr>
        <w:t>～8</w:t>
      </w:r>
      <w:r>
        <w:rPr>
          <w:rFonts w:asciiTheme="minorEastAsia" w:eastAsiaTheme="minorEastAsia" w:hAnsiTheme="minorEastAsia" w:hint="eastAsia"/>
        </w:rPr>
        <w:t>9</w:t>
      </w:r>
      <w:r w:rsidRPr="007E6668">
        <w:rPr>
          <w:rFonts w:asciiTheme="minorEastAsia" w:eastAsiaTheme="minorEastAsia" w:hAnsiTheme="minorEastAsia"/>
        </w:rPr>
        <w:t>题共用题干）</w:t>
      </w: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必须对左下第二前磨牙进行X线片检查，才可以明确患牙诊断。</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慢性根尖周炎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题干中患者主诉左下后牙龈有小包并觉有时口腔内有咸水；检查发现左下第二前磨牙牙颈部龋洞深，探无感觉，牙髓无活力，叩诊异常感；提示主诉牙应是左下第二前磨牙。该患牙由深龋已导致牙髓坏死，而且可能发生了慢性根尖周炎。左下第一前磨牙牙颈部楔状缺损。探硬轻酸感，提示仅有楔状缺损，无牙髓问题；左下第一磨牙近中根尖部虽然有龈瘘，但牙冠完整，叩痛(-)，牙髓活力正常，提示该牙无明显疾病，根尖部龈瘘可能来源于左下第二前磨牙。必须给左下第二前磨牙进行X线片检查，才可以明确患牙诊断。</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慢性根尖周炎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自觉症状：慢性根尖周炎一般无明显的自觉症状，患牙可在咀嚼时有不适感。也有因主诉牙龈起脓疱而就诊者。</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临床检查</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①患牙可查及深龋洞或充填体，以及其他牙体硬组织疾病。</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②牙冠变色，失去光泽。深洞内探诊无反应，牙髓诊断性试验无反应。</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③患牙对叩诊的反应无明显异常或仅有不适感，一般不松动。</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④有窦型慢性根尖周炎：患牙根尖部的唇、颊侧或舌、腭侧牙龈表面可查及窦道口，窦道口偶尔可开口远离患根之处。</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⑤小根尖周囊肿：囊肿在牙龈表面多无异常表现，囊肿发展较大时，可见患牙根尖部的牙龈处呈半球状隆起，不红，双指交替按压扪诊时有乒乓球的弹性手感。囊肿过分增大时，因周围骨质吸收并压迫邻牙，造成邻牙移位或使邻牙牙根吸收。</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慢性根尖周炎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主诉牙是左下第二前磨牙，最可能的诊断是慢性牙槽脓肿，单根管，根尖周病变和龈瘘可以先保守治疗，不应拔除；干髓治疗不适宜选用，牙周治疗不需要，慢性牙槽脓肿根尖周病变者根尖孔多有吸收破坏，亦不宜选塑化治疗。治疗设计应选用根管治疗。</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慢性根尖周炎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89.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龈瘘管是慢性牙槽脓肿的排脓道，慢性牙槽脓肿疾病治愈了，龈瘘自然消失。在行根管治疗的同时，可做瘘管上药；龈瘘消失缓慢，治疗后可做搔刮；根管治疗疗效不好，还可行根尖手术。因此，根管治疗疗效好，瘘管切除不需要；根管治疗疗效不好，瘘管切除没有作用。</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慢性根尖周炎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9E7756" w:rsidRPr="00306340" w:rsidRDefault="009E7756" w:rsidP="009E7756">
      <w:pPr>
        <w:spacing w:line="360" w:lineRule="auto"/>
        <w:rPr>
          <w:rFonts w:asciiTheme="minorEastAsia" w:eastAsiaTheme="minorEastAsia" w:hAnsiTheme="minorEastAsia"/>
        </w:rPr>
      </w:pPr>
      <w:r w:rsidRPr="007E6668">
        <w:rPr>
          <w:rFonts w:asciiTheme="minorEastAsia" w:eastAsiaTheme="minorEastAsia" w:hAnsiTheme="minorEastAsia" w:hint="eastAsia"/>
        </w:rPr>
        <w:t>（</w:t>
      </w:r>
      <w:r>
        <w:rPr>
          <w:rFonts w:asciiTheme="minorEastAsia" w:eastAsiaTheme="minorEastAsia" w:hAnsiTheme="minorEastAsia" w:hint="eastAsia"/>
        </w:rPr>
        <w:t>90</w:t>
      </w:r>
      <w:r w:rsidRPr="007E6668">
        <w:rPr>
          <w:rFonts w:asciiTheme="minorEastAsia" w:eastAsiaTheme="minorEastAsia" w:hAnsiTheme="minorEastAsia"/>
        </w:rPr>
        <w:t>～</w:t>
      </w:r>
      <w:r>
        <w:rPr>
          <w:rFonts w:asciiTheme="minorEastAsia" w:eastAsiaTheme="minorEastAsia" w:hAnsiTheme="minorEastAsia" w:hint="eastAsia"/>
        </w:rPr>
        <w:t>92</w:t>
      </w:r>
      <w:r w:rsidRPr="007E6668">
        <w:rPr>
          <w:rFonts w:asciiTheme="minorEastAsia" w:eastAsiaTheme="minorEastAsia" w:hAnsiTheme="minorEastAsia"/>
        </w:rPr>
        <w:t>题共用题干）</w:t>
      </w: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90.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局部牙龈乳头发红肿胀，探触和吸吮时易出血，有自发性的胀痛和明显的探触痛。女性患者常因在月经期而疼痛感加重。有时疼痛可表现为明显的自发痛和中等度的冷热刺激痛，易与牙髓炎混淆。如与食物嵌塞有关，常表现为</w:t>
      </w:r>
      <w:r w:rsidRPr="00306340">
        <w:rPr>
          <w:rFonts w:asciiTheme="minorEastAsia" w:eastAsiaTheme="minorEastAsia" w:hAnsiTheme="minorEastAsia"/>
        </w:rPr>
        <w:lastRenderedPageBreak/>
        <w:t>进食后疼痛更明显。检查可见龈乳头鲜红肿胀，探触痛明显，易出血，有时局部可查到刺激物，牙可有轻度叩痛，这是因为龈乳头下方的牙周膜也有炎症和水肿。</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急性龈乳头炎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91.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根据题干“第三磨牙伸长无对颌”可造成邻接关系不良导致食物嵌塞。牙龈乳头受到机械或化学的刺激，是引起急性龈乳头炎的直接原因。食物嵌塞造成牙龈乳头的压迫及食物发酵产物的刺激可引起龈乳头的急性炎症。不适当的使用牙签或其他器具剔牙，过硬、过锐的食物的刺伤，邻面龋尖锐边缘的刺激也可引起急性龈乳头炎。充填体的悬突、不良修复体的边缘、义齿的卡环臂尖以及不良的松牙固定等均可刺激龈乳头，造成龈乳头的急性炎症。</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急性龈乳头炎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9E7756" w:rsidP="00F92938">
      <w:pPr>
        <w:spacing w:line="360" w:lineRule="auto"/>
        <w:rPr>
          <w:rFonts w:asciiTheme="minorEastAsia" w:eastAsiaTheme="minorEastAsia" w:hAnsiTheme="minorEastAsia"/>
        </w:rPr>
      </w:pPr>
      <w:r>
        <w:rPr>
          <w:rFonts w:asciiTheme="minorEastAsia" w:eastAsiaTheme="minorEastAsia" w:hAnsiTheme="minorEastAsia" w:hint="eastAsia"/>
        </w:rPr>
        <w:t>92.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①去除局部刺激因素：如嵌塞的食物、充填体的悬突、鱼刺等。</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②消除急性炎症：去除邻面的菌斑、牙石，局部使用抗菌消炎药物，如</w:t>
      </w:r>
      <w:r w:rsidRPr="00306340">
        <w:rPr>
          <w:rFonts w:asciiTheme="minorEastAsia" w:eastAsiaTheme="minorEastAsia" w:hAnsiTheme="minorEastAsia"/>
        </w:rPr>
        <w:t>1%～3%的过氧化氢液冲洗，使用碘制剂等，以消除或缓解龈乳头的急性炎症。</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③彻底去除病因：待龈乳头的急性炎症消退后，应彻底去除病因，如消除食物嵌塞的原因，治疗邻面龋和修改不良修复体等。</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急性龈乳头炎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7748C2" w:rsidRPr="00306340" w:rsidRDefault="007748C2" w:rsidP="007748C2">
      <w:pPr>
        <w:spacing w:line="360" w:lineRule="auto"/>
        <w:rPr>
          <w:rFonts w:asciiTheme="minorEastAsia" w:eastAsiaTheme="minorEastAsia" w:hAnsiTheme="minorEastAsia"/>
        </w:rPr>
      </w:pPr>
      <w:r w:rsidRPr="007E6668">
        <w:rPr>
          <w:rFonts w:asciiTheme="minorEastAsia" w:eastAsiaTheme="minorEastAsia" w:hAnsiTheme="minorEastAsia" w:hint="eastAsia"/>
        </w:rPr>
        <w:t>（</w:t>
      </w:r>
      <w:r>
        <w:rPr>
          <w:rFonts w:asciiTheme="minorEastAsia" w:eastAsiaTheme="minorEastAsia" w:hAnsiTheme="minorEastAsia" w:hint="eastAsia"/>
        </w:rPr>
        <w:t>93</w:t>
      </w:r>
      <w:r w:rsidRPr="007E6668">
        <w:rPr>
          <w:rFonts w:asciiTheme="minorEastAsia" w:eastAsiaTheme="minorEastAsia" w:hAnsiTheme="minorEastAsia"/>
        </w:rPr>
        <w:t>～</w:t>
      </w:r>
      <w:r>
        <w:rPr>
          <w:rFonts w:asciiTheme="minorEastAsia" w:eastAsiaTheme="minorEastAsia" w:hAnsiTheme="minorEastAsia" w:hint="eastAsia"/>
        </w:rPr>
        <w:t>95</w:t>
      </w:r>
      <w:r w:rsidRPr="007E6668">
        <w:rPr>
          <w:rFonts w:asciiTheme="minorEastAsia" w:eastAsiaTheme="minorEastAsia" w:hAnsiTheme="minorEastAsia"/>
        </w:rPr>
        <w:t>题共用题干）</w:t>
      </w:r>
    </w:p>
    <w:p w:rsidR="00F92938" w:rsidRPr="00306340" w:rsidRDefault="007748C2" w:rsidP="00F92938">
      <w:pPr>
        <w:spacing w:line="360" w:lineRule="auto"/>
        <w:rPr>
          <w:rFonts w:asciiTheme="minorEastAsia" w:eastAsiaTheme="minorEastAsia" w:hAnsiTheme="minorEastAsia"/>
        </w:rPr>
      </w:pPr>
      <w:r>
        <w:rPr>
          <w:rFonts w:asciiTheme="minorEastAsia" w:eastAsiaTheme="minorEastAsia" w:hAnsiTheme="minorEastAsia" w:hint="eastAsia"/>
        </w:rPr>
        <w:t>93.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坏死物涂片检查，可见大量梭形杆菌和螺旋体。</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坏死性溃疡性龈炎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7748C2" w:rsidP="00F92938">
      <w:pPr>
        <w:spacing w:line="360" w:lineRule="auto"/>
        <w:rPr>
          <w:rFonts w:asciiTheme="minorEastAsia" w:eastAsiaTheme="minorEastAsia" w:hAnsiTheme="minorEastAsia"/>
        </w:rPr>
      </w:pPr>
      <w:r>
        <w:rPr>
          <w:rFonts w:asciiTheme="minorEastAsia" w:eastAsiaTheme="minorEastAsia" w:hAnsiTheme="minorEastAsia" w:hint="eastAsia"/>
        </w:rPr>
        <w:t>94.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题干病例表现符合急性坏死性龈炎，主要致病微生物是梭形杆菌和螺旋体，全身药物治疗可全身给予维生素C，蛋白质等支持疗法。重症患者可口服甲硝唑或替硝唑等抗厌氧菌药物2～3天，有助于疾病的控制。</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坏死性溃疡性龈炎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7748C2" w:rsidP="00F92938">
      <w:pPr>
        <w:spacing w:line="360" w:lineRule="auto"/>
        <w:rPr>
          <w:rFonts w:asciiTheme="minorEastAsia" w:eastAsiaTheme="minorEastAsia" w:hAnsiTheme="minorEastAsia"/>
        </w:rPr>
      </w:pPr>
      <w:r>
        <w:rPr>
          <w:rFonts w:asciiTheme="minorEastAsia" w:eastAsiaTheme="minorEastAsia" w:hAnsiTheme="minorEastAsia" w:hint="eastAsia"/>
        </w:rPr>
        <w:t>95.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细菌学检查：病变区坏死物涂片，进行瑞氏（Wright）染色，或刚果红染色，在显微镜下观察有无梭形杆菌和螺旋体。细菌学检查只是作为辅助检查方法。</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坏死性溃疡性龈炎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AE215E" w:rsidRPr="001700F0" w:rsidRDefault="00AE215E" w:rsidP="00AE215E">
      <w:pPr>
        <w:spacing w:line="360" w:lineRule="auto"/>
        <w:rPr>
          <w:rFonts w:asciiTheme="minorEastAsia" w:eastAsiaTheme="minorEastAsia" w:hAnsiTheme="minorEastAsia"/>
          <w:b/>
        </w:rPr>
      </w:pPr>
      <w:r w:rsidRPr="001700F0">
        <w:rPr>
          <w:rFonts w:asciiTheme="minorEastAsia" w:eastAsiaTheme="minorEastAsia" w:hAnsiTheme="minorEastAsia" w:hint="eastAsia"/>
          <w:b/>
        </w:rPr>
        <w:t>四、</w:t>
      </w:r>
      <w:r w:rsidRPr="001700F0">
        <w:rPr>
          <w:rFonts w:asciiTheme="minorEastAsia" w:eastAsiaTheme="minorEastAsia" w:hAnsiTheme="minorEastAsia"/>
          <w:b/>
        </w:rPr>
        <w:t>B题型</w:t>
      </w:r>
    </w:p>
    <w:p w:rsidR="00AE215E" w:rsidRPr="00306340" w:rsidRDefault="00AE215E" w:rsidP="00AE215E">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sidRPr="001700F0">
        <w:rPr>
          <w:rFonts w:asciiTheme="minorEastAsia" w:eastAsiaTheme="minorEastAsia" w:hAnsiTheme="minorEastAsia"/>
        </w:rPr>
        <w:t>9</w:t>
      </w:r>
      <w:r>
        <w:rPr>
          <w:rFonts w:asciiTheme="minorEastAsia" w:eastAsiaTheme="minorEastAsia" w:hAnsiTheme="minorEastAsia" w:hint="eastAsia"/>
        </w:rPr>
        <w:t>6</w:t>
      </w:r>
      <w:r w:rsidRPr="001700F0">
        <w:rPr>
          <w:rFonts w:asciiTheme="minorEastAsia" w:eastAsiaTheme="minorEastAsia" w:hAnsiTheme="minorEastAsia"/>
        </w:rPr>
        <w:t>～</w:t>
      </w:r>
      <w:r>
        <w:rPr>
          <w:rFonts w:asciiTheme="minorEastAsia" w:eastAsiaTheme="minorEastAsia" w:hAnsiTheme="minorEastAsia" w:hint="eastAsia"/>
        </w:rPr>
        <w:t>97</w:t>
      </w:r>
      <w:r w:rsidRPr="001700F0">
        <w:rPr>
          <w:rFonts w:asciiTheme="minorEastAsia" w:eastAsiaTheme="minorEastAsia" w:hAnsiTheme="minorEastAsia"/>
        </w:rPr>
        <w:t>题共用备选答案）</w:t>
      </w: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96.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IL-4使B细胞活化、增殖、可促进IgE生成，可促进肥大细胞、嗜酸性粒细胞和嗜碱性粒细胞发育。</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细胞因子种类及疾病</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97.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干细胞因子（SCF）促进造血干细胞和组细胞增生分化，促进肥大细胞存活、增殖和活化。</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细胞因子种类及疾病</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AE215E" w:rsidRPr="00306340" w:rsidRDefault="00AE215E" w:rsidP="00AE215E">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sidRPr="001700F0">
        <w:rPr>
          <w:rFonts w:asciiTheme="minorEastAsia" w:eastAsiaTheme="minorEastAsia" w:hAnsiTheme="minorEastAsia"/>
        </w:rPr>
        <w:t>9</w:t>
      </w:r>
      <w:r>
        <w:rPr>
          <w:rFonts w:asciiTheme="minorEastAsia" w:eastAsiaTheme="minorEastAsia" w:hAnsiTheme="minorEastAsia" w:hint="eastAsia"/>
        </w:rPr>
        <w:t>8</w:t>
      </w:r>
      <w:r w:rsidRPr="001700F0">
        <w:rPr>
          <w:rFonts w:asciiTheme="minorEastAsia" w:eastAsiaTheme="minorEastAsia" w:hAnsiTheme="minorEastAsia"/>
        </w:rPr>
        <w:t>～</w:t>
      </w:r>
      <w:r>
        <w:rPr>
          <w:rFonts w:asciiTheme="minorEastAsia" w:eastAsiaTheme="minorEastAsia" w:hAnsiTheme="minorEastAsia" w:hint="eastAsia"/>
        </w:rPr>
        <w:t>100</w:t>
      </w:r>
      <w:r w:rsidRPr="001700F0">
        <w:rPr>
          <w:rFonts w:asciiTheme="minorEastAsia" w:eastAsiaTheme="minorEastAsia" w:hAnsiTheme="minorEastAsia"/>
        </w:rPr>
        <w:t>题共用备选答案）</w:t>
      </w: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98.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偏倚一般分三类，即选择性偏倚、无应答偏倚和信息偏倚。此题由于调查时样本人群选择错误，使调查对象的代表性差，这样造成的偏倚为选择性偏倚。</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口腔健康状况调查的样本含量及误差和偏倚</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99.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此题由于调查对象没有接受检查，而使调查结果出现与实际结果不一致的情况，称为无应答偏倚。</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口腔健康状况调查的样本含量及误差和偏倚</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此题由于让筛查对象回忆时间过于长远的问题，调查对象不能正确回答，由此造成的偏倚，称为回忆偏倚。</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口腔健康状况调查的样本含量及误差和偏倚</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AE215E" w:rsidRPr="00306340" w:rsidRDefault="00AE215E" w:rsidP="00AE215E">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101</w:t>
      </w:r>
      <w:r w:rsidRPr="001700F0">
        <w:rPr>
          <w:rFonts w:asciiTheme="minorEastAsia" w:eastAsiaTheme="minorEastAsia" w:hAnsiTheme="minorEastAsia"/>
        </w:rPr>
        <w:t>～</w:t>
      </w:r>
      <w:r>
        <w:rPr>
          <w:rFonts w:asciiTheme="minorEastAsia" w:eastAsiaTheme="minorEastAsia" w:hAnsiTheme="minorEastAsia" w:hint="eastAsia"/>
        </w:rPr>
        <w:t>102</w:t>
      </w:r>
      <w:r w:rsidRPr="001700F0">
        <w:rPr>
          <w:rFonts w:asciiTheme="minorEastAsia" w:eastAsiaTheme="minorEastAsia" w:hAnsiTheme="minorEastAsia"/>
        </w:rPr>
        <w:t>题共用备选答案）</w:t>
      </w: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含氟漱口液的使用方法：0.2%NaF（900mg/L）溶液：每周使用一次。适用于学校或幼儿园的防龋项目，需要在老师或专业人员的监督下使用。</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氟的全身及局部应用</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含氟漱口液的使用方法：0.05%NaF（230mg/L）溶液：每天使用一次。可交由患者在家使用，若给儿童使用，需在家长的监督下使用。</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氟的全身及局部应用</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AE215E" w:rsidRPr="00306340" w:rsidRDefault="00AE215E" w:rsidP="00AE215E">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103</w:t>
      </w:r>
      <w:r w:rsidRPr="001700F0">
        <w:rPr>
          <w:rFonts w:asciiTheme="minorEastAsia" w:eastAsiaTheme="minorEastAsia" w:hAnsiTheme="minorEastAsia"/>
        </w:rPr>
        <w:t>～</w:t>
      </w:r>
      <w:r>
        <w:rPr>
          <w:rFonts w:asciiTheme="minorEastAsia" w:eastAsiaTheme="minorEastAsia" w:hAnsiTheme="minorEastAsia" w:hint="eastAsia"/>
        </w:rPr>
        <w:t>107</w:t>
      </w:r>
      <w:r w:rsidRPr="001700F0">
        <w:rPr>
          <w:rFonts w:asciiTheme="minorEastAsia" w:eastAsiaTheme="minorEastAsia" w:hAnsiTheme="minorEastAsia"/>
        </w:rPr>
        <w:t>题共用备选答案）</w:t>
      </w: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一级预防：</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①进行口腔健康教育：普及口腔健康知识，了解龋病发生的知识，树立自我保健意识，养成良好口腔卫生习惯。</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②控制及消除危险因素：对口腔内存在的危险因素，应采取可行的防治措施。在口腔医师的指导下，合理使用各种氟化物的防龋方法，如：窝沟封闭、防龋涂料等。</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龋病三级预防及预防方法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一级预防：</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①进行口腔健康教育：普及口腔健康知识，了解龋病发生的知识，树立自我保健意识，养成良好口腔卫生习惯。</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②控制及消除危险因素：对口腔内存在的危险因素，应采取可行的防治措施。在口腔医师的指导下，合理使用各种氟化物的防龋方法，如：窝沟封闭、防龋涂料等。</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龋病三级预防及预防方法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二级预防早期诊断早期处理：定期进行临床检查及X线辅助检查，发现早期龋及时充填。如果牙齿（牙合）面的窝沟点隙有龋损能够卡住探针，证明早期龋损已经发生，故预防性树脂充填属于龋病的二级预防范围。</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龋病三级预防及预防方法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龋病的一级预防：</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①进行口腔健康教育：普及口腔健康知识，了解龋病发生的知识，树立自我保健意识，养成良好口腔卫生习惯。</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②控制及消除危险因素：对口腔内存在的危险因素，应采取可行的防治措施。在口腔医师的指导下，合理使用各种氟化物的防龋方法，如：窝沟封闭、防龋涂料等。</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龋病三级预防及预防方法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lastRenderedPageBreak/>
        <w:t>107.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龋病的三级预防：</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①防止龋病的并发症：对龋病引起的牙髓炎、根尖周炎应进行恰当治疗，防止炎症继续发展。对不能保留的牙应及时拔除。</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②恢复功能：对牙体缺损及牙列缺失，及时修复，恢复口腔正常功能，保持身体健康。</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龋病三级预防及预防方法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AE215E" w:rsidRPr="00306340" w:rsidRDefault="00AE215E" w:rsidP="00AE215E">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108</w:t>
      </w:r>
      <w:r w:rsidRPr="001700F0">
        <w:rPr>
          <w:rFonts w:asciiTheme="minorEastAsia" w:eastAsiaTheme="minorEastAsia" w:hAnsiTheme="minorEastAsia"/>
        </w:rPr>
        <w:t>～</w:t>
      </w:r>
      <w:r>
        <w:rPr>
          <w:rFonts w:asciiTheme="minorEastAsia" w:eastAsiaTheme="minorEastAsia" w:hAnsiTheme="minorEastAsia" w:hint="eastAsia"/>
        </w:rPr>
        <w:t>110</w:t>
      </w:r>
      <w:r w:rsidRPr="001700F0">
        <w:rPr>
          <w:rFonts w:asciiTheme="minorEastAsia" w:eastAsiaTheme="minorEastAsia" w:hAnsiTheme="minorEastAsia"/>
        </w:rPr>
        <w:t>题共用备选答案）</w:t>
      </w: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中危器械指仅接触完整的黏膜或破损的皮肤，而不进入无菌组织器官的口腔器械。</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口腔器械的消毒与灭菌及医疗废物处理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109.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高危器械指接触患者口腔伤口、血液、破损黏膜或进入口腔无菌组织、或穿破口腔软组织进入骨组织或牙齿内部的各类口腔器械；</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口腔器械的消毒与灭菌及医疗废物处理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AE215E" w:rsidP="00F92938">
      <w:pPr>
        <w:spacing w:line="360" w:lineRule="auto"/>
        <w:rPr>
          <w:rFonts w:asciiTheme="minorEastAsia" w:eastAsiaTheme="minorEastAsia" w:hAnsiTheme="minorEastAsia"/>
        </w:rPr>
      </w:pPr>
      <w:r>
        <w:rPr>
          <w:rFonts w:asciiTheme="minorEastAsia" w:eastAsiaTheme="minorEastAsia" w:hAnsiTheme="minorEastAsia" w:hint="eastAsia"/>
        </w:rPr>
        <w:t>110.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低危器械指不接触患者口腔或间接接触患者口腔，参与口腔诊疗服务，虽有微生物污染，但在一般情况下无害，只有受到一定量的病原微生物污染时才造成危害的口腔器械。</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口腔器械的消毒与灭菌及医疗废物处理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DC1D50" w:rsidRPr="00306340" w:rsidRDefault="00DC1D50" w:rsidP="00DC1D50">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111</w:t>
      </w:r>
      <w:r w:rsidRPr="001700F0">
        <w:rPr>
          <w:rFonts w:asciiTheme="minorEastAsia" w:eastAsiaTheme="minorEastAsia" w:hAnsiTheme="minorEastAsia"/>
        </w:rPr>
        <w:t>～</w:t>
      </w:r>
      <w:r>
        <w:rPr>
          <w:rFonts w:asciiTheme="minorEastAsia" w:eastAsiaTheme="minorEastAsia" w:hAnsiTheme="minorEastAsia" w:hint="eastAsia"/>
        </w:rPr>
        <w:t>116</w:t>
      </w:r>
      <w:r w:rsidRPr="001700F0">
        <w:rPr>
          <w:rFonts w:asciiTheme="minorEastAsia" w:eastAsiaTheme="minorEastAsia" w:hAnsiTheme="minorEastAsia"/>
        </w:rPr>
        <w:t>题共用备选答案）</w:t>
      </w:r>
    </w:p>
    <w:p w:rsidR="00F92938" w:rsidRPr="00306340" w:rsidRDefault="00DC1D50" w:rsidP="00F92938">
      <w:pPr>
        <w:spacing w:line="360" w:lineRule="auto"/>
        <w:rPr>
          <w:rFonts w:asciiTheme="minorEastAsia" w:eastAsiaTheme="minorEastAsia" w:hAnsiTheme="minorEastAsia"/>
        </w:rPr>
      </w:pPr>
      <w:r>
        <w:rPr>
          <w:rFonts w:asciiTheme="minorEastAsia" w:eastAsiaTheme="minorEastAsia" w:hAnsiTheme="minorEastAsia" w:hint="eastAsia"/>
        </w:rPr>
        <w:t>111.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多级抽样：又称多阶段抽样。在进行大规模调查时，常把抽样过程分为几个阶段，每个阶段可采用单纯随机抽样。</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lastRenderedPageBreak/>
        <w:t>本题知识点：</w:t>
      </w:r>
      <w:r w:rsidRPr="00306340">
        <w:rPr>
          <w:rFonts w:asciiTheme="minorEastAsia" w:eastAsiaTheme="minorEastAsia" w:hAnsiTheme="minorEastAsia" w:hint="eastAsia"/>
        </w:rPr>
        <w:t>口腔健康状况调查的目的、项目、标准及方法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C1D50" w:rsidP="00F92938">
      <w:pPr>
        <w:spacing w:line="360" w:lineRule="auto"/>
        <w:rPr>
          <w:rFonts w:asciiTheme="minorEastAsia" w:eastAsiaTheme="minorEastAsia" w:hAnsiTheme="minorEastAsia"/>
        </w:rPr>
      </w:pPr>
      <w:r>
        <w:rPr>
          <w:rFonts w:asciiTheme="minorEastAsia" w:eastAsiaTheme="minorEastAsia" w:hAnsiTheme="minorEastAsia" w:hint="eastAsia"/>
        </w:rPr>
        <w:t>112.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单纯随机抽样：它是按一定方式以同等的概率抽样，称单纯随机抽样。可以使用抽签的方式，也可以使用随机数字表来抽取样本。</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口腔健康状况调查的目的、项目、标准及方法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C1D50" w:rsidP="00F92938">
      <w:pPr>
        <w:spacing w:line="360" w:lineRule="auto"/>
        <w:rPr>
          <w:rFonts w:asciiTheme="minorEastAsia" w:eastAsiaTheme="minorEastAsia" w:hAnsiTheme="minorEastAsia"/>
        </w:rPr>
      </w:pPr>
      <w:r>
        <w:rPr>
          <w:rFonts w:asciiTheme="minorEastAsia" w:eastAsiaTheme="minorEastAsia" w:hAnsiTheme="minorEastAsia" w:hint="eastAsia"/>
        </w:rPr>
        <w:t>113.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分层抽样：先将总体按某种特征分成若干个“层”，再在每个层中用随机方式抽取调查对象，再将每个层所有抽取的调查对象合成一个样本，称分层抽样。</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口腔健康状况调查的目的、项目、标准及方法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C1D50" w:rsidP="00F92938">
      <w:pPr>
        <w:spacing w:line="360" w:lineRule="auto"/>
        <w:rPr>
          <w:rFonts w:asciiTheme="minorEastAsia" w:eastAsiaTheme="minorEastAsia" w:hAnsiTheme="minorEastAsia"/>
        </w:rPr>
      </w:pPr>
      <w:r>
        <w:rPr>
          <w:rFonts w:asciiTheme="minorEastAsia" w:eastAsiaTheme="minorEastAsia" w:hAnsiTheme="minorEastAsia" w:hint="eastAsia"/>
        </w:rPr>
        <w:t>114.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整群抽样：就是以整群为抽样单位，从总体中随机抽取若干群为调查单位，然后对每个群内所有对象进行检查。</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口腔健康状况调查的目的、项目、标准及方法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C1D50" w:rsidP="00F92938">
      <w:pPr>
        <w:spacing w:line="360" w:lineRule="auto"/>
        <w:rPr>
          <w:rFonts w:asciiTheme="minorEastAsia" w:eastAsiaTheme="minorEastAsia" w:hAnsiTheme="minorEastAsia"/>
        </w:rPr>
      </w:pPr>
      <w:r>
        <w:rPr>
          <w:rFonts w:asciiTheme="minorEastAsia" w:eastAsiaTheme="minorEastAsia" w:hAnsiTheme="minorEastAsia" w:hint="eastAsia"/>
        </w:rPr>
        <w:t>115.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单纯随机抽样：是最基本的抽样方法，也是其他抽样方法的基础。</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口腔健康状况调查的目的、项目、标准及方法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DC1D50" w:rsidP="00F92938">
      <w:pPr>
        <w:spacing w:line="360" w:lineRule="auto"/>
        <w:rPr>
          <w:rFonts w:asciiTheme="minorEastAsia" w:eastAsiaTheme="minorEastAsia" w:hAnsiTheme="minorEastAsia"/>
        </w:rPr>
      </w:pPr>
      <w:r>
        <w:rPr>
          <w:rFonts w:asciiTheme="minorEastAsia" w:eastAsiaTheme="minorEastAsia" w:hAnsiTheme="minorEastAsia" w:hint="eastAsia"/>
        </w:rPr>
        <w:t>116.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系统抽样：又称间隔抽样、机械抽样。将抽样对象按次序编号，先随机抽取第一个调查对象，然后再按一定间隔随机抽样。</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口腔健康状况调查的目的、项目、标准及方法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8F5F59" w:rsidRPr="00306340" w:rsidRDefault="008F5F59" w:rsidP="008F5F59">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117</w:t>
      </w:r>
      <w:r w:rsidRPr="001700F0">
        <w:rPr>
          <w:rFonts w:asciiTheme="minorEastAsia" w:eastAsiaTheme="minorEastAsia" w:hAnsiTheme="minorEastAsia"/>
        </w:rPr>
        <w:t>～</w:t>
      </w:r>
      <w:r>
        <w:rPr>
          <w:rFonts w:asciiTheme="minorEastAsia" w:eastAsiaTheme="minorEastAsia" w:hAnsiTheme="minorEastAsia" w:hint="eastAsia"/>
        </w:rPr>
        <w:t>119</w:t>
      </w:r>
      <w:r w:rsidRPr="001700F0">
        <w:rPr>
          <w:rFonts w:asciiTheme="minorEastAsia" w:eastAsiaTheme="minorEastAsia" w:hAnsiTheme="minorEastAsia"/>
        </w:rPr>
        <w:t>题共用备选答案）</w:t>
      </w:r>
    </w:p>
    <w:p w:rsidR="00F92938" w:rsidRPr="00306340" w:rsidRDefault="008F5F59" w:rsidP="00F92938">
      <w:pPr>
        <w:spacing w:line="360" w:lineRule="auto"/>
        <w:rPr>
          <w:rFonts w:asciiTheme="minorEastAsia" w:eastAsiaTheme="minorEastAsia" w:hAnsiTheme="minorEastAsia"/>
        </w:rPr>
      </w:pPr>
      <w:r>
        <w:rPr>
          <w:rFonts w:asciiTheme="minorEastAsia" w:eastAsiaTheme="minorEastAsia" w:hAnsiTheme="minorEastAsia" w:hint="eastAsia"/>
        </w:rPr>
        <w:t>117.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月经初潮为青春期的重要标志。</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女性生殖系统生理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8F5F59" w:rsidP="00F92938">
      <w:pPr>
        <w:spacing w:line="360" w:lineRule="auto"/>
        <w:rPr>
          <w:rFonts w:asciiTheme="minorEastAsia" w:eastAsiaTheme="minorEastAsia" w:hAnsiTheme="minorEastAsia"/>
        </w:rPr>
      </w:pPr>
      <w:r>
        <w:rPr>
          <w:rFonts w:asciiTheme="minorEastAsia" w:eastAsiaTheme="minorEastAsia" w:hAnsiTheme="minorEastAsia" w:hint="eastAsia"/>
        </w:rPr>
        <w:t>118.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绝经过渡期是指卵巢功能开始衰退直至最后一次月经的时期。</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女性生殖系统生理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8F5F59" w:rsidP="00F92938">
      <w:pPr>
        <w:spacing w:line="360" w:lineRule="auto"/>
        <w:rPr>
          <w:rFonts w:asciiTheme="minorEastAsia" w:eastAsiaTheme="minorEastAsia" w:hAnsiTheme="minorEastAsia"/>
        </w:rPr>
      </w:pPr>
      <w:r>
        <w:rPr>
          <w:rFonts w:asciiTheme="minorEastAsia" w:eastAsiaTheme="minorEastAsia" w:hAnsiTheme="minorEastAsia" w:hint="eastAsia"/>
        </w:rPr>
        <w:t>119.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性成熟期是卵巢生殖功能与内分泌功能最旺盛时期。18岁开始，历时约30年，此期卵巢功能成熟，出现周期性排卵。生殖器官各部及乳房，在卵巢分泌的性激素作用下发生周期性变化。</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女性生殖系统生理</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E00B7B" w:rsidRPr="00306340" w:rsidRDefault="00E00B7B" w:rsidP="00E00B7B">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120</w:t>
      </w:r>
      <w:r w:rsidRPr="001700F0">
        <w:rPr>
          <w:rFonts w:asciiTheme="minorEastAsia" w:eastAsiaTheme="minorEastAsia" w:hAnsiTheme="minorEastAsia"/>
        </w:rPr>
        <w:t>～</w:t>
      </w:r>
      <w:r>
        <w:rPr>
          <w:rFonts w:asciiTheme="minorEastAsia" w:eastAsiaTheme="minorEastAsia" w:hAnsiTheme="minorEastAsia" w:hint="eastAsia"/>
        </w:rPr>
        <w:t>123</w:t>
      </w:r>
      <w:r w:rsidRPr="001700F0">
        <w:rPr>
          <w:rFonts w:asciiTheme="minorEastAsia" w:eastAsiaTheme="minorEastAsia" w:hAnsiTheme="minorEastAsia"/>
        </w:rPr>
        <w:t>题共用备选答案）</w:t>
      </w: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活动期X线检查干骺端临时钙化带模糊或消失，呈毛刷样，并有杯口状改变；骺软骨明显增宽，骨骺与干骺端距离加大；骨质普遍稀疏，密度减低，可有骨干弯曲或骨折。</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维生素</w:t>
      </w:r>
      <w:r w:rsidRPr="00306340">
        <w:rPr>
          <w:rFonts w:asciiTheme="minorEastAsia" w:eastAsiaTheme="minorEastAsia" w:hAnsiTheme="minorEastAsia"/>
        </w:rPr>
        <w:t>D缺乏性佝偻病,</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初期（早期）此期无骨骼改变，X线片检查多正常，或仅见临时钙化带模糊。</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维生素</w:t>
      </w:r>
      <w:r w:rsidRPr="00306340">
        <w:rPr>
          <w:rFonts w:asciiTheme="minorEastAsia" w:eastAsiaTheme="minorEastAsia" w:hAnsiTheme="minorEastAsia"/>
        </w:rPr>
        <w:t>D缺乏性佝偻病,</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恢复期X线表现于2～3周后即有改善，临时钙化带重新出现，逐渐致密并增宽，骨质密度增厚，逐步恢复正常。</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维生素</w:t>
      </w:r>
      <w:r w:rsidRPr="00306340">
        <w:rPr>
          <w:rFonts w:asciiTheme="minorEastAsia" w:eastAsiaTheme="minorEastAsia" w:hAnsiTheme="minorEastAsia"/>
        </w:rPr>
        <w:t>D缺乏性佝偻病,</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后遗症期多见于3岁以后小儿，临床症状消失，血生化及骨骼X线检查正常，仅遗留不同程度的骨骼畸形，轻、中度佝偻病治疗后很少留有骨骼改变。</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维生素</w:t>
      </w:r>
      <w:r w:rsidRPr="00306340">
        <w:rPr>
          <w:rFonts w:asciiTheme="minorEastAsia" w:eastAsiaTheme="minorEastAsia" w:hAnsiTheme="minorEastAsia"/>
        </w:rPr>
        <w:t>D缺乏性佝偻病,</w:t>
      </w:r>
    </w:p>
    <w:p w:rsidR="00F92938" w:rsidRPr="00306340" w:rsidRDefault="00F92938" w:rsidP="00F92938">
      <w:pPr>
        <w:spacing w:line="360" w:lineRule="auto"/>
        <w:rPr>
          <w:rFonts w:asciiTheme="minorEastAsia" w:eastAsiaTheme="minorEastAsia" w:hAnsiTheme="minorEastAsia"/>
        </w:rPr>
      </w:pPr>
    </w:p>
    <w:p w:rsidR="00E00B7B" w:rsidRPr="00306340" w:rsidRDefault="00E00B7B" w:rsidP="00E00B7B">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124</w:t>
      </w:r>
      <w:r w:rsidRPr="001700F0">
        <w:rPr>
          <w:rFonts w:asciiTheme="minorEastAsia" w:eastAsiaTheme="minorEastAsia" w:hAnsiTheme="minorEastAsia"/>
        </w:rPr>
        <w:t>～</w:t>
      </w:r>
      <w:r>
        <w:rPr>
          <w:rFonts w:asciiTheme="minorEastAsia" w:eastAsiaTheme="minorEastAsia" w:hAnsiTheme="minorEastAsia" w:hint="eastAsia"/>
        </w:rPr>
        <w:t>125</w:t>
      </w:r>
      <w:r w:rsidRPr="001700F0">
        <w:rPr>
          <w:rFonts w:asciiTheme="minorEastAsia" w:eastAsiaTheme="minorEastAsia" w:hAnsiTheme="minorEastAsia"/>
        </w:rPr>
        <w:t>题共用备选答案）</w:t>
      </w: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填塞法：用于肌肉、骨端等渗血。先用1～2层大的无菌纱布铺盖伤口，以纱布条或绷带充填其中，再加压包扎。此法止血不够彻底，且可能增加感染机会。</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创伤和战伤</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止血带法：一般用于四肢伤大出血，加压包扎止血无效的情况。</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创伤和战伤</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E00B7B" w:rsidRPr="00306340" w:rsidRDefault="00E00B7B" w:rsidP="00E00B7B">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126</w:t>
      </w:r>
      <w:r w:rsidRPr="001700F0">
        <w:rPr>
          <w:rFonts w:asciiTheme="minorEastAsia" w:eastAsiaTheme="minorEastAsia" w:hAnsiTheme="minorEastAsia"/>
        </w:rPr>
        <w:t>～</w:t>
      </w:r>
      <w:r>
        <w:rPr>
          <w:rFonts w:asciiTheme="minorEastAsia" w:eastAsiaTheme="minorEastAsia" w:hAnsiTheme="minorEastAsia" w:hint="eastAsia"/>
        </w:rPr>
        <w:t>128</w:t>
      </w:r>
      <w:r w:rsidRPr="001700F0">
        <w:rPr>
          <w:rFonts w:asciiTheme="minorEastAsia" w:eastAsiaTheme="minorEastAsia" w:hAnsiTheme="minorEastAsia"/>
        </w:rPr>
        <w:t>题共用备选答案）</w:t>
      </w: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Ⅰ类洞：为发生于所有牙齿的发育窝、沟内的龋损所制备的窝洞，称为Ⅰ类洞。</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银汞充填窝洞的概念</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IV类洞：为发生于前牙邻面并损伤切角的龋损所制备的窝洞。包括切牙和尖牙的邻唇、邻腭（舌）面洞。目前，Ⅳ类洞含义已延伸，包括因牙外伤引起切角缺损的洞。</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银汞充填窝洞的概念</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Ⅱ类洞：为发生于后牙邻面的龋损所制备的窝洞，称为Ⅱ类洞。包括磨牙和前磨牙的邻面洞、邻（牙合）面洞和邻颊（舌）面洞，以磨牙邻（牙合）面洞为典型代表。</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银汞充填窝洞的概念</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E00B7B" w:rsidRPr="00306340" w:rsidRDefault="00E00B7B" w:rsidP="00E00B7B">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129</w:t>
      </w:r>
      <w:r w:rsidRPr="001700F0">
        <w:rPr>
          <w:rFonts w:asciiTheme="minorEastAsia" w:eastAsiaTheme="minorEastAsia" w:hAnsiTheme="minorEastAsia"/>
        </w:rPr>
        <w:t>～</w:t>
      </w:r>
      <w:r>
        <w:rPr>
          <w:rFonts w:asciiTheme="minorEastAsia" w:eastAsiaTheme="minorEastAsia" w:hAnsiTheme="minorEastAsia" w:hint="eastAsia"/>
        </w:rPr>
        <w:t>131</w:t>
      </w:r>
      <w:r w:rsidRPr="001700F0">
        <w:rPr>
          <w:rFonts w:asciiTheme="minorEastAsia" w:eastAsiaTheme="minorEastAsia" w:hAnsiTheme="minorEastAsia"/>
        </w:rPr>
        <w:t>题共用备选答案）</w:t>
      </w: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129.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畸形根面沟：可与畸形舌侧窝同时出现，为一条纵形沟裂，向舌侧越过舌隆突，并向根方延伸；严重者可达根尖部，甚至有的将牙根分裂为二，形成一个额外根。</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牙内陷</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畸形舌侧窝是牙内陷最轻的一种。由于舌侧窝呈囊状深陷窝，容易滞留食物残渣，利于细菌滋生；再加上囊底存在发育上的缺陷，常引起牙髓的感染、坏死及根尖周病变。</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牙内陷</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畸形舌侧尖：除舌侧窝内陷外，舌隆突呈圆锥形突起，有时突起成一牙尖，又称指状舌尖。牙髓组织亦随之进入舌侧尖内，形成纤细髓角，易遭磨损而引起牙髓及根尖周组织病变。</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牙内陷</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E00B7B" w:rsidRPr="00306340" w:rsidRDefault="00E00B7B" w:rsidP="00E00B7B">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132</w:t>
      </w:r>
      <w:r w:rsidRPr="001700F0">
        <w:rPr>
          <w:rFonts w:asciiTheme="minorEastAsia" w:eastAsiaTheme="minorEastAsia" w:hAnsiTheme="minorEastAsia"/>
        </w:rPr>
        <w:t>～</w:t>
      </w:r>
      <w:r>
        <w:rPr>
          <w:rFonts w:asciiTheme="minorEastAsia" w:eastAsiaTheme="minorEastAsia" w:hAnsiTheme="minorEastAsia" w:hint="eastAsia"/>
        </w:rPr>
        <w:t>134</w:t>
      </w:r>
      <w:r w:rsidRPr="001700F0">
        <w:rPr>
          <w:rFonts w:asciiTheme="minorEastAsia" w:eastAsiaTheme="minorEastAsia" w:hAnsiTheme="minorEastAsia"/>
        </w:rPr>
        <w:t>题共用备选答案）</w:t>
      </w: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慢性根尖周炎X线片表现为根尖周骨密度减低影像或根周膜影像模糊增宽。</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牙髓坏死、牙髓钙化与牙内吸收</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X线片显示髓腔内有局限性不规则的膨大透影区域，严重者可见吸收区穿通髓腔壁，甚至出现牙根折断线。</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牙髓坏死、牙髓钙化与牙内吸收</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X线片显示髓腔内有阻射的钙化物（髓石）或呈弥漫性阻射而致髓腔的透射影像消失。</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牙髓坏死、牙髓钙化与牙内吸收</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E00B7B" w:rsidRPr="00306340" w:rsidRDefault="00E00B7B" w:rsidP="00E00B7B">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135</w:t>
      </w:r>
      <w:r w:rsidRPr="001700F0">
        <w:rPr>
          <w:rFonts w:asciiTheme="minorEastAsia" w:eastAsiaTheme="minorEastAsia" w:hAnsiTheme="minorEastAsia"/>
        </w:rPr>
        <w:t>～</w:t>
      </w:r>
      <w:r>
        <w:rPr>
          <w:rFonts w:asciiTheme="minorEastAsia" w:eastAsiaTheme="minorEastAsia" w:hAnsiTheme="minorEastAsia" w:hint="eastAsia"/>
        </w:rPr>
        <w:t>137</w:t>
      </w:r>
      <w:r w:rsidRPr="001700F0">
        <w:rPr>
          <w:rFonts w:asciiTheme="minorEastAsia" w:eastAsiaTheme="minorEastAsia" w:hAnsiTheme="minorEastAsia"/>
        </w:rPr>
        <w:t>题共用备选答案）</w:t>
      </w: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血链球菌是最早定居在牙面的细菌之一。</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龋病概述</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变形链球菌：为革兰氏染色阳性球菌，是口腔天然菌群中占比例最大的链球菌属中的一种。</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龋病概述</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黏性放线菌促进变形链球菌定植于根面，对根面菌斑形成及根面龋的发生可能有重要的协同作用。</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龋病概述</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E00B7B" w:rsidRPr="00306340" w:rsidRDefault="00E00B7B" w:rsidP="00E00B7B">
      <w:pPr>
        <w:spacing w:line="360" w:lineRule="auto"/>
        <w:rPr>
          <w:rFonts w:asciiTheme="minorEastAsia" w:eastAsiaTheme="minorEastAsia" w:hAnsiTheme="minorEastAsia"/>
        </w:rPr>
      </w:pPr>
      <w:r w:rsidRPr="001700F0">
        <w:rPr>
          <w:rFonts w:asciiTheme="minorEastAsia" w:eastAsiaTheme="minorEastAsia" w:hAnsiTheme="minorEastAsia" w:hint="eastAsia"/>
        </w:rPr>
        <w:lastRenderedPageBreak/>
        <w:t>（</w:t>
      </w:r>
      <w:r>
        <w:rPr>
          <w:rFonts w:asciiTheme="minorEastAsia" w:eastAsiaTheme="minorEastAsia" w:hAnsiTheme="minorEastAsia" w:hint="eastAsia"/>
        </w:rPr>
        <w:t>138</w:t>
      </w:r>
      <w:r w:rsidRPr="001700F0">
        <w:rPr>
          <w:rFonts w:asciiTheme="minorEastAsia" w:eastAsiaTheme="minorEastAsia" w:hAnsiTheme="minorEastAsia"/>
        </w:rPr>
        <w:t>～</w:t>
      </w:r>
      <w:r>
        <w:rPr>
          <w:rFonts w:asciiTheme="minorEastAsia" w:eastAsiaTheme="minorEastAsia" w:hAnsiTheme="minorEastAsia" w:hint="eastAsia"/>
        </w:rPr>
        <w:t>140</w:t>
      </w:r>
      <w:r w:rsidRPr="001700F0">
        <w:rPr>
          <w:rFonts w:asciiTheme="minorEastAsia" w:eastAsiaTheme="minorEastAsia" w:hAnsiTheme="minorEastAsia"/>
        </w:rPr>
        <w:t>题共用备选答案）</w:t>
      </w: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正常情况下，从龈沟底到牙槽嵴顶的距离是恒定的，该距离称为生物学宽度，包括结合上皮和牙槽嵴顶冠方附着于根面的结缔组织，宽度一般为2mm左右。</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慢性牙周炎的病因，表现及诊断</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139.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慢性牙周炎轻度：牙龈有炎症和探诊出血，牙周袋≤4mm，附着丧失1～2mm，X线片显示牙槽骨吸收不超过根长的1/3。可有或无口臭。</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慢性牙周炎的病因，表现及诊断</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140.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慢性牙周炎中度：牙周袋≤6mm，附着丧失3～4mm，X线片显示牙槽骨水平型或角型吸收超过根长的1/3，但不超过根长的1/2。牙齿可能有轻度松动，多根牙的根分叉区可能有轻度病变，牙龈有炎症和探诊出血，也可有脓。</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慢性牙周炎的病因，表现及诊断</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E00B7B" w:rsidRPr="00306340" w:rsidRDefault="00E00B7B" w:rsidP="00E00B7B">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141</w:t>
      </w:r>
      <w:r w:rsidRPr="001700F0">
        <w:rPr>
          <w:rFonts w:asciiTheme="minorEastAsia" w:eastAsiaTheme="minorEastAsia" w:hAnsiTheme="minorEastAsia"/>
        </w:rPr>
        <w:t>～</w:t>
      </w:r>
      <w:r>
        <w:rPr>
          <w:rFonts w:asciiTheme="minorEastAsia" w:eastAsiaTheme="minorEastAsia" w:hAnsiTheme="minorEastAsia" w:hint="eastAsia"/>
        </w:rPr>
        <w:t>144</w:t>
      </w:r>
      <w:r w:rsidRPr="001700F0">
        <w:rPr>
          <w:rFonts w:asciiTheme="minorEastAsia" w:eastAsiaTheme="minorEastAsia" w:hAnsiTheme="minorEastAsia"/>
        </w:rPr>
        <w:t>题共用备选答案）</w:t>
      </w: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141.</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局限型侵袭性牙周炎的特征是“局限于第一恒磨牙或切牙的邻面有附着丧失，至少波及两个恒牙，其中一个为第一磨牙。其他患牙（非第一磨牙和切牙）不超过两个”。简而言之，典型的患牙局限于第一恒磨牙和上下切牙，多为左右对称。但早期的患者不一定波及所有的切牙和第一磨牙。X线片所见第一磨牙的邻面有垂直型骨吸收，若近远中均有垂直型骨吸收则形成典型的“弧形吸收”，在切牙区多为水平型骨吸收。</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慢性牙周炎的病因，表现诊断及预后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142.</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A</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水平型吸收：是较常见的吸收方式。牙槽间隔、唇颊侧或舌侧的牙槽嵴顶呈水平吸收，而使牙槽嵴顶的高度降低，通常形成骨上袋，即牙周袋底在牙槽嵴顶的冠方。</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慢性牙周炎的病因，表现诊断及预后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143.</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垂直型吸收：也称角形吸收，指牙槽骨发生垂直方向或斜行的吸收，与牙根面之间形成一定角度的骨缺损，牙槽嵴顶的高度降低不多，而靠近牙根侧的骨吸收较多。垂直型骨吸收大多形成骨下袋，即牙周袋底位于骨嵴顶的根方。骨下袋最常见于邻面，但也可位于颊舌面。骨下袋和骨上袋的炎症、增生和退行性变化都相同，它们的主要区别是软组织壁与牙槽骨的关系和骨破坏的类型。</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慢性牙周炎的病因，表现诊断及预后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E00B7B" w:rsidP="00F92938">
      <w:pPr>
        <w:spacing w:line="360" w:lineRule="auto"/>
        <w:rPr>
          <w:rFonts w:asciiTheme="minorEastAsia" w:eastAsiaTheme="minorEastAsia" w:hAnsiTheme="minorEastAsia"/>
        </w:rPr>
      </w:pPr>
      <w:r>
        <w:rPr>
          <w:rFonts w:asciiTheme="minorEastAsia" w:eastAsiaTheme="minorEastAsia" w:hAnsiTheme="minorEastAsia" w:hint="eastAsia"/>
        </w:rPr>
        <w:t>144.</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凹坑状吸收：指牙槽间隔的骨嵴顶吸收，其中央部分破坏迅速，而颊舌侧骨质仍保留，形成弹坑状或火山口状缺损。它的形成可能因邻面的龈谷区是菌斑易堆积、组织防御力薄弱的部位，该处的牙槽骨易发生吸收。此外，相邻两牙间的食物嵌塞或不良修复体等也是凹坑状吸收的常见原因。</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慢性牙周炎的病因，表现诊断及预后</w:t>
      </w:r>
      <w:r w:rsidRPr="00306340">
        <w:rPr>
          <w:rFonts w:asciiTheme="minorEastAsia" w:eastAsiaTheme="minorEastAsia" w:hAnsiTheme="minorEastAsia"/>
        </w:rPr>
        <w:t>,</w:t>
      </w:r>
    </w:p>
    <w:p w:rsidR="004E130F" w:rsidRDefault="004E130F" w:rsidP="004E130F">
      <w:pPr>
        <w:spacing w:line="360" w:lineRule="auto"/>
        <w:rPr>
          <w:rFonts w:asciiTheme="minorEastAsia" w:eastAsiaTheme="minorEastAsia" w:hAnsiTheme="minorEastAsia"/>
        </w:rPr>
      </w:pPr>
    </w:p>
    <w:p w:rsidR="004E130F" w:rsidRPr="00306340" w:rsidRDefault="004E130F" w:rsidP="004E130F">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145</w:t>
      </w:r>
      <w:r w:rsidRPr="001700F0">
        <w:rPr>
          <w:rFonts w:asciiTheme="minorEastAsia" w:eastAsiaTheme="minorEastAsia" w:hAnsiTheme="minorEastAsia"/>
        </w:rPr>
        <w:t>～</w:t>
      </w:r>
      <w:r>
        <w:rPr>
          <w:rFonts w:asciiTheme="minorEastAsia" w:eastAsiaTheme="minorEastAsia" w:hAnsiTheme="minorEastAsia" w:hint="eastAsia"/>
        </w:rPr>
        <w:t>147</w:t>
      </w:r>
      <w:r w:rsidRPr="001700F0">
        <w:rPr>
          <w:rFonts w:asciiTheme="minorEastAsia" w:eastAsiaTheme="minorEastAsia" w:hAnsiTheme="minorEastAsia"/>
        </w:rPr>
        <w:t>题共用备选答案）</w:t>
      </w:r>
    </w:p>
    <w:p w:rsidR="00F92938" w:rsidRPr="00306340" w:rsidRDefault="004E130F" w:rsidP="00F92938">
      <w:pPr>
        <w:spacing w:line="360" w:lineRule="auto"/>
        <w:rPr>
          <w:rFonts w:asciiTheme="minorEastAsia" w:eastAsiaTheme="minorEastAsia" w:hAnsiTheme="minorEastAsia"/>
        </w:rPr>
      </w:pPr>
      <w:r>
        <w:rPr>
          <w:rFonts w:asciiTheme="minorEastAsia" w:eastAsiaTheme="minorEastAsia" w:hAnsiTheme="minorEastAsia" w:hint="eastAsia"/>
        </w:rPr>
        <w:t>145.</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悬吊缝合：是利用术区的牙齿来悬吊固定龈瓣，尤其适用于颊、舌两侧龈瓣高度不一致时，使每侧龈瓣分别在所复位的水平紧密地贴合于牙与骨面，不易发生松脱或过大张力。</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慢性牙周炎的治疗原则、程序及方法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4E130F" w:rsidP="00F92938">
      <w:pPr>
        <w:spacing w:line="360" w:lineRule="auto"/>
        <w:rPr>
          <w:rFonts w:asciiTheme="minorEastAsia" w:eastAsiaTheme="minorEastAsia" w:hAnsiTheme="minorEastAsia"/>
        </w:rPr>
      </w:pPr>
      <w:r>
        <w:rPr>
          <w:rFonts w:asciiTheme="minorEastAsia" w:eastAsiaTheme="minorEastAsia" w:hAnsiTheme="minorEastAsia" w:hint="eastAsia"/>
        </w:rPr>
        <w:t>146.</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E</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水平褥式缝合：适用于两牙之间有较大缝隙或龈乳头较宽时，为使龈瓣能更好地贴合骨面，可做水平褥式缝合。此法可与连续悬吊缝合联合应用。</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慢性牙周炎的治疗原则、程序及方法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4E130F" w:rsidP="00F92938">
      <w:pPr>
        <w:spacing w:line="360" w:lineRule="auto"/>
        <w:rPr>
          <w:rFonts w:asciiTheme="minorEastAsia" w:eastAsiaTheme="minorEastAsia" w:hAnsiTheme="minorEastAsia"/>
        </w:rPr>
      </w:pPr>
      <w:r>
        <w:rPr>
          <w:rFonts w:asciiTheme="minorEastAsia" w:eastAsiaTheme="minorEastAsia" w:hAnsiTheme="minorEastAsia" w:hint="eastAsia"/>
        </w:rPr>
        <w:t>147.</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D</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锚式缝合：是将最后一个磨牙远中的龈瓣或缺牙隙处的龈瓣以锚样的方式固定在邻近的牙上。适用于最后一个磨牙远中楔形瓣的缝合，或与缺牙间隙相邻处的龈瓣闭合。注意进针处应尽量靠近牙齿，以使龈瓣紧贴牙面，避免愈合后在牙齿邻面的牙龈形成V形缺口。</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慢性牙周炎的治疗原则、程序及方法</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B22AEE" w:rsidRPr="00306340" w:rsidRDefault="00B22AEE" w:rsidP="00B22AEE">
      <w:pPr>
        <w:spacing w:line="360" w:lineRule="auto"/>
        <w:rPr>
          <w:rFonts w:asciiTheme="minorEastAsia" w:eastAsiaTheme="minorEastAsia" w:hAnsiTheme="minorEastAsia"/>
        </w:rPr>
      </w:pPr>
      <w:r w:rsidRPr="001700F0">
        <w:rPr>
          <w:rFonts w:asciiTheme="minorEastAsia" w:eastAsiaTheme="minorEastAsia" w:hAnsiTheme="minorEastAsia" w:hint="eastAsia"/>
        </w:rPr>
        <w:t>（</w:t>
      </w:r>
      <w:r>
        <w:rPr>
          <w:rFonts w:asciiTheme="minorEastAsia" w:eastAsiaTheme="minorEastAsia" w:hAnsiTheme="minorEastAsia" w:hint="eastAsia"/>
        </w:rPr>
        <w:t>148</w:t>
      </w:r>
      <w:r w:rsidRPr="001700F0">
        <w:rPr>
          <w:rFonts w:asciiTheme="minorEastAsia" w:eastAsiaTheme="minorEastAsia" w:hAnsiTheme="minorEastAsia"/>
        </w:rPr>
        <w:t>～</w:t>
      </w:r>
      <w:r>
        <w:rPr>
          <w:rFonts w:asciiTheme="minorEastAsia" w:eastAsiaTheme="minorEastAsia" w:hAnsiTheme="minorEastAsia" w:hint="eastAsia"/>
        </w:rPr>
        <w:t>150</w:t>
      </w:r>
      <w:r w:rsidRPr="001700F0">
        <w:rPr>
          <w:rFonts w:asciiTheme="minorEastAsia" w:eastAsiaTheme="minorEastAsia" w:hAnsiTheme="minorEastAsia"/>
        </w:rPr>
        <w:t>题共用备选答案）</w:t>
      </w:r>
    </w:p>
    <w:p w:rsidR="00F92938" w:rsidRPr="00306340" w:rsidRDefault="00B22AEE" w:rsidP="00F92938">
      <w:pPr>
        <w:spacing w:line="360" w:lineRule="auto"/>
        <w:rPr>
          <w:rFonts w:asciiTheme="minorEastAsia" w:eastAsiaTheme="minorEastAsia" w:hAnsiTheme="minorEastAsia"/>
        </w:rPr>
      </w:pPr>
      <w:r>
        <w:rPr>
          <w:rFonts w:asciiTheme="minorEastAsia" w:eastAsiaTheme="minorEastAsia" w:hAnsiTheme="minorEastAsia" w:hint="eastAsia"/>
        </w:rPr>
        <w:t>148.</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B</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附着性龈下菌斑：龈缘以下附着于牙根面的龈下菌斑，由龈上菌斑延伸到牙周袋内。其结构、成分与龈上菌斑相似，细菌种类增多，主要为革兰阳性球菌及杆菌、丝状菌，还可见少量革兰阴性短杆菌和螺旋体等。它与龈下牙石的形成、根面龋、根面吸收及牙周炎有关。</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慢性牙周炎的病因，表现诊断及预后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B22AEE" w:rsidP="00F92938">
      <w:pPr>
        <w:spacing w:line="360" w:lineRule="auto"/>
        <w:rPr>
          <w:rFonts w:asciiTheme="minorEastAsia" w:eastAsiaTheme="minorEastAsia" w:hAnsiTheme="minorEastAsia"/>
        </w:rPr>
      </w:pPr>
      <w:r>
        <w:rPr>
          <w:rFonts w:asciiTheme="minorEastAsia" w:eastAsiaTheme="minorEastAsia" w:hAnsiTheme="minorEastAsia" w:hint="eastAsia"/>
        </w:rPr>
        <w:t>149.</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t>【答案解析】</w:t>
      </w:r>
      <w:r w:rsidRPr="00306340">
        <w:rPr>
          <w:rFonts w:asciiTheme="minorEastAsia" w:eastAsiaTheme="minorEastAsia" w:hAnsiTheme="minorEastAsia"/>
        </w:rPr>
        <w:t>非附着性菌斑，龈缘以下位于附着性龈下菌斑的表面或直接与龈沟上皮、袋内上皮接触的龈下菌斑，为结构较松散的菌群，主要为革兰阴性厌氧菌，如牙龈卟啉单胞菌、福赛坦纳菌和具核梭杆菌等，还包括许多能动菌和螺旋体。在牙周炎快速进展时，非附着龈下菌斑明显增多，毒力增强，与牙槽骨的快速破坏有关，与牙周炎的发生发展关系密切，被认为是牙周炎的“进展前沿”。</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慢性牙周炎的病因，表现诊断及预后</w:t>
      </w:r>
      <w:r w:rsidRPr="00306340">
        <w:rPr>
          <w:rFonts w:asciiTheme="minorEastAsia" w:eastAsiaTheme="minorEastAsia" w:hAnsiTheme="minorEastAsia"/>
        </w:rPr>
        <w:t>,</w:t>
      </w:r>
    </w:p>
    <w:p w:rsidR="00F92938" w:rsidRPr="00306340" w:rsidRDefault="00F92938" w:rsidP="00F92938">
      <w:pPr>
        <w:spacing w:line="360" w:lineRule="auto"/>
        <w:rPr>
          <w:rFonts w:asciiTheme="minorEastAsia" w:eastAsiaTheme="minorEastAsia" w:hAnsiTheme="minorEastAsia"/>
        </w:rPr>
      </w:pPr>
    </w:p>
    <w:p w:rsidR="00F92938" w:rsidRPr="00306340" w:rsidRDefault="00B22AEE" w:rsidP="00F92938">
      <w:pPr>
        <w:spacing w:line="360" w:lineRule="auto"/>
        <w:rPr>
          <w:rFonts w:asciiTheme="minorEastAsia" w:eastAsiaTheme="minorEastAsia" w:hAnsiTheme="minorEastAsia"/>
        </w:rPr>
      </w:pPr>
      <w:r>
        <w:rPr>
          <w:rFonts w:asciiTheme="minorEastAsia" w:eastAsiaTheme="minorEastAsia" w:hAnsiTheme="minorEastAsia" w:hint="eastAsia"/>
        </w:rPr>
        <w:t>150.</w:t>
      </w:r>
      <w:r w:rsidR="00F92938" w:rsidRPr="00306340">
        <w:rPr>
          <w:rFonts w:asciiTheme="minorEastAsia" w:eastAsiaTheme="minorEastAsia" w:hAnsiTheme="minorEastAsia" w:hint="eastAsia"/>
        </w:rPr>
        <w:t>【正确答案】</w:t>
      </w:r>
      <w:r w:rsidR="00F92938" w:rsidRPr="00306340">
        <w:rPr>
          <w:rFonts w:asciiTheme="minorEastAsia" w:eastAsiaTheme="minorEastAsia" w:hAnsiTheme="minorEastAsia"/>
        </w:rPr>
        <w:t>C</w:t>
      </w:r>
    </w:p>
    <w:p w:rsidR="00F92938" w:rsidRPr="00306340" w:rsidRDefault="00F92938" w:rsidP="00F92938">
      <w:pPr>
        <w:spacing w:line="360" w:lineRule="auto"/>
        <w:rPr>
          <w:rFonts w:asciiTheme="minorEastAsia" w:eastAsiaTheme="minorEastAsia" w:hAnsiTheme="minorEastAsia"/>
        </w:rPr>
      </w:pPr>
      <w:r w:rsidRPr="00306340">
        <w:rPr>
          <w:rFonts w:asciiTheme="minorEastAsia" w:eastAsiaTheme="minorEastAsia" w:hAnsiTheme="minorEastAsia" w:hint="eastAsia"/>
        </w:rPr>
        <w:lastRenderedPageBreak/>
        <w:t>【答案解析】</w:t>
      </w:r>
      <w:r w:rsidRPr="00306340">
        <w:rPr>
          <w:rFonts w:asciiTheme="minorEastAsia" w:eastAsiaTheme="minorEastAsia" w:hAnsiTheme="minorEastAsia"/>
        </w:rPr>
        <w:t>非附着性龈下菌斑。龈缘以下位于附着性龈下菌斑的表面或直接与龈沟上皮、袋内上皮接触的龈下菌斑，为结构较松散的菌群，主要为革兰阴性厌氧菌，如牙龈卟啉单胞菌、福赛坦纳菌和具核梭杆菌等，还包括许多能动菌和螺旋体。在牙周炎快速进展时，非附着龈下菌斑明显增多，毒力增强，与牙槽骨的快速破坏有关，与牙周炎的发生发展关系密切，被认为是牙周炎的“进展前沿”。</w:t>
      </w:r>
    </w:p>
    <w:p w:rsidR="00F92938" w:rsidRPr="00306340" w:rsidRDefault="00F92938" w:rsidP="00F92938">
      <w:pPr>
        <w:spacing w:line="360" w:lineRule="auto"/>
        <w:rPr>
          <w:rFonts w:asciiTheme="minorEastAsia" w:eastAsiaTheme="minorEastAsia" w:hAnsiTheme="minorEastAsia"/>
        </w:rPr>
      </w:pPr>
      <w:r w:rsidRPr="00D46E19">
        <w:rPr>
          <w:rFonts w:asciiTheme="minorEastAsia" w:eastAsiaTheme="minorEastAsia" w:hAnsiTheme="minorEastAsia" w:hint="eastAsia"/>
          <w:b/>
        </w:rPr>
        <w:t>本题知识点：</w:t>
      </w:r>
      <w:r w:rsidRPr="00306340">
        <w:rPr>
          <w:rFonts w:asciiTheme="minorEastAsia" w:eastAsiaTheme="minorEastAsia" w:hAnsiTheme="minorEastAsia" w:hint="eastAsia"/>
        </w:rPr>
        <w:t>慢性牙周炎的病因，表现诊断及预后</w:t>
      </w:r>
      <w:r w:rsidRPr="00306340">
        <w:rPr>
          <w:rFonts w:asciiTheme="minorEastAsia" w:eastAsiaTheme="minorEastAsia" w:hAnsiTheme="minorEastAsia"/>
        </w:rPr>
        <w:t>,</w:t>
      </w:r>
    </w:p>
    <w:p w:rsidR="001B7308" w:rsidRPr="00F92938" w:rsidRDefault="001B7308" w:rsidP="00E17FF2">
      <w:pPr>
        <w:spacing w:line="360" w:lineRule="auto"/>
        <w:rPr>
          <w:rFonts w:asciiTheme="minorEastAsia" w:eastAsiaTheme="minorEastAsia" w:hAnsiTheme="minorEastAsia"/>
        </w:rPr>
      </w:pPr>
    </w:p>
    <w:sectPr w:rsidR="001B7308" w:rsidRPr="00F92938" w:rsidSect="00C5516F">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489D" w:rsidRDefault="00B6489D" w:rsidP="008955D4">
      <w:r>
        <w:separator/>
      </w:r>
    </w:p>
  </w:endnote>
  <w:endnote w:type="continuationSeparator" w:id="0">
    <w:p w:rsidR="00B6489D" w:rsidRDefault="00B6489D" w:rsidP="008955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489D" w:rsidRDefault="00B6489D" w:rsidP="008955D4">
      <w:r>
        <w:separator/>
      </w:r>
    </w:p>
  </w:footnote>
  <w:footnote w:type="continuationSeparator" w:id="0">
    <w:p w:rsidR="00B6489D" w:rsidRDefault="00B6489D" w:rsidP="008955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CC1" w:rsidRPr="004F2E60" w:rsidRDefault="00EA00B3" w:rsidP="004F2E60">
    <w:pPr>
      <w:pStyle w:val="a3"/>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9.25pt;margin-top:65.1pt;width:414.7pt;height:586.85pt;z-index:-251658752;mso-position-horizontal-relative:margin;mso-position-vertical-relative:margin" o:allowincell="f">
          <v:imagedata r:id="rId1" o:title="word水印"/>
          <w10:wrap anchorx="margin" anchory="margin"/>
        </v:shape>
      </w:pict>
    </w:r>
    <w:r w:rsidR="00D01CC1">
      <w:rPr>
        <w:noProof/>
      </w:rPr>
      <w:drawing>
        <wp:inline distT="0" distB="0" distL="0" distR="0">
          <wp:extent cx="1590675" cy="400050"/>
          <wp:effectExtent l="19050" t="0" r="9525" b="0"/>
          <wp:docPr id="9" name="图片 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1"/>
                  <pic:cNvPicPr>
                    <a:picLocks noChangeAspect="1" noChangeArrowheads="1"/>
                  </pic:cNvPicPr>
                </pic:nvPicPr>
                <pic:blipFill>
                  <a:blip r:embed="rId2"/>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D01CC1">
      <w:rPr>
        <w:rFonts w:hint="eastAsia"/>
      </w:rPr>
      <w:t xml:space="preserve">　　　　</w:t>
    </w:r>
    <w:r w:rsidR="00D01CC1" w:rsidRPr="001D57D5">
      <w:rPr>
        <w:rFonts w:hint="eastAsia"/>
        <w:color w:val="0000FF"/>
      </w:rPr>
      <w:t>24</w:t>
    </w:r>
    <w:r w:rsidR="00D01CC1" w:rsidRPr="001D57D5">
      <w:rPr>
        <w:rFonts w:hint="eastAsia"/>
        <w:color w:val="0000FF"/>
      </w:rPr>
      <w:t>小时客服电话：</w:t>
    </w:r>
    <w:r w:rsidR="00D01CC1" w:rsidRPr="001D57D5">
      <w:rPr>
        <w:rFonts w:hint="eastAsia"/>
        <w:color w:val="0000FF"/>
      </w:rPr>
      <w:t>010-82311666</w:t>
    </w:r>
    <w:r w:rsidR="00D01CC1" w:rsidRPr="001D57D5">
      <w:rPr>
        <w:rFonts w:hint="eastAsia"/>
        <w:color w:val="0000FF"/>
      </w:rPr>
      <w:t xml:space="preserve">　免费咨询热线：</w:t>
    </w:r>
    <w:r w:rsidR="00D01CC1" w:rsidRPr="001D57D5">
      <w:rPr>
        <w:rFonts w:hint="eastAsia"/>
        <w:color w:val="0000FF"/>
      </w:rPr>
      <w:t>4006501888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253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55D4"/>
    <w:rsid w:val="0000469A"/>
    <w:rsid w:val="00043E8E"/>
    <w:rsid w:val="0007279D"/>
    <w:rsid w:val="00082C76"/>
    <w:rsid w:val="00104081"/>
    <w:rsid w:val="00142A4B"/>
    <w:rsid w:val="00142B2C"/>
    <w:rsid w:val="001948B5"/>
    <w:rsid w:val="00195F5B"/>
    <w:rsid w:val="001A5999"/>
    <w:rsid w:val="001A75C2"/>
    <w:rsid w:val="001B08D8"/>
    <w:rsid w:val="001B7308"/>
    <w:rsid w:val="001C38F1"/>
    <w:rsid w:val="001D02FD"/>
    <w:rsid w:val="002422F9"/>
    <w:rsid w:val="00292BA5"/>
    <w:rsid w:val="00297C80"/>
    <w:rsid w:val="002A7FAB"/>
    <w:rsid w:val="002E2793"/>
    <w:rsid w:val="00302132"/>
    <w:rsid w:val="00302A31"/>
    <w:rsid w:val="00364330"/>
    <w:rsid w:val="003774E3"/>
    <w:rsid w:val="003917EC"/>
    <w:rsid w:val="003A2524"/>
    <w:rsid w:val="003B003F"/>
    <w:rsid w:val="004776AE"/>
    <w:rsid w:val="0049591F"/>
    <w:rsid w:val="004A51EE"/>
    <w:rsid w:val="004E130F"/>
    <w:rsid w:val="004E6442"/>
    <w:rsid w:val="004F2E60"/>
    <w:rsid w:val="004F632A"/>
    <w:rsid w:val="00514056"/>
    <w:rsid w:val="00540236"/>
    <w:rsid w:val="00560187"/>
    <w:rsid w:val="0061468E"/>
    <w:rsid w:val="006644A6"/>
    <w:rsid w:val="006F4CB5"/>
    <w:rsid w:val="0071006F"/>
    <w:rsid w:val="0071323B"/>
    <w:rsid w:val="007748C2"/>
    <w:rsid w:val="00776381"/>
    <w:rsid w:val="00793827"/>
    <w:rsid w:val="0079598E"/>
    <w:rsid w:val="007A39AC"/>
    <w:rsid w:val="007E01AC"/>
    <w:rsid w:val="007F099C"/>
    <w:rsid w:val="007F1B2B"/>
    <w:rsid w:val="00844473"/>
    <w:rsid w:val="008955D4"/>
    <w:rsid w:val="008A7386"/>
    <w:rsid w:val="008D4084"/>
    <w:rsid w:val="008E79ED"/>
    <w:rsid w:val="008F5F59"/>
    <w:rsid w:val="009368B9"/>
    <w:rsid w:val="00941638"/>
    <w:rsid w:val="00961DCF"/>
    <w:rsid w:val="00983449"/>
    <w:rsid w:val="00987DE8"/>
    <w:rsid w:val="009A1877"/>
    <w:rsid w:val="009E7756"/>
    <w:rsid w:val="00A01EAC"/>
    <w:rsid w:val="00A30609"/>
    <w:rsid w:val="00A47FA1"/>
    <w:rsid w:val="00A5135E"/>
    <w:rsid w:val="00A67C53"/>
    <w:rsid w:val="00AB03CD"/>
    <w:rsid w:val="00AB45B6"/>
    <w:rsid w:val="00AE2035"/>
    <w:rsid w:val="00AE215E"/>
    <w:rsid w:val="00B22AEE"/>
    <w:rsid w:val="00B24FF3"/>
    <w:rsid w:val="00B54F6B"/>
    <w:rsid w:val="00B6489D"/>
    <w:rsid w:val="00B705B0"/>
    <w:rsid w:val="00BA358E"/>
    <w:rsid w:val="00BE700F"/>
    <w:rsid w:val="00C127BD"/>
    <w:rsid w:val="00C30D73"/>
    <w:rsid w:val="00C412B1"/>
    <w:rsid w:val="00C5516F"/>
    <w:rsid w:val="00C734E6"/>
    <w:rsid w:val="00C84436"/>
    <w:rsid w:val="00CD006D"/>
    <w:rsid w:val="00D01CC1"/>
    <w:rsid w:val="00D04589"/>
    <w:rsid w:val="00D41664"/>
    <w:rsid w:val="00D46E19"/>
    <w:rsid w:val="00D479E1"/>
    <w:rsid w:val="00D50260"/>
    <w:rsid w:val="00D65BD8"/>
    <w:rsid w:val="00D83444"/>
    <w:rsid w:val="00D86B8B"/>
    <w:rsid w:val="00D971DD"/>
    <w:rsid w:val="00DC1D50"/>
    <w:rsid w:val="00DD7221"/>
    <w:rsid w:val="00DE7C36"/>
    <w:rsid w:val="00E00B7B"/>
    <w:rsid w:val="00E17FF2"/>
    <w:rsid w:val="00E32E69"/>
    <w:rsid w:val="00EA00B3"/>
    <w:rsid w:val="00EA286A"/>
    <w:rsid w:val="00ED613A"/>
    <w:rsid w:val="00EF3570"/>
    <w:rsid w:val="00F1170A"/>
    <w:rsid w:val="00F83F21"/>
    <w:rsid w:val="00F92938"/>
    <w:rsid w:val="00FC0689"/>
    <w:rsid w:val="00FF1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308"/>
    <w:rPr>
      <w:rFonts w:ascii="宋体" w:eastAsia="宋体" w:hAnsi="宋体" w:cs="宋体"/>
      <w:kern w:val="0"/>
      <w:sz w:val="24"/>
      <w:szCs w:val="24"/>
    </w:rPr>
  </w:style>
  <w:style w:type="paragraph" w:styleId="1">
    <w:name w:val="heading 1"/>
    <w:basedOn w:val="a"/>
    <w:next w:val="a"/>
    <w:link w:val="1Char"/>
    <w:uiPriority w:val="9"/>
    <w:qFormat/>
    <w:rsid w:val="00CD006D"/>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297C8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5D4"/>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8955D4"/>
    <w:rPr>
      <w:sz w:val="18"/>
      <w:szCs w:val="18"/>
    </w:rPr>
  </w:style>
  <w:style w:type="paragraph" w:styleId="a4">
    <w:name w:val="footer"/>
    <w:basedOn w:val="a"/>
    <w:link w:val="Char0"/>
    <w:uiPriority w:val="99"/>
    <w:semiHidden/>
    <w:unhideWhenUsed/>
    <w:rsid w:val="008955D4"/>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8955D4"/>
    <w:rPr>
      <w:sz w:val="18"/>
      <w:szCs w:val="18"/>
    </w:rPr>
  </w:style>
  <w:style w:type="paragraph" w:styleId="a5">
    <w:name w:val="Normal (Web)"/>
    <w:basedOn w:val="a"/>
    <w:uiPriority w:val="99"/>
    <w:unhideWhenUsed/>
    <w:rsid w:val="008955D4"/>
    <w:pPr>
      <w:spacing w:before="100" w:beforeAutospacing="1" w:after="100" w:afterAutospacing="1"/>
    </w:pPr>
  </w:style>
  <w:style w:type="character" w:styleId="a6">
    <w:name w:val="Hyperlink"/>
    <w:basedOn w:val="a0"/>
    <w:uiPriority w:val="99"/>
    <w:unhideWhenUsed/>
    <w:rsid w:val="008955D4"/>
    <w:rPr>
      <w:color w:val="0000FF"/>
      <w:u w:val="single"/>
    </w:rPr>
  </w:style>
  <w:style w:type="character" w:styleId="a7">
    <w:name w:val="Strong"/>
    <w:basedOn w:val="a0"/>
    <w:uiPriority w:val="22"/>
    <w:qFormat/>
    <w:rsid w:val="008955D4"/>
    <w:rPr>
      <w:b/>
      <w:bCs/>
    </w:rPr>
  </w:style>
  <w:style w:type="character" w:customStyle="1" w:styleId="1Char">
    <w:name w:val="标题 1 Char"/>
    <w:basedOn w:val="a0"/>
    <w:link w:val="1"/>
    <w:uiPriority w:val="9"/>
    <w:rsid w:val="00CD006D"/>
    <w:rPr>
      <w:b/>
      <w:bCs/>
      <w:kern w:val="44"/>
      <w:sz w:val="44"/>
      <w:szCs w:val="44"/>
    </w:rPr>
  </w:style>
  <w:style w:type="character" w:customStyle="1" w:styleId="2Char">
    <w:name w:val="标题 2 Char"/>
    <w:basedOn w:val="a0"/>
    <w:link w:val="2"/>
    <w:uiPriority w:val="9"/>
    <w:rsid w:val="00297C80"/>
    <w:rPr>
      <w:rFonts w:asciiTheme="majorHAnsi" w:eastAsiaTheme="majorEastAsia" w:hAnsiTheme="majorHAnsi" w:cstheme="majorBidi"/>
      <w:b/>
      <w:bCs/>
      <w:sz w:val="32"/>
      <w:szCs w:val="32"/>
    </w:rPr>
  </w:style>
  <w:style w:type="paragraph" w:styleId="a8">
    <w:name w:val="Balloon Text"/>
    <w:basedOn w:val="a"/>
    <w:link w:val="Char1"/>
    <w:uiPriority w:val="99"/>
    <w:semiHidden/>
    <w:unhideWhenUsed/>
    <w:rsid w:val="004F2E60"/>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8"/>
    <w:uiPriority w:val="99"/>
    <w:semiHidden/>
    <w:rsid w:val="004F2E60"/>
    <w:rPr>
      <w:sz w:val="18"/>
      <w:szCs w:val="18"/>
    </w:rPr>
  </w:style>
  <w:style w:type="paragraph" w:styleId="TOC">
    <w:name w:val="TOC Heading"/>
    <w:basedOn w:val="1"/>
    <w:next w:val="a"/>
    <w:uiPriority w:val="39"/>
    <w:unhideWhenUsed/>
    <w:qFormat/>
    <w:rsid w:val="002E279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2E2793"/>
    <w:pPr>
      <w:widowControl w:val="0"/>
      <w:jc w:val="both"/>
    </w:pPr>
    <w:rPr>
      <w:rFonts w:asciiTheme="minorHAnsi" w:eastAsiaTheme="minorEastAsia" w:hAnsiTheme="minorHAnsi" w:cstheme="minorBidi"/>
      <w:kern w:val="2"/>
      <w:sz w:val="21"/>
      <w:szCs w:val="22"/>
    </w:rPr>
  </w:style>
  <w:style w:type="paragraph" w:styleId="20">
    <w:name w:val="toc 2"/>
    <w:basedOn w:val="a"/>
    <w:next w:val="a"/>
    <w:autoRedefine/>
    <w:uiPriority w:val="39"/>
    <w:unhideWhenUsed/>
    <w:rsid w:val="002E2793"/>
    <w:pPr>
      <w:widowControl w:val="0"/>
      <w:ind w:leftChars="200" w:left="420"/>
      <w:jc w:val="both"/>
    </w:pPr>
    <w:rPr>
      <w:rFonts w:asciiTheme="minorHAnsi" w:eastAsiaTheme="minorEastAsia" w:hAnsiTheme="minorHAnsi" w:cstheme="minorBidi"/>
      <w:kern w:val="2"/>
      <w:sz w:val="21"/>
      <w:szCs w:val="22"/>
    </w:rPr>
  </w:style>
  <w:style w:type="character" w:customStyle="1" w:styleId="font14">
    <w:name w:val="font14"/>
    <w:basedOn w:val="a0"/>
    <w:rsid w:val="001B7308"/>
  </w:style>
  <w:style w:type="character" w:customStyle="1" w:styleId="15">
    <w:name w:val="15"/>
    <w:basedOn w:val="a0"/>
    <w:rsid w:val="00E17FF2"/>
    <w:rPr>
      <w:rFonts w:ascii="Times New Roman" w:hAnsi="Times New Roman" w:cs="Times New Roman" w:hint="default"/>
      <w:b/>
      <w:bCs w:val="0"/>
    </w:rPr>
  </w:style>
</w:styles>
</file>

<file path=word/webSettings.xml><?xml version="1.0" encoding="utf-8"?>
<w:webSettings xmlns:r="http://schemas.openxmlformats.org/officeDocument/2006/relationships" xmlns:w="http://schemas.openxmlformats.org/wordprocessingml/2006/main">
  <w:divs>
    <w:div w:id="17417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8523E9-D634-450A-8D65-C38457A13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35</Pages>
  <Words>2948</Words>
  <Characters>16810</Characters>
  <Application>Microsoft Office Word</Application>
  <DocSecurity>0</DocSecurity>
  <Lines>140</Lines>
  <Paragraphs>39</Paragraphs>
  <ScaleCrop>false</ScaleCrop>
  <Company/>
  <LinksUpToDate>false</LinksUpToDate>
  <CharactersWithSpaces>19719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葛哲</cp:lastModifiedBy>
  <cp:revision>50</cp:revision>
  <dcterms:created xsi:type="dcterms:W3CDTF">2013-11-06T06:04:00Z</dcterms:created>
  <dcterms:modified xsi:type="dcterms:W3CDTF">2021-07-03T09:17:00Z</dcterms:modified>
</cp:coreProperties>
</file>