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小标宋" w:hAnsi="黑体" w:eastAsia="小标宋" w:cs="黑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小标宋" w:hAnsi="黑体" w:eastAsia="小标宋" w:cs="黑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小标宋" w:hAnsi="黑体" w:eastAsia="小标宋" w:cs="黑体"/>
          <w:color w:val="000000"/>
          <w:kern w:val="0"/>
          <w:sz w:val="44"/>
          <w:szCs w:val="44"/>
        </w:rPr>
        <w:t>考生（考务工作人员）防疫情况承诺书</w:t>
      </w:r>
    </w:p>
    <w:bookmarkEnd w:id="0"/>
    <w:p>
      <w:pPr>
        <w:spacing w:line="30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3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填报日期：    年  月  日 </w:t>
      </w: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560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2835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   场</w:t>
            </w:r>
          </w:p>
        </w:tc>
        <w:tc>
          <w:tcPr>
            <w:tcW w:w="2976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7371" w:type="dxa"/>
            <w:gridSpan w:val="3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835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76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552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现详细居住地</w:t>
            </w:r>
          </w:p>
        </w:tc>
        <w:tc>
          <w:tcPr>
            <w:tcW w:w="7371" w:type="dxa"/>
            <w:gridSpan w:val="3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371" w:type="dxa"/>
            <w:gridSpan w:val="3"/>
            <w:noWrap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3" w:type="dxa"/>
            <w:gridSpan w:val="4"/>
            <w:noWrap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一、参加考试前14天内本人（在后边打勾）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1.发热、咳嗽、乏力等症状：有□无□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2.国内疫情中高风险地区旅居史：有□无□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3.接触新冠肺炎确诊病例、无症状感染者或密切接触者：有□无□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4.是否有境外旅居史？有□无□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5.是否离川？有□无□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二、是否为仍处于康复或隔离期的病例、无症状感染者或密切接触者？</w:t>
            </w:r>
          </w:p>
          <w:p>
            <w:pPr>
              <w:spacing w:line="520" w:lineRule="exact"/>
              <w:ind w:left="-86" w:leftChars="-41" w:firstLine="700" w:firstLineChars="25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三、是否有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0"/>
                <w:sz w:val="28"/>
                <w:szCs w:val="28"/>
              </w:rPr>
              <w:t>考试当日48小时内新冠肺炎病毒核酸检测阴性结果证明？</w:t>
            </w:r>
          </w:p>
          <w:p>
            <w:pPr>
              <w:spacing w:line="520" w:lineRule="exact"/>
              <w:ind w:firstLine="560" w:firstLineChars="20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四、是否接种新冠肺炎疫苗？是□否□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923" w:type="dxa"/>
            <w:gridSpan w:val="4"/>
            <w:noWrap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有上述第一、二项情况的请简单描述：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923" w:type="dxa"/>
            <w:gridSpan w:val="4"/>
            <w:noWrap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本人承诺：以上内容属实，如有隐瞒、虚报、谎报的，本人承担一切法律责任和相应后果。</w:t>
            </w:r>
          </w:p>
          <w:p>
            <w:pPr>
              <w:spacing w:line="520" w:lineRule="exact"/>
              <w:ind w:firstLine="4760" w:firstLineChars="170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承诺人（签名）：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2000000000000000000"/>
    <w:charset w:val="00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00"/>
    <w:family w:val="script"/>
    <w:pitch w:val="default"/>
    <w:sig w:usb0="00000000" w:usb1="00000000" w:usb2="0000000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FBAF1"/>
    <w:rsid w:val="1B7FBAF1"/>
    <w:rsid w:val="37FD8B39"/>
    <w:rsid w:val="3AAE46E2"/>
    <w:rsid w:val="75D9D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1"/>
    <w:basedOn w:val="1"/>
    <w:qFormat/>
    <w:uiPriority w:val="0"/>
    <w:pPr>
      <w:spacing w:line="594" w:lineRule="exact"/>
      <w:jc w:val="center"/>
    </w:pPr>
    <w:rPr>
      <w:rFonts w:hint="eastAsia" w:ascii="方正小标宋简体" w:hAnsi="方正小标宋简体" w:eastAsia="方正小标宋简体" w:cs="方正小标宋_GBK"/>
      <w:bCs/>
      <w:spacing w:val="-6"/>
      <w:sz w:val="44"/>
      <w:szCs w:val="44"/>
    </w:rPr>
  </w:style>
  <w:style w:type="paragraph" w:customStyle="1" w:styleId="5">
    <w:name w:val="正文1"/>
    <w:basedOn w:val="1"/>
    <w:qFormat/>
    <w:uiPriority w:val="0"/>
    <w:pPr>
      <w:spacing w:line="594" w:lineRule="exact"/>
      <w:ind w:firstLine="640" w:firstLineChars="200"/>
    </w:pPr>
    <w:rPr>
      <w:rFonts w:hint="eastAsia" w:ascii="仿宋_GB2312" w:hAnsi="仿宋_GB2312" w:eastAsia="仿宋_GB2312" w:cs="方正仿宋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2021-11-01T15:00:00Z</dcterms:created>
  <dc:creator>user</dc:creator>
  <cp:lastModifiedBy>user</cp:lastModifiedBy>
  <dcterms:modified xsi:type="dcterms:W3CDTF">2021-11-01T15:00:21Z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