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color w:val="auto"/>
          <w:kern w:val="0"/>
          <w:lang w:val="zh-CN"/>
        </w:rPr>
      </w:pPr>
      <w:bookmarkStart w:id="0" w:name="_GoBack"/>
      <w:bookmarkEnd w:id="0"/>
      <w:r>
        <w:rPr>
          <w:rFonts w:hint="eastAsia" w:ascii="黑体" w:eastAsia="黑体" w:cs="黑体"/>
          <w:color w:val="auto"/>
          <w:kern w:val="0"/>
          <w:lang w:val="zh-CN"/>
        </w:rPr>
        <w:t>附件2</w:t>
      </w:r>
    </w:p>
    <w:p>
      <w:pPr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eastAsia"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一、遵守国家宪法和法律，贯彻新时代卫生与健康工作方针，自觉践行“敬佑生命、救死扶伤、甘于奉献、大爱无疆</w:t>
      </w:r>
      <w:r>
        <w:rPr>
          <w:rFonts w:ascii="仿宋_GB2312" w:eastAsia="仿宋_GB2312" w:cs="仿宋_GB2312"/>
          <w:color w:val="auto"/>
          <w:kern w:val="0"/>
        </w:rPr>
        <w:t>”</w:t>
      </w:r>
      <w:r>
        <w:rPr>
          <w:rFonts w:hint="eastAsia" w:ascii="仿宋_GB2312" w:eastAsia="仿宋_GB2312" w:cs="仿宋_GB2312"/>
          <w:color w:val="auto"/>
          <w:kern w:val="0"/>
        </w:rPr>
        <w:t>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楷体_GB2312" w:hAnsi="黑体" w:eastAsia="楷体_GB2312" w:cs="仿宋_GB2312"/>
          <w:color w:val="auto"/>
          <w:kern w:val="0"/>
        </w:rPr>
      </w:pPr>
      <w:r>
        <w:rPr>
          <w:rFonts w:hint="eastAsia" w:ascii="楷体_GB2312" w:hAnsi="黑体" w:eastAsia="楷体_GB2312" w:cs="仿宋_GB2312"/>
          <w:color w:val="auto"/>
          <w:kern w:val="0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楷体_GB2312" w:eastAsia="楷体_GB2312" w:cs="仿宋_GB2312"/>
          <w:color w:val="auto"/>
          <w:kern w:val="0"/>
        </w:rPr>
      </w:pPr>
      <w:r>
        <w:rPr>
          <w:rFonts w:hint="eastAsia" w:ascii="楷体_GB2312" w:eastAsia="楷体_GB2312" w:cs="仿宋_GB2312"/>
          <w:color w:val="auto"/>
          <w:kern w:val="0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仿宋_GB2312" w:eastAsia="仿宋_GB2312" w:cs="仿宋_GB2312"/>
          <w:color w:val="auto"/>
          <w:kern w:val="0"/>
        </w:rPr>
      </w:pPr>
      <w:r>
        <w:rPr>
          <w:rFonts w:hint="eastAsia" w:ascii="仿宋_GB2312" w:eastAsia="仿宋_GB2312" w:cs="仿宋_GB2312"/>
          <w:color w:val="auto"/>
          <w:kern w:val="0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 w:ascii="仿宋_GB2312" w:eastAsia="仿宋_GB2312" w:cs="仿宋_GB2312"/>
          <w:color w:val="auto"/>
          <w:kern w:val="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CESI仿宋-GB13000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Droid Sans Fallbac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 PL UKai CN">
    <w:panose1 w:val="02000503000000000000"/>
    <w:charset w:val="86"/>
    <w:family w:val="auto"/>
    <w:pitch w:val="default"/>
    <w:sig w:usb0="A00002FF" w:usb1="3ACFFDFF" w:usb2="00000036" w:usb3="00000000" w:csb0="2016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7371D"/>
    <w:rsid w:val="03F1570B"/>
    <w:rsid w:val="4D77371D"/>
    <w:rsid w:val="5F2710CF"/>
    <w:rsid w:val="62B956A9"/>
    <w:rsid w:val="6FE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2021-12-17T17:18:00Z</dcterms:created>
  <dc:creator>fengjinfang</dc:creator>
  <cp:lastModifiedBy>wangshuaijie</cp:lastModifiedBy>
  <cp:lastPrinted>2021-12-20T11:14:00Z</cp:lastPrinted>
  <dcterms:modified xsi:type="dcterms:W3CDTF">2021-12-21T08:36:01Z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9568A395F6344409B179D378EBB674FE</vt:lpwstr>
  </property>
</Properties>
</file>