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</w:p>
    <w:p>
      <w:pPr>
        <w:spacing w:line="570" w:lineRule="exact"/>
        <w:jc w:val="center"/>
        <w:rPr>
          <w:rFonts w:ascii="方正小标宋_GBK" w:hAnsi="方正小标宋_GBK" w:eastAsia="方正小标宋_GBK" w:cs="方正小标宋_GBK"/>
          <w:b/>
          <w:bCs/>
          <w:color w:val="000000" w:themeColor="text1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</w:rPr>
        <w:t>2022</w:t>
      </w:r>
      <w:r>
        <w:rPr>
          <w:rFonts w:hint="eastAsia" w:ascii="方正小标宋_GBK" w:hAnsi="方正小标宋_GBK" w:eastAsia="方正小标宋_GBK" w:cs="方正小标宋_GBK"/>
          <w:b/>
          <w:bCs/>
          <w:color w:val="000000" w:themeColor="text1"/>
          <w:sz w:val="44"/>
          <w:szCs w:val="44"/>
        </w:rPr>
        <w:t>年卫生专业技术资格考试专业目录</w:t>
      </w:r>
    </w:p>
    <w:p>
      <w:pPr>
        <w:pStyle w:val="2"/>
        <w:spacing w:before="0"/>
        <w:ind w:left="0" w:firstLine="640" w:firstLineChars="200"/>
        <w:rPr>
          <w:rFonts w:ascii="宋体" w:hAnsi="宋体" w:eastAsia="方正黑体_GBK" w:cs="宋体"/>
          <w:b w:val="0"/>
          <w:bCs w:val="0"/>
          <w:color w:val="000000" w:themeColor="text1"/>
        </w:rPr>
      </w:pPr>
    </w:p>
    <w:p>
      <w:pPr>
        <w:pStyle w:val="2"/>
        <w:spacing w:before="0"/>
        <w:ind w:left="0" w:firstLine="640" w:firstLineChars="200"/>
        <w:rPr>
          <w:rFonts w:ascii="宋体" w:hAnsi="宋体" w:eastAsia="方正黑体_GBK" w:cs="宋体"/>
          <w:b w:val="0"/>
          <w:bCs w:val="0"/>
          <w:color w:val="000000" w:themeColor="text1"/>
        </w:rPr>
      </w:pPr>
      <w:r>
        <w:rPr>
          <w:rFonts w:ascii="宋体" w:hAnsi="宋体" w:eastAsia="方正黑体_GBK" w:cs="宋体"/>
          <w:b w:val="0"/>
          <w:bCs w:val="0"/>
          <w:color w:val="000000" w:themeColor="text1"/>
        </w:rPr>
        <w:t>一、 初级（士）考试专业</w:t>
      </w:r>
    </w:p>
    <w:tbl>
      <w:tblPr>
        <w:tblStyle w:val="10"/>
        <w:tblW w:w="8562" w:type="dxa"/>
        <w:tblInd w:w="4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4"/>
        <w:gridCol w:w="57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08" w:type="dxa"/>
          </w:tcPr>
          <w:p>
            <w:pPr>
              <w:pStyle w:val="20"/>
              <w:spacing w:before="80"/>
              <w:ind w:left="1948" w:right="1940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854" w:type="dxa"/>
          </w:tcPr>
          <w:p>
            <w:pPr>
              <w:pStyle w:val="2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101</w:t>
            </w:r>
          </w:p>
        </w:tc>
        <w:tc>
          <w:tcPr>
            <w:tcW w:w="570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spacing w:before="99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102</w:t>
            </w:r>
          </w:p>
        </w:tc>
        <w:tc>
          <w:tcPr>
            <w:tcW w:w="5708" w:type="dxa"/>
          </w:tcPr>
          <w:p>
            <w:pPr>
              <w:pStyle w:val="20"/>
              <w:spacing w:before="73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854" w:type="dxa"/>
          </w:tcPr>
          <w:p>
            <w:pPr>
              <w:pStyle w:val="20"/>
              <w:spacing w:before="14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103</w:t>
            </w:r>
          </w:p>
        </w:tc>
        <w:tc>
          <w:tcPr>
            <w:tcW w:w="5708" w:type="dxa"/>
          </w:tcPr>
          <w:p>
            <w:pPr>
              <w:pStyle w:val="20"/>
              <w:spacing w:before="114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104</w:t>
            </w:r>
          </w:p>
        </w:tc>
        <w:tc>
          <w:tcPr>
            <w:tcW w:w="5708" w:type="dxa"/>
          </w:tcPr>
          <w:p>
            <w:pPr>
              <w:pStyle w:val="20"/>
              <w:spacing w:before="75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4" w:type="dxa"/>
          </w:tcPr>
          <w:p>
            <w:pPr>
              <w:pStyle w:val="2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105</w:t>
            </w:r>
          </w:p>
        </w:tc>
        <w:tc>
          <w:tcPr>
            <w:tcW w:w="570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spacing w:before="99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106</w:t>
            </w:r>
          </w:p>
        </w:tc>
        <w:tc>
          <w:tcPr>
            <w:tcW w:w="5708" w:type="dxa"/>
          </w:tcPr>
          <w:p>
            <w:pPr>
              <w:pStyle w:val="20"/>
              <w:spacing w:before="73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107</w:t>
            </w:r>
          </w:p>
        </w:tc>
        <w:tc>
          <w:tcPr>
            <w:tcW w:w="570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108</w:t>
            </w:r>
          </w:p>
        </w:tc>
        <w:tc>
          <w:tcPr>
            <w:tcW w:w="570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54" w:type="dxa"/>
          </w:tcPr>
          <w:p>
            <w:pPr>
              <w:pStyle w:val="20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109</w:t>
            </w:r>
          </w:p>
        </w:tc>
        <w:tc>
          <w:tcPr>
            <w:tcW w:w="570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卫生检验技术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54" w:type="dxa"/>
          </w:tcPr>
          <w:p>
            <w:pPr>
              <w:pStyle w:val="20"/>
              <w:spacing w:before="104"/>
              <w:ind w:left="763" w:right="75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110</w:t>
            </w:r>
          </w:p>
        </w:tc>
        <w:tc>
          <w:tcPr>
            <w:tcW w:w="5708" w:type="dxa"/>
          </w:tcPr>
          <w:p>
            <w:pPr>
              <w:pStyle w:val="20"/>
              <w:spacing w:before="78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病案信息技术</w:t>
            </w:r>
          </w:p>
        </w:tc>
      </w:tr>
    </w:tbl>
    <w:p>
      <w:pPr>
        <w:pStyle w:val="2"/>
        <w:spacing w:before="0"/>
        <w:ind w:left="0" w:firstLine="640" w:firstLineChars="200"/>
        <w:rPr>
          <w:rFonts w:ascii="宋体" w:hAnsi="宋体" w:eastAsia="方正黑体_GBK" w:cs="宋体"/>
          <w:b w:val="0"/>
          <w:bCs w:val="0"/>
          <w:color w:val="000000" w:themeColor="text1"/>
        </w:rPr>
      </w:pPr>
      <w:r>
        <w:rPr>
          <w:rFonts w:ascii="宋体" w:hAnsi="宋体" w:eastAsia="方正黑体_GBK" w:cs="宋体"/>
          <w:b w:val="0"/>
          <w:bCs w:val="0"/>
          <w:color w:val="000000" w:themeColor="text1"/>
        </w:rPr>
        <w:t>二、初级（师）考试专业</w:t>
      </w:r>
    </w:p>
    <w:tbl>
      <w:tblPr>
        <w:tblStyle w:val="10"/>
        <w:tblW w:w="8579" w:type="dxa"/>
        <w:tblInd w:w="4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1"/>
        <w:gridCol w:w="57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61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18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61" w:type="dxa"/>
          </w:tcPr>
          <w:p>
            <w:pPr>
              <w:pStyle w:val="20"/>
              <w:spacing w:before="107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201</w:t>
            </w:r>
          </w:p>
        </w:tc>
        <w:tc>
          <w:tcPr>
            <w:tcW w:w="571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61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202</w:t>
            </w:r>
          </w:p>
        </w:tc>
        <w:tc>
          <w:tcPr>
            <w:tcW w:w="571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61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203</w:t>
            </w:r>
          </w:p>
        </w:tc>
        <w:tc>
          <w:tcPr>
            <w:tcW w:w="571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61" w:type="dxa"/>
          </w:tcPr>
          <w:p>
            <w:pPr>
              <w:pStyle w:val="20"/>
              <w:spacing w:before="104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204</w:t>
            </w:r>
          </w:p>
        </w:tc>
        <w:tc>
          <w:tcPr>
            <w:tcW w:w="571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61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205</w:t>
            </w:r>
          </w:p>
        </w:tc>
        <w:tc>
          <w:tcPr>
            <w:tcW w:w="5718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口腔医学技术</w:t>
            </w:r>
          </w:p>
        </w:tc>
      </w:tr>
    </w:tbl>
    <w:p>
      <w:pPr>
        <w:jc w:val="left"/>
        <w:rPr>
          <w:rFonts w:ascii="宋体" w:hAnsi="宋体" w:cs="宋体"/>
          <w:color w:val="000000" w:themeColor="text1"/>
          <w:sz w:val="32"/>
        </w:rPr>
        <w:sectPr>
          <w:footerReference r:id="rId3" w:type="default"/>
          <w:pgSz w:w="11910" w:h="16840"/>
          <w:pgMar w:top="2098" w:right="1474" w:bottom="1984" w:left="1587" w:header="720" w:footer="720" w:gutter="0"/>
          <w:pgNumType w:fmt="numberInDash"/>
          <w:cols w:space="0" w:num="1"/>
        </w:sectPr>
      </w:pPr>
    </w:p>
    <w:tbl>
      <w:tblPr>
        <w:tblStyle w:val="10"/>
        <w:tblW w:w="8670" w:type="dxa"/>
        <w:tblInd w:w="7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5"/>
        <w:gridCol w:w="57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75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5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206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4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207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临床医学检验技术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4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208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209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5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210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895" w:type="dxa"/>
          </w:tcPr>
          <w:p>
            <w:pPr>
              <w:pStyle w:val="20"/>
              <w:spacing w:before="105"/>
              <w:ind w:left="768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211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卫生检验技术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4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212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心理治疗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213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5" w:type="dxa"/>
          </w:tcPr>
          <w:p>
            <w:pPr>
              <w:pStyle w:val="20"/>
              <w:spacing w:before="106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214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输血技术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4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215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神经电生理（脑电图）技术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4"/>
              <w:ind w:left="767" w:right="756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216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眼视光技术</w:t>
            </w:r>
          </w:p>
        </w:tc>
      </w:tr>
    </w:tbl>
    <w:p>
      <w:pPr>
        <w:pStyle w:val="4"/>
        <w:rPr>
          <w:b/>
          <w:color w:val="000000" w:themeColor="text1"/>
          <w:sz w:val="20"/>
        </w:rPr>
      </w:pPr>
    </w:p>
    <w:p>
      <w:pPr>
        <w:pStyle w:val="2"/>
        <w:spacing w:before="0"/>
        <w:ind w:left="0" w:firstLine="640" w:firstLineChars="200"/>
        <w:rPr>
          <w:rFonts w:ascii="宋体" w:hAnsi="宋体" w:eastAsia="方正黑体_GBK" w:cs="宋体"/>
          <w:b w:val="0"/>
          <w:bCs w:val="0"/>
          <w:color w:val="000000" w:themeColor="text1"/>
        </w:rPr>
      </w:pPr>
      <w:r>
        <w:rPr>
          <w:rFonts w:ascii="宋体" w:hAnsi="宋体" w:eastAsia="方正黑体_GBK" w:cs="宋体"/>
          <w:b w:val="0"/>
          <w:bCs w:val="0"/>
          <w:color w:val="000000" w:themeColor="text1"/>
        </w:rPr>
        <w:t>三、中级考试专业</w:t>
      </w:r>
    </w:p>
    <w:tbl>
      <w:tblPr>
        <w:tblStyle w:val="10"/>
        <w:tblW w:w="8670" w:type="dxa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5"/>
        <w:gridCol w:w="57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75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301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全科医学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302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全科医学（中医类）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303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304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心血管内科学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305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呼吸内科学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306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消化内科学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307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肾内科学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308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神经内科学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895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309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内分泌学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895" w:type="dxa"/>
          </w:tcPr>
          <w:p>
            <w:pPr>
              <w:pStyle w:val="20"/>
              <w:spacing w:before="101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310</w:t>
            </w:r>
          </w:p>
        </w:tc>
        <w:tc>
          <w:tcPr>
            <w:tcW w:w="577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血液病学</w:t>
            </w:r>
          </w:p>
        </w:tc>
      </w:tr>
    </w:tbl>
    <w:p>
      <w:pPr>
        <w:jc w:val="left"/>
        <w:rPr>
          <w:rFonts w:ascii="宋体" w:hAnsi="宋体" w:cs="宋体"/>
          <w:color w:val="000000" w:themeColor="text1"/>
          <w:sz w:val="32"/>
        </w:rPr>
        <w:sectPr>
          <w:pgSz w:w="11910" w:h="16840"/>
          <w:pgMar w:top="1420" w:right="1200" w:bottom="280" w:left="1240" w:header="720" w:footer="720" w:gutter="0"/>
          <w:pgNumType w:fmt="numberInDash"/>
          <w:cols w:space="720" w:num="1"/>
        </w:sectPr>
      </w:pPr>
    </w:p>
    <w:tbl>
      <w:tblPr>
        <w:tblStyle w:val="10"/>
        <w:tblW w:w="8670" w:type="dxa"/>
        <w:tblInd w:w="7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10"/>
        <w:gridCol w:w="57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60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10" w:type="dxa"/>
          </w:tcPr>
          <w:p>
            <w:pPr>
              <w:pStyle w:val="20"/>
              <w:spacing w:before="106"/>
              <w:ind w:left="771" w:right="764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311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结核病学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312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传染病学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313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风湿与临床免疫学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314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职业病学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1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315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910" w:type="dxa"/>
          </w:tcPr>
          <w:p>
            <w:pPr>
              <w:pStyle w:val="20"/>
              <w:spacing w:before="105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316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中西医结合内科学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317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普通外科学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318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骨外科学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319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胸心外科学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320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神经外科学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321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泌尿外科学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322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小儿外科学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323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烧伤外科学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324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整形外科学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325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326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中西医结合外科学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327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中医肛肠科学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328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中医骨伤学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10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329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中西医结合骨伤科学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330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妇产科学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1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331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中医妇科学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332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儿科学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1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333</w:t>
            </w:r>
          </w:p>
        </w:tc>
        <w:tc>
          <w:tcPr>
            <w:tcW w:w="576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中医儿科学</w:t>
            </w:r>
          </w:p>
        </w:tc>
      </w:tr>
    </w:tbl>
    <w:p>
      <w:pPr>
        <w:jc w:val="left"/>
        <w:rPr>
          <w:rFonts w:ascii="宋体" w:hAnsi="宋体" w:cs="宋体"/>
          <w:color w:val="000000" w:themeColor="text1"/>
          <w:sz w:val="32"/>
        </w:rPr>
        <w:sectPr>
          <w:pgSz w:w="11910" w:h="16840"/>
          <w:pgMar w:top="1420" w:right="1200" w:bottom="280" w:left="1240" w:header="720" w:footer="720" w:gutter="0"/>
          <w:pgNumType w:fmt="numberInDash"/>
          <w:cols w:space="720" w:num="1"/>
        </w:sectPr>
      </w:pPr>
    </w:p>
    <w:tbl>
      <w:tblPr>
        <w:tblStyle w:val="10"/>
        <w:tblW w:w="8670" w:type="dxa"/>
        <w:tblInd w:w="7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0"/>
        <w:gridCol w:w="57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30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4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334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眼科学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335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中医眼科学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336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耳鼻咽喉科学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337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中医耳鼻喉科学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4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338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皮肤与性病学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940" w:type="dxa"/>
          </w:tcPr>
          <w:p>
            <w:pPr>
              <w:pStyle w:val="20"/>
              <w:spacing w:before="105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339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中医皮肤与性病学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340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精神病学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341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肿瘤内科学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4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342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肿瘤外科学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343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肿瘤放射治疗学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344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放射医学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345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核医学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4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346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超声波医学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347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麻醉学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348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康复医学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349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推拿（按摩）学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4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350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中医针灸学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351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10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352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临床医学检验学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353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40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354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口腔内科学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355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口腔颌面外科学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40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356</w:t>
            </w:r>
          </w:p>
        </w:tc>
        <w:tc>
          <w:tcPr>
            <w:tcW w:w="5730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口腔修复学</w:t>
            </w:r>
          </w:p>
        </w:tc>
      </w:tr>
    </w:tbl>
    <w:p>
      <w:pPr>
        <w:jc w:val="left"/>
        <w:rPr>
          <w:rFonts w:ascii="宋体" w:hAnsi="宋体" w:cs="宋体"/>
          <w:color w:val="000000" w:themeColor="text1"/>
          <w:sz w:val="32"/>
        </w:rPr>
        <w:sectPr>
          <w:pgSz w:w="11910" w:h="16840"/>
          <w:pgMar w:top="1420" w:right="1200" w:bottom="280" w:left="1240" w:header="720" w:footer="720" w:gutter="0"/>
          <w:pgNumType w:fmt="numberInDash"/>
          <w:cols w:space="720" w:num="1"/>
        </w:sectPr>
      </w:pPr>
    </w:p>
    <w:tbl>
      <w:tblPr>
        <w:tblStyle w:val="10"/>
        <w:tblW w:w="8670" w:type="dxa"/>
        <w:tblInd w:w="73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5"/>
        <w:gridCol w:w="57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715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5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357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口腔正畸学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358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疼痛学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359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重症医学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360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计划生育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5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361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疾病控制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955" w:type="dxa"/>
          </w:tcPr>
          <w:p>
            <w:pPr>
              <w:pStyle w:val="20"/>
              <w:spacing w:before="105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362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公共卫生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363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职业卫生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364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妇幼保健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55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365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健康教育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366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367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中药学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368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护理学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5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369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内科护理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370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外科护理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371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妇产科护理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372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儿科护理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55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373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社区护理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374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中医护理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375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口腔医学技术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376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放射医学技术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55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377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核医学技术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378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超声波医学技术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55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379</w:t>
            </w:r>
          </w:p>
        </w:tc>
        <w:tc>
          <w:tcPr>
            <w:tcW w:w="5715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临床医学检验技术</w:t>
            </w:r>
          </w:p>
        </w:tc>
      </w:tr>
    </w:tbl>
    <w:p>
      <w:pPr>
        <w:jc w:val="left"/>
        <w:rPr>
          <w:rFonts w:ascii="宋体" w:hAnsi="宋体" w:cs="宋体"/>
          <w:color w:val="000000" w:themeColor="text1"/>
          <w:sz w:val="32"/>
        </w:rPr>
        <w:sectPr>
          <w:pgSz w:w="11910" w:h="16840"/>
          <w:pgMar w:top="1420" w:right="1200" w:bottom="280" w:left="1240" w:header="720" w:footer="720" w:gutter="0"/>
          <w:pgNumType w:fmt="numberInDash"/>
          <w:cols w:space="720" w:num="1"/>
        </w:sectPr>
      </w:pPr>
    </w:p>
    <w:tbl>
      <w:tblPr>
        <w:tblStyle w:val="10"/>
        <w:tblW w:w="8616" w:type="dxa"/>
        <w:tblInd w:w="4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7"/>
        <w:gridCol w:w="56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专业代码</w:t>
            </w:r>
          </w:p>
        </w:tc>
        <w:tc>
          <w:tcPr>
            <w:tcW w:w="5689" w:type="dxa"/>
          </w:tcPr>
          <w:p>
            <w:pPr>
              <w:pStyle w:val="20"/>
              <w:spacing w:before="80"/>
              <w:ind w:left="765" w:right="754"/>
              <w:rPr>
                <w:rFonts w:ascii="方正黑体_GBK" w:hAnsi="方正黑体_GBK" w:eastAsia="方正黑体_GBK" w:cs="方正黑体_GBK"/>
                <w:bCs/>
                <w:color w:val="000000" w:themeColor="text1"/>
                <w:sz w:val="3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 w:themeColor="text1"/>
                <w:sz w:val="32"/>
              </w:rPr>
              <w:t>专 业 名 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27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380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病理学技术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381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康复医学治疗技术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382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营养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383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理化检验技术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27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384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微生物检验技术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927" w:type="dxa"/>
          </w:tcPr>
          <w:p>
            <w:pPr>
              <w:pStyle w:val="20"/>
              <w:spacing w:before="105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385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消毒技术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99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386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心理治疗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387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心电学技术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27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388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肿瘤放射治疗技术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389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病案信息技术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390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输血技术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391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神经电生理（脑电图）技术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2927" w:type="dxa"/>
          </w:tcPr>
          <w:p>
            <w:pPr>
              <w:pStyle w:val="20"/>
              <w:spacing w:before="106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392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急诊医学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2927" w:type="dxa"/>
          </w:tcPr>
          <w:p>
            <w:pPr>
              <w:pStyle w:val="20"/>
              <w:spacing w:before="104"/>
              <w:ind w:left="772" w:right="761"/>
              <w:rPr>
                <w:b/>
                <w:color w:val="000000" w:themeColor="text1"/>
                <w:sz w:val="32"/>
              </w:rPr>
            </w:pPr>
            <w:r>
              <w:rPr>
                <w:b/>
                <w:color w:val="000000" w:themeColor="text1"/>
                <w:sz w:val="32"/>
              </w:rPr>
              <w:t>393</w:t>
            </w:r>
          </w:p>
        </w:tc>
        <w:tc>
          <w:tcPr>
            <w:tcW w:w="5689" w:type="dxa"/>
          </w:tcPr>
          <w:p>
            <w:pPr>
              <w:pStyle w:val="20"/>
              <w:spacing w:before="76"/>
              <w:jc w:val="left"/>
              <w:rPr>
                <w:rFonts w:ascii="方正仿宋_GBK" w:hAnsi="方正仿宋_GBK" w:eastAsia="方正仿宋_GBK" w:cs="方正仿宋_GBK"/>
                <w:color w:val="000000" w:themeColor="text1"/>
                <w:sz w:val="3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32"/>
              </w:rPr>
              <w:t>眼视光技术</w:t>
            </w:r>
          </w:p>
        </w:tc>
      </w:tr>
    </w:tbl>
    <w:p>
      <w:pPr>
        <w:spacing w:line="520" w:lineRule="exact"/>
        <w:jc w:val="left"/>
        <w:rPr>
          <w:rFonts w:hint="eastAsia" w:ascii="方正仿宋_GBK" w:eastAsia="方正仿宋_GBK"/>
          <w:sz w:val="32"/>
          <w:szCs w:val="32"/>
          <w:lang w:eastAsia="zh-CN"/>
        </w:rPr>
      </w:pPr>
    </w:p>
    <w:sectPr>
      <w:headerReference r:id="rId4" w:type="default"/>
      <w:footerReference r:id="rId5" w:type="default"/>
      <w:pgSz w:w="12240" w:h="15840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文本框 4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ind w:left="315" w:leftChars="150" w:right="315" w:rightChars="150"/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- 24 -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1570610015"/>
                </w:sdtPr>
                <w:sdtContent>
                  <w:p>
                    <w:pPr>
                      <w:pStyle w:val="7"/>
                      <w:ind w:left="315" w:leftChars="150" w:right="315" w:rightChars="150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17 -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40C1"/>
    <w:rsid w:val="00012903"/>
    <w:rsid w:val="00012F83"/>
    <w:rsid w:val="00044205"/>
    <w:rsid w:val="00064E20"/>
    <w:rsid w:val="000759D3"/>
    <w:rsid w:val="000777C6"/>
    <w:rsid w:val="00082693"/>
    <w:rsid w:val="0008402C"/>
    <w:rsid w:val="000A17AE"/>
    <w:rsid w:val="000A2534"/>
    <w:rsid w:val="000B6E11"/>
    <w:rsid w:val="000D0829"/>
    <w:rsid w:val="000D7C5D"/>
    <w:rsid w:val="000E4A1E"/>
    <w:rsid w:val="000F14E4"/>
    <w:rsid w:val="000F53D2"/>
    <w:rsid w:val="000F5DF5"/>
    <w:rsid w:val="00100A98"/>
    <w:rsid w:val="001134D7"/>
    <w:rsid w:val="001221C6"/>
    <w:rsid w:val="0013212F"/>
    <w:rsid w:val="001401F2"/>
    <w:rsid w:val="001425FC"/>
    <w:rsid w:val="001550F9"/>
    <w:rsid w:val="00157DAB"/>
    <w:rsid w:val="00182676"/>
    <w:rsid w:val="001839C2"/>
    <w:rsid w:val="00192A10"/>
    <w:rsid w:val="001A590C"/>
    <w:rsid w:val="001B072D"/>
    <w:rsid w:val="001C277C"/>
    <w:rsid w:val="001C592E"/>
    <w:rsid w:val="001D116A"/>
    <w:rsid w:val="001D3DD5"/>
    <w:rsid w:val="001D4A88"/>
    <w:rsid w:val="002057C7"/>
    <w:rsid w:val="00221899"/>
    <w:rsid w:val="00227C09"/>
    <w:rsid w:val="0024486E"/>
    <w:rsid w:val="00254A73"/>
    <w:rsid w:val="00264DA4"/>
    <w:rsid w:val="00266D5C"/>
    <w:rsid w:val="00271388"/>
    <w:rsid w:val="002751F9"/>
    <w:rsid w:val="00287DCE"/>
    <w:rsid w:val="00292C1F"/>
    <w:rsid w:val="00296465"/>
    <w:rsid w:val="002A4F5F"/>
    <w:rsid w:val="002B0C50"/>
    <w:rsid w:val="002B33FB"/>
    <w:rsid w:val="002C1756"/>
    <w:rsid w:val="002C73ED"/>
    <w:rsid w:val="002D6324"/>
    <w:rsid w:val="002E6FBA"/>
    <w:rsid w:val="002F6A28"/>
    <w:rsid w:val="002F75BB"/>
    <w:rsid w:val="00315F7E"/>
    <w:rsid w:val="00321988"/>
    <w:rsid w:val="003312C8"/>
    <w:rsid w:val="00334D4D"/>
    <w:rsid w:val="00341679"/>
    <w:rsid w:val="00341EEE"/>
    <w:rsid w:val="00353E7A"/>
    <w:rsid w:val="00370BF0"/>
    <w:rsid w:val="00385B07"/>
    <w:rsid w:val="0039021B"/>
    <w:rsid w:val="00392A1F"/>
    <w:rsid w:val="0039498B"/>
    <w:rsid w:val="003A6CAD"/>
    <w:rsid w:val="003B594E"/>
    <w:rsid w:val="00411923"/>
    <w:rsid w:val="00431C14"/>
    <w:rsid w:val="0043641F"/>
    <w:rsid w:val="00457271"/>
    <w:rsid w:val="00462C15"/>
    <w:rsid w:val="004636EC"/>
    <w:rsid w:val="00463AF8"/>
    <w:rsid w:val="00465C11"/>
    <w:rsid w:val="00470934"/>
    <w:rsid w:val="004721E3"/>
    <w:rsid w:val="0047230D"/>
    <w:rsid w:val="00483D2D"/>
    <w:rsid w:val="00486538"/>
    <w:rsid w:val="00497EB9"/>
    <w:rsid w:val="004A4CD1"/>
    <w:rsid w:val="004A4E53"/>
    <w:rsid w:val="004D0452"/>
    <w:rsid w:val="004E1880"/>
    <w:rsid w:val="004E5DC5"/>
    <w:rsid w:val="004F041F"/>
    <w:rsid w:val="004F40C1"/>
    <w:rsid w:val="004F4570"/>
    <w:rsid w:val="004F5370"/>
    <w:rsid w:val="004F5E42"/>
    <w:rsid w:val="0050296F"/>
    <w:rsid w:val="005175A8"/>
    <w:rsid w:val="0052471E"/>
    <w:rsid w:val="0052679C"/>
    <w:rsid w:val="00530400"/>
    <w:rsid w:val="005337F8"/>
    <w:rsid w:val="005369A9"/>
    <w:rsid w:val="005406FE"/>
    <w:rsid w:val="0054682F"/>
    <w:rsid w:val="005A1FD8"/>
    <w:rsid w:val="005A34F4"/>
    <w:rsid w:val="005A75A2"/>
    <w:rsid w:val="005C3E5A"/>
    <w:rsid w:val="005C41B7"/>
    <w:rsid w:val="005E006D"/>
    <w:rsid w:val="005E09C5"/>
    <w:rsid w:val="005E0DE4"/>
    <w:rsid w:val="005E4EC4"/>
    <w:rsid w:val="005E7573"/>
    <w:rsid w:val="005F6742"/>
    <w:rsid w:val="005F7A63"/>
    <w:rsid w:val="00612293"/>
    <w:rsid w:val="0061535D"/>
    <w:rsid w:val="006505DF"/>
    <w:rsid w:val="006604E1"/>
    <w:rsid w:val="0066441E"/>
    <w:rsid w:val="00673897"/>
    <w:rsid w:val="00676C1A"/>
    <w:rsid w:val="006873EA"/>
    <w:rsid w:val="00692F35"/>
    <w:rsid w:val="006931FD"/>
    <w:rsid w:val="00697145"/>
    <w:rsid w:val="006A2621"/>
    <w:rsid w:val="006C0F6F"/>
    <w:rsid w:val="006C5A8D"/>
    <w:rsid w:val="006C63EE"/>
    <w:rsid w:val="006D0599"/>
    <w:rsid w:val="006E09EB"/>
    <w:rsid w:val="006F0D8D"/>
    <w:rsid w:val="006F2E8A"/>
    <w:rsid w:val="006F6DFA"/>
    <w:rsid w:val="0073234D"/>
    <w:rsid w:val="00733C9B"/>
    <w:rsid w:val="0074258F"/>
    <w:rsid w:val="007443EA"/>
    <w:rsid w:val="00751B88"/>
    <w:rsid w:val="00783465"/>
    <w:rsid w:val="00787041"/>
    <w:rsid w:val="00791AC5"/>
    <w:rsid w:val="00794679"/>
    <w:rsid w:val="007A2FB7"/>
    <w:rsid w:val="007A7AE2"/>
    <w:rsid w:val="007B259B"/>
    <w:rsid w:val="007B4956"/>
    <w:rsid w:val="007C5528"/>
    <w:rsid w:val="007C6345"/>
    <w:rsid w:val="007D0F08"/>
    <w:rsid w:val="007F0599"/>
    <w:rsid w:val="007F1670"/>
    <w:rsid w:val="007F4D82"/>
    <w:rsid w:val="007F57A3"/>
    <w:rsid w:val="008103B3"/>
    <w:rsid w:val="0082301E"/>
    <w:rsid w:val="008319F3"/>
    <w:rsid w:val="00853A0D"/>
    <w:rsid w:val="00857759"/>
    <w:rsid w:val="00860DB4"/>
    <w:rsid w:val="008803F3"/>
    <w:rsid w:val="00880501"/>
    <w:rsid w:val="00884E38"/>
    <w:rsid w:val="00885EFC"/>
    <w:rsid w:val="0089472B"/>
    <w:rsid w:val="008B417D"/>
    <w:rsid w:val="008B464D"/>
    <w:rsid w:val="008B4B0F"/>
    <w:rsid w:val="008B569E"/>
    <w:rsid w:val="008B6AD3"/>
    <w:rsid w:val="008C169C"/>
    <w:rsid w:val="008C1DFA"/>
    <w:rsid w:val="008C5C06"/>
    <w:rsid w:val="008D3AA2"/>
    <w:rsid w:val="008F5B53"/>
    <w:rsid w:val="00905EE4"/>
    <w:rsid w:val="00913B1D"/>
    <w:rsid w:val="00915AAE"/>
    <w:rsid w:val="00922FC2"/>
    <w:rsid w:val="00926501"/>
    <w:rsid w:val="00930615"/>
    <w:rsid w:val="00934E57"/>
    <w:rsid w:val="00935339"/>
    <w:rsid w:val="00935FBD"/>
    <w:rsid w:val="009377C6"/>
    <w:rsid w:val="00947E92"/>
    <w:rsid w:val="009505DA"/>
    <w:rsid w:val="00953000"/>
    <w:rsid w:val="00955D13"/>
    <w:rsid w:val="00957992"/>
    <w:rsid w:val="009668A7"/>
    <w:rsid w:val="009726C9"/>
    <w:rsid w:val="00972965"/>
    <w:rsid w:val="00972F9D"/>
    <w:rsid w:val="009805F3"/>
    <w:rsid w:val="00990304"/>
    <w:rsid w:val="009A08EC"/>
    <w:rsid w:val="009A29B3"/>
    <w:rsid w:val="009A54AB"/>
    <w:rsid w:val="009A7C01"/>
    <w:rsid w:val="009B443E"/>
    <w:rsid w:val="009E6D21"/>
    <w:rsid w:val="009F62FF"/>
    <w:rsid w:val="009F6B16"/>
    <w:rsid w:val="009F7FFC"/>
    <w:rsid w:val="00A12E29"/>
    <w:rsid w:val="00A224E1"/>
    <w:rsid w:val="00A25DB1"/>
    <w:rsid w:val="00A36BBA"/>
    <w:rsid w:val="00A40ADA"/>
    <w:rsid w:val="00A47365"/>
    <w:rsid w:val="00A479FA"/>
    <w:rsid w:val="00A568ED"/>
    <w:rsid w:val="00A607E3"/>
    <w:rsid w:val="00A628DA"/>
    <w:rsid w:val="00A654D8"/>
    <w:rsid w:val="00A66B39"/>
    <w:rsid w:val="00A714D3"/>
    <w:rsid w:val="00A76550"/>
    <w:rsid w:val="00A81EF3"/>
    <w:rsid w:val="00A83021"/>
    <w:rsid w:val="00A833FE"/>
    <w:rsid w:val="00A83F0D"/>
    <w:rsid w:val="00A84368"/>
    <w:rsid w:val="00A85DDD"/>
    <w:rsid w:val="00AB1E35"/>
    <w:rsid w:val="00AB228D"/>
    <w:rsid w:val="00AD3F7B"/>
    <w:rsid w:val="00AE35B6"/>
    <w:rsid w:val="00AF0357"/>
    <w:rsid w:val="00AF077A"/>
    <w:rsid w:val="00AF5DCE"/>
    <w:rsid w:val="00AF74B1"/>
    <w:rsid w:val="00B02054"/>
    <w:rsid w:val="00B101C9"/>
    <w:rsid w:val="00B1079D"/>
    <w:rsid w:val="00B234D7"/>
    <w:rsid w:val="00B25558"/>
    <w:rsid w:val="00B46D96"/>
    <w:rsid w:val="00B47468"/>
    <w:rsid w:val="00B57230"/>
    <w:rsid w:val="00B60D38"/>
    <w:rsid w:val="00B741D3"/>
    <w:rsid w:val="00B75902"/>
    <w:rsid w:val="00BA255E"/>
    <w:rsid w:val="00BA5840"/>
    <w:rsid w:val="00BA58A1"/>
    <w:rsid w:val="00BB35EA"/>
    <w:rsid w:val="00BB3F12"/>
    <w:rsid w:val="00BB5C6E"/>
    <w:rsid w:val="00BB79DA"/>
    <w:rsid w:val="00BC13A5"/>
    <w:rsid w:val="00BC4011"/>
    <w:rsid w:val="00BC7565"/>
    <w:rsid w:val="00C006E9"/>
    <w:rsid w:val="00C02BED"/>
    <w:rsid w:val="00C04FF8"/>
    <w:rsid w:val="00C07C26"/>
    <w:rsid w:val="00C2212E"/>
    <w:rsid w:val="00C33980"/>
    <w:rsid w:val="00C54088"/>
    <w:rsid w:val="00C566DF"/>
    <w:rsid w:val="00C64445"/>
    <w:rsid w:val="00C65788"/>
    <w:rsid w:val="00C6741C"/>
    <w:rsid w:val="00C67A56"/>
    <w:rsid w:val="00C9152D"/>
    <w:rsid w:val="00C96523"/>
    <w:rsid w:val="00CA1B89"/>
    <w:rsid w:val="00CA4291"/>
    <w:rsid w:val="00CB590C"/>
    <w:rsid w:val="00CE6D38"/>
    <w:rsid w:val="00CF6079"/>
    <w:rsid w:val="00D0143E"/>
    <w:rsid w:val="00D06596"/>
    <w:rsid w:val="00D11B32"/>
    <w:rsid w:val="00D251AC"/>
    <w:rsid w:val="00D44472"/>
    <w:rsid w:val="00D44B80"/>
    <w:rsid w:val="00D534FF"/>
    <w:rsid w:val="00D8761C"/>
    <w:rsid w:val="00D900C1"/>
    <w:rsid w:val="00D9514C"/>
    <w:rsid w:val="00DB4685"/>
    <w:rsid w:val="00DB5350"/>
    <w:rsid w:val="00DC22CB"/>
    <w:rsid w:val="00DD693F"/>
    <w:rsid w:val="00DD720B"/>
    <w:rsid w:val="00DE0A30"/>
    <w:rsid w:val="00DE3355"/>
    <w:rsid w:val="00DF44E2"/>
    <w:rsid w:val="00E07FC6"/>
    <w:rsid w:val="00E12513"/>
    <w:rsid w:val="00E14AEE"/>
    <w:rsid w:val="00E23884"/>
    <w:rsid w:val="00E338F2"/>
    <w:rsid w:val="00E45647"/>
    <w:rsid w:val="00E50A58"/>
    <w:rsid w:val="00E61D77"/>
    <w:rsid w:val="00E634B1"/>
    <w:rsid w:val="00E64BFC"/>
    <w:rsid w:val="00E77E3B"/>
    <w:rsid w:val="00E87D2C"/>
    <w:rsid w:val="00ED4490"/>
    <w:rsid w:val="00EE0C67"/>
    <w:rsid w:val="00EF129E"/>
    <w:rsid w:val="00EF458B"/>
    <w:rsid w:val="00EF6481"/>
    <w:rsid w:val="00F10804"/>
    <w:rsid w:val="00F16467"/>
    <w:rsid w:val="00F16C8E"/>
    <w:rsid w:val="00F21A71"/>
    <w:rsid w:val="00F36D7F"/>
    <w:rsid w:val="00F374D2"/>
    <w:rsid w:val="00F44D40"/>
    <w:rsid w:val="00F46695"/>
    <w:rsid w:val="00F50EFB"/>
    <w:rsid w:val="00F523A1"/>
    <w:rsid w:val="00F52C7A"/>
    <w:rsid w:val="00F54D7B"/>
    <w:rsid w:val="00F624F9"/>
    <w:rsid w:val="00F67BF4"/>
    <w:rsid w:val="00F77992"/>
    <w:rsid w:val="00F81FA7"/>
    <w:rsid w:val="00F86479"/>
    <w:rsid w:val="00F93F81"/>
    <w:rsid w:val="00FA2EAC"/>
    <w:rsid w:val="00FA63C4"/>
    <w:rsid w:val="00FB6BEE"/>
    <w:rsid w:val="00FC001D"/>
    <w:rsid w:val="00FC0ED1"/>
    <w:rsid w:val="00FC25B2"/>
    <w:rsid w:val="00FD3732"/>
    <w:rsid w:val="00FD6CED"/>
    <w:rsid w:val="00FD768E"/>
    <w:rsid w:val="00FF5427"/>
    <w:rsid w:val="0DD53597"/>
    <w:rsid w:val="1F0378A7"/>
    <w:rsid w:val="22CB7635"/>
    <w:rsid w:val="3914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1" w:semiHidden="0" w:name="heading 2" w:locked="1"/>
    <w:lsdException w:qFormat="1" w:unhideWhenUsed="0" w:uiPriority="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qFormat="1" w:unhideWhenUsed="0" w:uiPriority="99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1"/>
    <w:pPr>
      <w:spacing w:before="16"/>
      <w:ind w:left="881"/>
      <w:outlineLvl w:val="1"/>
    </w:pPr>
    <w:rPr>
      <w:rFonts w:ascii="黑体" w:hAnsi="黑体" w:eastAsia="黑体" w:cs="黑体"/>
      <w:b/>
      <w:bCs/>
      <w:sz w:val="32"/>
      <w:szCs w:val="32"/>
      <w:lang w:val="zh-CN" w:bidi="zh-CN"/>
    </w:rPr>
  </w:style>
  <w:style w:type="paragraph" w:styleId="3">
    <w:name w:val="heading 3"/>
    <w:basedOn w:val="1"/>
    <w:next w:val="1"/>
    <w:link w:val="19"/>
    <w:qFormat/>
    <w:locked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2">
    <w:name w:val="Default Paragraph Font"/>
    <w:unhideWhenUsed/>
    <w:qFormat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5">
    <w:name w:val="toc 5"/>
    <w:basedOn w:val="1"/>
    <w:next w:val="1"/>
    <w:semiHidden/>
    <w:qFormat/>
    <w:locked/>
    <w:uiPriority w:val="99"/>
    <w:pPr>
      <w:ind w:left="1680"/>
    </w:pPr>
    <w:rPr>
      <w:rFonts w:ascii="Times New Roman" w:hAnsi="Times New Roman"/>
      <w:szCs w:val="24"/>
    </w:r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link w:val="18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眉 Char"/>
    <w:basedOn w:val="12"/>
    <w:link w:val="8"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脚 Char"/>
    <w:basedOn w:val="12"/>
    <w:link w:val="7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批注框文本 Char"/>
    <w:basedOn w:val="12"/>
    <w:link w:val="6"/>
    <w:semiHidden/>
    <w:qFormat/>
    <w:uiPriority w:val="99"/>
    <w:rPr>
      <w:sz w:val="18"/>
      <w:szCs w:val="18"/>
    </w:rPr>
  </w:style>
  <w:style w:type="paragraph" w:customStyle="1" w:styleId="17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character" w:customStyle="1" w:styleId="18">
    <w:name w:val="HTML 预设格式 Char"/>
    <w:basedOn w:val="12"/>
    <w:link w:val="9"/>
    <w:semiHidden/>
    <w:uiPriority w:val="99"/>
    <w:rPr>
      <w:rFonts w:ascii="宋体" w:hAnsi="宋体" w:cs="宋体"/>
      <w:sz w:val="24"/>
      <w:szCs w:val="24"/>
    </w:rPr>
  </w:style>
  <w:style w:type="character" w:customStyle="1" w:styleId="19">
    <w:name w:val="标题 3 Char"/>
    <w:basedOn w:val="12"/>
    <w:link w:val="3"/>
    <w:uiPriority w:val="9"/>
    <w:rPr>
      <w:rFonts w:ascii="宋体" w:hAnsi="宋体" w:cs="宋体"/>
      <w:b/>
      <w:bCs/>
      <w:sz w:val="27"/>
      <w:szCs w:val="27"/>
    </w:rPr>
  </w:style>
  <w:style w:type="paragraph" w:customStyle="1" w:styleId="20">
    <w:name w:val="Table Paragraph"/>
    <w:basedOn w:val="1"/>
    <w:qFormat/>
    <w:uiPriority w:val="1"/>
    <w:pPr>
      <w:spacing w:before="102"/>
      <w:ind w:left="333"/>
      <w:jc w:val="center"/>
    </w:pPr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EEF053-0997-4740-9D82-D479AFC26F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17</Pages>
  <Words>964</Words>
  <Characters>5499</Characters>
  <Lines>45</Lines>
  <Paragraphs>12</Paragraphs>
  <TotalTime>0</TotalTime>
  <ScaleCrop>false</ScaleCrop>
  <LinksUpToDate>false</LinksUpToDate>
  <CharactersWithSpaces>6451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2018-12-07T04:58:00Z</dcterms:created>
  <dc:creator>微软用户</dc:creator>
  <cp:lastModifiedBy>赵红梅</cp:lastModifiedBy>
  <cp:lastPrinted>2019-12-16T00:31:00Z</cp:lastPrinted>
  <dcterms:modified xsi:type="dcterms:W3CDTF">2021-12-20T06:10:55Z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