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42" w:line="468" w:lineRule="exact"/>
        <w:ind w:left="0" w:firstLine="360" w:firstLineChars="150"/>
        <w:rPr>
          <w:rFonts w:hint="eastAsia" w:ascii="黑体" w:hAnsi="黑体" w:eastAsia="黑体"/>
          <w:lang w:val="en-US" w:eastAsia="zh-CN"/>
        </w:rPr>
      </w:pPr>
      <w:r>
        <w:rPr>
          <w:rFonts w:ascii="Times New Roman"/>
          <w:sz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3451225</wp:posOffset>
                </wp:positionH>
                <wp:positionV relativeFrom="paragraph">
                  <wp:posOffset>-584200</wp:posOffset>
                </wp:positionV>
                <wp:extent cx="1847850" cy="923925"/>
                <wp:effectExtent l="173990" t="5080" r="16510" b="1814195"/>
                <wp:wrapNone/>
                <wp:docPr id="90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923925"/>
                        </a:xfrm>
                        <a:prstGeom prst="wedgeEllipseCallout">
                          <a:avLst>
                            <a:gd name="adj1" fmla="val -58454"/>
                            <a:gd name="adj2" fmla="val 240806"/>
                          </a:avLst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所学专业与试用岗位、带教老师岗位类别一致。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2" o:spid="_x0000_s1026" o:spt="63" type="#_x0000_t63" style="position:absolute;left:0pt;margin-left:271.75pt;margin-top:-46pt;height:72.75pt;width:145.5pt;z-index:251666432;mso-width-relative:page;mso-height-relative:page;" fillcolor="#92D050" filled="t" stroked="t" coordsize="21600,21600" o:gfxdata="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I1Pl9DYAAAACgEAAA8AAAAAAAAAAQAgAAAA&#10;IgAAAGRycy9kb3ducmV2LnhtbFBLAQIUABQAAAAIAIdO4kDIOYkqRAIAAKEEAAAOAAAAAAAAAAEA&#10;IAAAACcBAABkcnMvZTJvRG9jLnhtbFBLBQYAAAAABgAGAFkBAADdBQAAAAA=&#10;" adj="-1826,62814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所学专业与试用岗位、带教老师岗位类别一致。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8</w:t>
      </w:r>
    </w:p>
    <w:p>
      <w:pPr>
        <w:pStyle w:val="6"/>
        <w:spacing w:before="42" w:line="468" w:lineRule="exact"/>
        <w:ind w:left="0" w:firstLine="1980" w:firstLineChars="550"/>
        <w:rPr>
          <w:rFonts w:ascii="方正小标宋简体" w:eastAsia="方正小标宋简体"/>
          <w:sz w:val="36"/>
        </w:rPr>
      </w:pPr>
      <w:bookmarkStart w:id="0" w:name="_GoBack"/>
      <w:r>
        <w:rPr>
          <w:rFonts w:hint="eastAsia" w:ascii="方正小标宋简体" w:eastAsia="方正小标宋简体"/>
          <w:sz w:val="36"/>
        </w:rPr>
        <w:t>执业助理医师报考执业医师执业期考核证明</w:t>
      </w:r>
    </w:p>
    <w:bookmarkEnd w:id="0"/>
    <w:p>
      <w:pPr>
        <w:pStyle w:val="2"/>
        <w:spacing w:before="12"/>
        <w:rPr>
          <w:rFonts w:ascii="方正小标宋简体"/>
          <w:sz w:val="7"/>
        </w:rPr>
      </w:pPr>
    </w:p>
    <w:p>
      <w:pPr>
        <w:tabs>
          <w:tab w:val="left" w:pos="9941"/>
        </w:tabs>
        <w:spacing w:before="67"/>
        <w:ind w:left="620"/>
        <w:rPr>
          <w:rFonts w:ascii="宋体" w:eastAsia="宋体"/>
          <w:sz w:val="24"/>
        </w:rPr>
      </w:pPr>
      <w:r>
        <w:rPr>
          <w:rFonts w:hint="eastAsia" w:ascii="宋体" w:eastAsia="宋体"/>
          <w:sz w:val="24"/>
        </w:rPr>
        <w:t>执业助理医师资格证书编号</w:t>
      </w:r>
      <w:r>
        <w:rPr>
          <w:rFonts w:hint="eastAsia" w:ascii="宋体" w:eastAsia="宋体"/>
          <w:spacing w:val="-120"/>
          <w:sz w:val="24"/>
        </w:rPr>
        <w:t>：</w:t>
      </w:r>
      <w:r>
        <w:rPr>
          <w:rFonts w:hint="eastAsia" w:ascii="宋体" w:eastAsia="宋体"/>
          <w:sz w:val="24"/>
        </w:rPr>
        <w:t>（</w:t>
      </w:r>
      <w:r>
        <w:rPr>
          <w:rFonts w:hint="eastAsia" w:ascii="宋体" w:eastAsia="宋体"/>
          <w:sz w:val="24"/>
        </w:rPr>
        <w:tab/>
      </w:r>
      <w:r>
        <w:rPr>
          <w:rFonts w:hint="eastAsia" w:ascii="宋体" w:eastAsia="宋体"/>
          <w:sz w:val="24"/>
        </w:rPr>
        <w:t>）</w:t>
      </w:r>
    </w:p>
    <w:p>
      <w:pPr>
        <w:tabs>
          <w:tab w:val="left" w:pos="9941"/>
        </w:tabs>
        <w:spacing w:before="4"/>
        <w:ind w:left="620"/>
        <w:rPr>
          <w:rFonts w:ascii="宋体" w:eastAsia="宋体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-36830</wp:posOffset>
                </wp:positionH>
                <wp:positionV relativeFrom="paragraph">
                  <wp:posOffset>189865</wp:posOffset>
                </wp:positionV>
                <wp:extent cx="714375" cy="2085975"/>
                <wp:effectExtent l="5080" t="5080" r="1147445" b="4445"/>
                <wp:wrapNone/>
                <wp:docPr id="89" name="Auto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085975"/>
                        </a:xfrm>
                        <a:prstGeom prst="wedgeEllipseCallout">
                          <a:avLst>
                            <a:gd name="adj1" fmla="val 204667"/>
                            <a:gd name="adj2" fmla="val -16759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中专、大专、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本科、硕士研究生、博士研究生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9" o:spid="_x0000_s1026" o:spt="63" type="#_x0000_t63" style="position:absolute;left:0pt;margin-left:-2.9pt;margin-top:14.95pt;height:164.25pt;width:56.25pt;z-index:251664384;mso-width-relative:page;mso-height-relative:page;" fillcolor="#FFFF00" filled="t" stroked="t" coordsize="21600,21600" o:gfxdata="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OmbTB7WAAAACQEAAA8AAAAAAAAAAQAg&#10;AAAAIgAAAGRycy9kb3ducmV2LnhtbFBLAQIUABQAAAAIAIdO4kBcU/mfSQIAAKEEAAAOAAAAAAAA&#10;AAEAIAAAACUBAABkcnMvZTJvRG9jLnhtbFBLBQYAAAAABgAGAFkBAADgBQAAAAA=&#10;" adj="55008,7180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中专、大专、</w:t>
                      </w:r>
                    </w:p>
                    <w:p>
                      <w:r>
                        <w:rPr>
                          <w:rFonts w:hint="eastAsia"/>
                        </w:rPr>
                        <w:t>本科、硕士研究生、博士研究生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eastAsia="宋体"/>
          <w:sz w:val="24"/>
        </w:rPr>
        <w:t>执业助理医师执业证书编号</w:t>
      </w:r>
      <w:r>
        <w:rPr>
          <w:rFonts w:hint="eastAsia" w:ascii="宋体" w:eastAsia="宋体"/>
          <w:spacing w:val="-120"/>
          <w:sz w:val="24"/>
        </w:rPr>
        <w:t>：</w:t>
      </w:r>
      <w:r>
        <w:rPr>
          <w:rFonts w:hint="eastAsia" w:ascii="宋体" w:eastAsia="宋体"/>
          <w:sz w:val="24"/>
        </w:rPr>
        <w:t>（</w:t>
      </w:r>
      <w:r>
        <w:rPr>
          <w:rFonts w:hint="eastAsia" w:ascii="宋体" w:eastAsia="宋体"/>
          <w:sz w:val="24"/>
        </w:rPr>
        <w:tab/>
      </w:r>
      <w:r>
        <w:rPr>
          <w:rFonts w:hint="eastAsia" w:ascii="宋体" w:eastAsia="宋体"/>
          <w:sz w:val="24"/>
        </w:rPr>
        <w:t>）</w:t>
      </w:r>
    </w:p>
    <w:tbl>
      <w:tblPr>
        <w:tblStyle w:val="8"/>
        <w:tblpPr w:leftFromText="180" w:rightFromText="180" w:vertAnchor="text" w:horzAnchor="page" w:tblpX="1423" w:tblpY="64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1"/>
        <w:gridCol w:w="666"/>
        <w:gridCol w:w="537"/>
        <w:gridCol w:w="464"/>
        <w:gridCol w:w="539"/>
        <w:gridCol w:w="304"/>
        <w:gridCol w:w="412"/>
        <w:gridCol w:w="464"/>
        <w:gridCol w:w="78"/>
        <w:gridCol w:w="284"/>
        <w:gridCol w:w="577"/>
        <w:gridCol w:w="606"/>
        <w:gridCol w:w="938"/>
        <w:gridCol w:w="443"/>
        <w:gridCol w:w="812"/>
        <w:gridCol w:w="120"/>
        <w:gridCol w:w="15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491" w:type="dxa"/>
            <w:tcBorders>
              <w:left w:val="single" w:color="000000" w:sz="2" w:space="0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spacing w:before="174"/>
              <w:ind w:left="27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姓</w:t>
            </w:r>
          </w:p>
        </w:tc>
        <w:tc>
          <w:tcPr>
            <w:tcW w:w="666" w:type="dxa"/>
            <w:tcBorders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before="174"/>
              <w:ind w:left="24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名</w:t>
            </w:r>
          </w:p>
        </w:tc>
        <w:tc>
          <w:tcPr>
            <w:tcW w:w="1540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716" w:type="dxa"/>
            <w:gridSpan w:val="2"/>
            <w:tcBorders>
              <w:left w:val="single" w:color="000000" w:sz="2" w:space="0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spacing w:before="174"/>
              <w:ind w:left="111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性</w:t>
            </w:r>
          </w:p>
        </w:tc>
        <w:tc>
          <w:tcPr>
            <w:tcW w:w="542" w:type="dxa"/>
            <w:gridSpan w:val="2"/>
            <w:tcBorders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before="174"/>
              <w:ind w:left="6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别</w:t>
            </w:r>
          </w:p>
        </w:tc>
        <w:tc>
          <w:tcPr>
            <w:tcW w:w="2405" w:type="dxa"/>
            <w:gridSpan w:val="4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443" w:type="dxa"/>
            <w:tcBorders>
              <w:left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spacing w:before="174"/>
              <w:ind w:left="11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民</w:t>
            </w:r>
          </w:p>
        </w:tc>
        <w:tc>
          <w:tcPr>
            <w:tcW w:w="932" w:type="dxa"/>
            <w:gridSpan w:val="2"/>
            <w:tcBorders>
              <w:left w:val="nil"/>
            </w:tcBorders>
            <w:noWrap w:val="0"/>
            <w:vAlign w:val="top"/>
          </w:tcPr>
          <w:p>
            <w:pPr>
              <w:pStyle w:val="7"/>
              <w:spacing w:before="174"/>
              <w:ind w:left="389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族</w:t>
            </w:r>
          </w:p>
        </w:tc>
        <w:tc>
          <w:tcPr>
            <w:tcW w:w="1541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before="193"/>
              <w:ind w:left="27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医学学历</w:t>
            </w:r>
          </w:p>
        </w:tc>
        <w:tc>
          <w:tcPr>
            <w:tcW w:w="15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25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before="193"/>
              <w:ind w:left="111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所学专业</w:t>
            </w:r>
          </w:p>
        </w:tc>
        <w:tc>
          <w:tcPr>
            <w:tcW w:w="240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375" w:type="dxa"/>
            <w:gridSpan w:val="3"/>
            <w:tcBorders>
              <w:left w:val="single" w:color="000000" w:sz="2" w:space="0"/>
            </w:tcBorders>
            <w:noWrap w:val="0"/>
            <w:vAlign w:val="top"/>
          </w:tcPr>
          <w:p>
            <w:pPr>
              <w:pStyle w:val="7"/>
              <w:tabs>
                <w:tab w:val="left" w:pos="931"/>
              </w:tabs>
              <w:spacing w:before="16" w:line="300" w:lineRule="exact"/>
              <w:ind w:left="115" w:right="53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829310</wp:posOffset>
                      </wp:positionH>
                      <wp:positionV relativeFrom="paragraph">
                        <wp:posOffset>297815</wp:posOffset>
                      </wp:positionV>
                      <wp:extent cx="1543050" cy="1857375"/>
                      <wp:effectExtent l="4445" t="205740" r="14605" b="13335"/>
                      <wp:wrapNone/>
                      <wp:docPr id="88" name="AutoShap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3050" cy="1857375"/>
                              </a:xfrm>
                              <a:prstGeom prst="wedgeEllipseCallout">
                                <a:avLst>
                                  <a:gd name="adj1" fmla="val -36213"/>
                                  <a:gd name="adj2" fmla="val -60463"/>
                                </a:avLst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XX</w:t>
                                  </w:r>
                                  <w:r>
                                    <w:t>X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X.XX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取得学历日期在助理医师资格证后，可以用该学历报考执业医师。反之只认低一级学历。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10" o:spid="_x0000_s1026" o:spt="63" type="#_x0000_t63" style="position:absolute;left:0pt;margin-left:65.3pt;margin-top:23.45pt;height:146.25pt;width:121.5pt;z-index:251680768;mso-width-relative:page;mso-height-relative:page;" fillcolor="#FFFF00" filled="t" stroked="t" coordsize="21600,21600" o:gfxdata="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HjOZMtgAAAAKAQAADwAAAAAAAAAB&#10;ACAAAAAiAAAAZHJzL2Rvd25yZXYueG1sUEsBAhQAFAAAAAgAh07iQECyCfRJAgAAogQAAA4AAAAA&#10;AAAAAQAgAAAAJwEAAGRycy9lMm9Eb2MueG1sUEsFBgAAAAAGAAYAWQEAAOIFAAAAAA==&#10;" adj="2978,-2260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XX</w:t>
                            </w:r>
                            <w:r>
                              <w:t>X</w:t>
                            </w:r>
                            <w:r>
                              <w:rPr>
                                <w:rFonts w:hint="eastAsia"/>
                              </w:rPr>
                              <w:t>X.XX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取得学历日期在助理医师资格证后，可以用该学历报考执业医师。反之只认低一级学历。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eastAsia="宋体"/>
                <w:spacing w:val="33"/>
                <w:sz w:val="24"/>
                <w:lang w:eastAsia="en-US"/>
              </w:rPr>
              <w:t>取得学</w:t>
            </w:r>
            <w:r>
              <w:rPr>
                <w:rFonts w:hint="eastAsia" w:ascii="宋体" w:eastAsia="宋体"/>
                <w:spacing w:val="18"/>
                <w:sz w:val="24"/>
                <w:lang w:eastAsia="en-US"/>
              </w:rPr>
              <w:t>历</w:t>
            </w: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</w:p>
        </w:tc>
        <w:tc>
          <w:tcPr>
            <w:tcW w:w="1541" w:type="dxa"/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1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before="155"/>
              <w:ind w:left="27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报考类别</w:t>
            </w:r>
          </w:p>
        </w:tc>
        <w:tc>
          <w:tcPr>
            <w:tcW w:w="15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854710</wp:posOffset>
                      </wp:positionH>
                      <wp:positionV relativeFrom="paragraph">
                        <wp:posOffset>119380</wp:posOffset>
                      </wp:positionV>
                      <wp:extent cx="2657475" cy="1123950"/>
                      <wp:effectExtent l="116840" t="5080" r="6985" b="13970"/>
                      <wp:wrapNone/>
                      <wp:docPr id="87" name="AutoShap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57475" cy="1123950"/>
                              </a:xfrm>
                              <a:prstGeom prst="wedgeEllipseCallout">
                                <a:avLst>
                                  <a:gd name="adj1" fmla="val -53861"/>
                                  <a:gd name="adj2" fmla="val 42384"/>
                                </a:avLst>
                              </a:prstGeom>
                              <a:solidFill>
                                <a:srgbClr val="B8CCE4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单位全称、地址、法人姓名、登记号要与《医疗机构执业许可证》名称一致。助理医师注册地点要与工作单位一致。</w:t>
                                  </w:r>
                                </w:p>
                                <w:p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18" o:spid="_x0000_s1026" o:spt="63" type="#_x0000_t63" style="position:absolute;left:0pt;margin-left:67.3pt;margin-top:9.4pt;height:88.5pt;width:209.25pt;z-index:251683840;mso-width-relative:page;mso-height-relative:page;" fillcolor="#B8CCE4" filled="t" stroked="t" coordsize="21600,21600" o:gfxdata="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OQi1nYAAAACgEAAA8AAAAAAAAA&#10;AQAgAAAAIgAAAGRycy9kb3ducmV2LnhtbFBLAQIUABQAAAAIAIdO4kDLm21pSgIAAKEEAAAOAAAA&#10;AAAAAAEAIAAAACcBAABkcnMvZTJvRG9jLnhtbFBLBQYAAAAABgAGAFkBAADjBQAAAAA=&#10;" adj="-834,19955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单位全称、地址、法人姓名、登记号要与《医疗机构执业许可证》名称一致。助理医师注册地点要与工作单位一致。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5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line="307" w:lineRule="exact"/>
              <w:ind w:left="111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有效身份</w:t>
            </w:r>
          </w:p>
          <w:p>
            <w:pPr>
              <w:pStyle w:val="7"/>
              <w:spacing w:before="5" w:line="280" w:lineRule="exact"/>
              <w:ind w:left="111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证件号码</w:t>
            </w:r>
          </w:p>
        </w:tc>
        <w:tc>
          <w:tcPr>
            <w:tcW w:w="240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375" w:type="dxa"/>
            <w:gridSpan w:val="3"/>
            <w:tcBorders>
              <w:left w:val="single" w:color="000000" w:sz="2" w:space="0"/>
              <w:bottom w:val="single" w:color="000000" w:sz="12" w:space="0"/>
            </w:tcBorders>
            <w:noWrap w:val="0"/>
            <w:vAlign w:val="top"/>
          </w:tcPr>
          <w:p>
            <w:pPr>
              <w:pStyle w:val="7"/>
              <w:tabs>
                <w:tab w:val="left" w:pos="763"/>
              </w:tabs>
              <w:spacing w:line="307" w:lineRule="exact"/>
              <w:ind w:left="283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证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件</w:t>
            </w:r>
          </w:p>
          <w:p>
            <w:pPr>
              <w:pStyle w:val="7"/>
              <w:spacing w:before="5" w:line="280" w:lineRule="exact"/>
              <w:ind w:left="283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有效期</w:t>
            </w:r>
          </w:p>
        </w:tc>
        <w:tc>
          <w:tcPr>
            <w:tcW w:w="1541" w:type="dxa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157" w:type="dxa"/>
            <w:gridSpan w:val="2"/>
            <w:vMerge w:val="restart"/>
            <w:tcBorders>
              <w:top w:val="single" w:color="000000" w:sz="12" w:space="0"/>
            </w:tcBorders>
            <w:noWrap w:val="0"/>
            <w:vAlign w:val="top"/>
          </w:tcPr>
          <w:p>
            <w:pPr>
              <w:pStyle w:val="7"/>
              <w:rPr>
                <w:rFonts w:ascii="宋体"/>
                <w:sz w:val="24"/>
                <w:lang w:eastAsia="en-US"/>
              </w:rPr>
            </w:pPr>
          </w:p>
          <w:p>
            <w:pPr>
              <w:pStyle w:val="7"/>
              <w:spacing w:before="12"/>
              <w:rPr>
                <w:rFonts w:ascii="宋体"/>
                <w:sz w:val="27"/>
                <w:lang w:eastAsia="en-US"/>
              </w:rPr>
            </w:pPr>
          </w:p>
          <w:p>
            <w:pPr>
              <w:pStyle w:val="7"/>
              <w:ind w:left="107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工作机构</w:t>
            </w:r>
          </w:p>
        </w:tc>
        <w:tc>
          <w:tcPr>
            <w:tcW w:w="537" w:type="dxa"/>
            <w:tcBorders>
              <w:top w:val="single" w:color="000000" w:sz="12" w:space="0"/>
              <w:right w:val="nil"/>
            </w:tcBorders>
            <w:noWrap w:val="0"/>
            <w:vAlign w:val="top"/>
          </w:tcPr>
          <w:p>
            <w:pPr>
              <w:pStyle w:val="7"/>
              <w:spacing w:before="145"/>
              <w:ind w:left="10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名</w:t>
            </w:r>
          </w:p>
        </w:tc>
        <w:tc>
          <w:tcPr>
            <w:tcW w:w="464" w:type="dxa"/>
            <w:tcBorders>
              <w:top w:val="single" w:color="000000" w:sz="12" w:space="0"/>
              <w:left w:val="nil"/>
            </w:tcBorders>
            <w:noWrap w:val="0"/>
            <w:vAlign w:val="top"/>
          </w:tcPr>
          <w:p>
            <w:pPr>
              <w:pStyle w:val="7"/>
              <w:spacing w:before="145"/>
              <w:ind w:left="12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称</w:t>
            </w:r>
          </w:p>
        </w:tc>
        <w:tc>
          <w:tcPr>
            <w:tcW w:w="7118" w:type="dxa"/>
            <w:gridSpan w:val="13"/>
            <w:tcBorders>
              <w:top w:val="single" w:color="000000" w:sz="1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157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537" w:type="dxa"/>
            <w:tcBorders>
              <w:right w:val="nil"/>
            </w:tcBorders>
            <w:noWrap w:val="0"/>
            <w:vAlign w:val="top"/>
          </w:tcPr>
          <w:p>
            <w:pPr>
              <w:pStyle w:val="7"/>
              <w:spacing w:before="145"/>
              <w:ind w:left="10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地</w:t>
            </w:r>
          </w:p>
        </w:tc>
        <w:tc>
          <w:tcPr>
            <w:tcW w:w="464" w:type="dxa"/>
            <w:tcBorders>
              <w:left w:val="nil"/>
            </w:tcBorders>
            <w:noWrap w:val="0"/>
            <w:vAlign w:val="top"/>
          </w:tcPr>
          <w:p>
            <w:pPr>
              <w:pStyle w:val="7"/>
              <w:spacing w:before="145"/>
              <w:ind w:left="12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址</w:t>
            </w:r>
          </w:p>
        </w:tc>
        <w:tc>
          <w:tcPr>
            <w:tcW w:w="4202" w:type="dxa"/>
            <w:gridSpan w:val="9"/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443" w:type="dxa"/>
            <w:tcBorders>
              <w:right w:val="nil"/>
            </w:tcBorders>
            <w:noWrap w:val="0"/>
            <w:vAlign w:val="top"/>
          </w:tcPr>
          <w:p>
            <w:pPr>
              <w:pStyle w:val="7"/>
              <w:spacing w:before="145"/>
              <w:ind w:left="113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邮</w:t>
            </w:r>
          </w:p>
        </w:tc>
        <w:tc>
          <w:tcPr>
            <w:tcW w:w="812" w:type="dxa"/>
            <w:tcBorders>
              <w:left w:val="nil"/>
            </w:tcBorders>
            <w:noWrap w:val="0"/>
            <w:vAlign w:val="top"/>
          </w:tcPr>
          <w:p>
            <w:pPr>
              <w:pStyle w:val="7"/>
              <w:spacing w:before="145"/>
              <w:ind w:left="487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编</w:t>
            </w:r>
          </w:p>
        </w:tc>
        <w:tc>
          <w:tcPr>
            <w:tcW w:w="1661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157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001" w:type="dxa"/>
            <w:gridSpan w:val="2"/>
            <w:noWrap w:val="0"/>
            <w:vAlign w:val="top"/>
          </w:tcPr>
          <w:p>
            <w:pPr>
              <w:pStyle w:val="7"/>
              <w:spacing w:before="145"/>
              <w:ind w:left="105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登记号</w:t>
            </w:r>
          </w:p>
        </w:tc>
        <w:tc>
          <w:tcPr>
            <w:tcW w:w="4202" w:type="dxa"/>
            <w:gridSpan w:val="9"/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255" w:type="dxa"/>
            <w:gridSpan w:val="2"/>
            <w:noWrap w:val="0"/>
            <w:vAlign w:val="top"/>
          </w:tcPr>
          <w:p>
            <w:pPr>
              <w:pStyle w:val="7"/>
              <w:spacing w:before="145"/>
              <w:ind w:left="113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法人姓名</w:t>
            </w:r>
          </w:p>
        </w:tc>
        <w:tc>
          <w:tcPr>
            <w:tcW w:w="1661" w:type="dxa"/>
            <w:gridSpan w:val="2"/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157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tabs>
                <w:tab w:val="left" w:pos="830"/>
              </w:tabs>
              <w:spacing w:before="11" w:line="300" w:lineRule="exact"/>
              <w:ind w:left="110" w:right="432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工作起</w:t>
            </w:r>
            <w:r>
              <w:rPr>
                <w:rFonts w:hint="eastAsia" w:ascii="宋体" w:eastAsia="宋体"/>
                <w:spacing w:val="-17"/>
                <w:sz w:val="24"/>
                <w:lang w:eastAsia="en-US"/>
              </w:rPr>
              <w:t>止</w:t>
            </w:r>
            <w:r>
              <w:rPr>
                <w:rFonts w:hint="eastAsia" w:ascii="宋体" w:eastAsia="宋体"/>
                <w:sz w:val="24"/>
                <w:lang w:eastAsia="en-US"/>
              </w:rPr>
              <w:t>时</w:t>
            </w:r>
            <w:r>
              <w:rPr>
                <w:rFonts w:hint="eastAsia" w:ascii="宋体" w:eastAsia="宋体"/>
                <w:spacing w:val="-17"/>
                <w:sz w:val="24"/>
                <w:lang w:eastAsia="en-US"/>
              </w:rPr>
              <w:t>间</w:t>
            </w:r>
          </w:p>
        </w:tc>
        <w:tc>
          <w:tcPr>
            <w:tcW w:w="537" w:type="dxa"/>
            <w:tcBorders>
              <w:left w:val="single" w:color="000000" w:sz="2" w:space="0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spacing w:before="162"/>
              <w:ind w:left="107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（</w:t>
            </w:r>
          </w:p>
        </w:tc>
        <w:tc>
          <w:tcPr>
            <w:tcW w:w="464" w:type="dxa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255" w:type="dxa"/>
            <w:gridSpan w:val="3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spacing w:before="162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）年（</w:t>
            </w:r>
          </w:p>
        </w:tc>
        <w:tc>
          <w:tcPr>
            <w:tcW w:w="826" w:type="dxa"/>
            <w:gridSpan w:val="3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spacing w:before="162"/>
              <w:ind w:left="18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）月</w:t>
            </w:r>
          </w:p>
        </w:tc>
        <w:tc>
          <w:tcPr>
            <w:tcW w:w="1183" w:type="dxa"/>
            <w:gridSpan w:val="2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spacing w:before="162"/>
              <w:ind w:left="188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黑体" w:eastAsia="黑体"/>
                <w:sz w:val="24"/>
                <w:lang w:eastAsia="en-US"/>
              </w:rPr>
              <w:t>至</w:t>
            </w:r>
            <w:r>
              <w:rPr>
                <w:rFonts w:hint="eastAsia" w:ascii="宋体" w:eastAsia="宋体"/>
                <w:sz w:val="24"/>
                <w:lang w:eastAsia="en-US"/>
              </w:rPr>
              <w:t>（</w:t>
            </w:r>
          </w:p>
        </w:tc>
        <w:tc>
          <w:tcPr>
            <w:tcW w:w="1381" w:type="dxa"/>
            <w:gridSpan w:val="2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spacing w:before="162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）年（</w:t>
            </w:r>
          </w:p>
        </w:tc>
        <w:tc>
          <w:tcPr>
            <w:tcW w:w="812" w:type="dxa"/>
            <w:tcBorders>
              <w:left w:val="nil"/>
              <w:bottom w:val="single" w:color="000000" w:sz="2" w:space="0"/>
              <w:right w:val="nil"/>
            </w:tcBorders>
            <w:noWrap w:val="0"/>
            <w:vAlign w:val="top"/>
          </w:tcPr>
          <w:p>
            <w:pPr>
              <w:pStyle w:val="7"/>
              <w:spacing w:before="162"/>
              <w:ind w:left="113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）月</w:t>
            </w:r>
          </w:p>
        </w:tc>
        <w:tc>
          <w:tcPr>
            <w:tcW w:w="1661" w:type="dxa"/>
            <w:gridSpan w:val="2"/>
            <w:tcBorders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15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宋体"/>
                <w:sz w:val="26"/>
                <w:lang w:eastAsia="en-US"/>
              </w:rPr>
            </w:pPr>
          </w:p>
          <w:p>
            <w:pPr>
              <w:pStyle w:val="7"/>
              <w:rPr>
                <w:rFonts w:ascii="宋体"/>
                <w:sz w:val="26"/>
                <w:lang w:eastAsia="en-US"/>
              </w:rPr>
            </w:pPr>
          </w:p>
          <w:p>
            <w:pPr>
              <w:pStyle w:val="7"/>
              <w:spacing w:before="2"/>
              <w:rPr>
                <w:rFonts w:ascii="宋体"/>
                <w:sz w:val="31"/>
                <w:lang w:eastAsia="en-US"/>
              </w:rPr>
            </w:pPr>
          </w:p>
          <w:p>
            <w:pPr>
              <w:pStyle w:val="7"/>
              <w:spacing w:line="312" w:lineRule="auto"/>
              <w:ind w:left="110" w:right="48"/>
              <w:rPr>
                <w:rFonts w:ascii="Times New Roman" w:eastAsia="Times New Roman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主 要 工 作岗位</w:t>
            </w:r>
            <w:r>
              <w:rPr>
                <w:rFonts w:ascii="Times New Roman" w:eastAsia="Times New Roman"/>
                <w:sz w:val="24"/>
                <w:lang w:eastAsia="en-US"/>
              </w:rPr>
              <w:t xml:space="preserve">( </w:t>
            </w:r>
            <w:r>
              <w:rPr>
                <w:rFonts w:hint="eastAsia" w:ascii="宋体" w:eastAsia="宋体"/>
                <w:sz w:val="24"/>
                <w:lang w:eastAsia="en-US"/>
              </w:rPr>
              <w:t>科室</w:t>
            </w:r>
            <w:r>
              <w:rPr>
                <w:rFonts w:ascii="Times New Roman" w:eastAsia="Times New Roman"/>
                <w:sz w:val="24"/>
                <w:lang w:eastAsia="en-US"/>
              </w:rPr>
              <w:t>)</w:t>
            </w:r>
          </w:p>
        </w:tc>
        <w:tc>
          <w:tcPr>
            <w:tcW w:w="1844" w:type="dxa"/>
            <w:gridSpan w:val="4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tabs>
                <w:tab w:val="left" w:pos="1441"/>
              </w:tabs>
              <w:spacing w:before="50" w:line="235" w:lineRule="auto"/>
              <w:ind w:left="107" w:right="97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pacing w:val="91"/>
                <w:sz w:val="24"/>
                <w:lang w:eastAsia="en-US"/>
              </w:rPr>
              <w:t>岗</w:t>
            </w:r>
            <w:r>
              <w:rPr>
                <w:rFonts w:hint="eastAsia" w:ascii="宋体" w:eastAsia="宋体"/>
                <w:sz w:val="24"/>
                <w:lang w:eastAsia="en-US"/>
              </w:rPr>
              <w:t>位</w:t>
            </w:r>
            <w:r>
              <w:rPr>
                <w:rFonts w:ascii="Times New Roman" w:eastAsia="Times New Roman"/>
                <w:sz w:val="24"/>
                <w:lang w:eastAsia="en-US"/>
              </w:rPr>
              <w:t>(</w:t>
            </w:r>
            <w:r>
              <w:rPr>
                <w:rFonts w:hint="eastAsia" w:ascii="宋体" w:eastAsia="宋体"/>
                <w:spacing w:val="91"/>
                <w:sz w:val="24"/>
                <w:lang w:eastAsia="en-US"/>
              </w:rPr>
              <w:t>科</w:t>
            </w:r>
            <w:r>
              <w:rPr>
                <w:rFonts w:hint="eastAsia" w:ascii="宋体" w:eastAsia="宋体"/>
                <w:sz w:val="24"/>
                <w:lang w:eastAsia="en-US"/>
              </w:rPr>
              <w:t>室</w:t>
            </w:r>
            <w:r>
              <w:rPr>
                <w:rFonts w:ascii="Times New Roman" w:eastAsia="Times New Roman"/>
                <w:spacing w:val="-15"/>
                <w:sz w:val="24"/>
                <w:lang w:eastAsia="en-US"/>
              </w:rPr>
              <w:t xml:space="preserve">) </w:t>
            </w:r>
            <w:r>
              <w:rPr>
                <w:rFonts w:hint="eastAsia" w:ascii="宋体" w:eastAsia="宋体"/>
                <w:sz w:val="24"/>
                <w:lang w:eastAsia="en-US"/>
              </w:rPr>
              <w:t>名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pacing w:val="-16"/>
                <w:sz w:val="24"/>
                <w:lang w:eastAsia="en-US"/>
              </w:rPr>
              <w:t>称</w:t>
            </w:r>
          </w:p>
        </w:tc>
        <w:tc>
          <w:tcPr>
            <w:tcW w:w="181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before="21" w:line="285" w:lineRule="exact"/>
              <w:ind w:left="20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带教老师评价</w:t>
            </w:r>
          </w:p>
        </w:tc>
        <w:tc>
          <w:tcPr>
            <w:tcW w:w="2799" w:type="dxa"/>
            <w:gridSpan w:val="4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tabs>
                <w:tab w:val="left" w:pos="909"/>
                <w:tab w:val="left" w:pos="1704"/>
                <w:tab w:val="left" w:pos="2496"/>
              </w:tabs>
              <w:spacing w:before="50" w:line="235" w:lineRule="auto"/>
              <w:ind w:left="115" w:right="91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带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教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执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pacing w:val="-17"/>
                <w:sz w:val="24"/>
                <w:lang w:eastAsia="zh-CN"/>
              </w:rPr>
              <w:t>业</w:t>
            </w:r>
            <w:r>
              <w:rPr>
                <w:rFonts w:hint="eastAsia" w:ascii="宋体" w:eastAsia="宋体"/>
                <w:sz w:val="24"/>
                <w:lang w:eastAsia="zh-CN"/>
              </w:rPr>
              <w:t>医师执业证书号</w:t>
            </w:r>
            <w:r>
              <w:rPr>
                <w:rFonts w:hint="eastAsia" w:ascii="宋体" w:eastAsia="宋体"/>
                <w:spacing w:val="-12"/>
                <w:sz w:val="24"/>
                <w:lang w:eastAsia="zh-CN"/>
              </w:rPr>
              <w:t>码</w:t>
            </w:r>
          </w:p>
        </w:tc>
        <w:tc>
          <w:tcPr>
            <w:tcW w:w="166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before="196"/>
              <w:ind w:left="117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带教老师签字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157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844" w:type="dxa"/>
            <w:gridSpan w:val="4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8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before="32" w:line="288" w:lineRule="exact"/>
              <w:ind w:left="110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合 格</w:t>
            </w:r>
          </w:p>
        </w:tc>
        <w:tc>
          <w:tcPr>
            <w:tcW w:w="93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spacing w:before="32" w:line="288" w:lineRule="exact"/>
              <w:ind w:left="7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不合格</w:t>
            </w:r>
          </w:p>
        </w:tc>
        <w:tc>
          <w:tcPr>
            <w:tcW w:w="2799" w:type="dxa"/>
            <w:gridSpan w:val="4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661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157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84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8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93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  <w:r>
              <w:rPr>
                <w:rFonts w:ascii="Times New Roman"/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187960</wp:posOffset>
                      </wp:positionV>
                      <wp:extent cx="3495675" cy="1189990"/>
                      <wp:effectExtent l="4445" t="411480" r="5080" b="17780"/>
                      <wp:wrapNone/>
                      <wp:docPr id="86" name="AutoShap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95675" cy="1189990"/>
                              </a:xfrm>
                              <a:prstGeom prst="wedgeEllipseCallout">
                                <a:avLst>
                                  <a:gd name="adj1" fmla="val -17083"/>
                                  <a:gd name="adj2" fmla="val -83875"/>
                                </a:avLst>
                              </a:prstGeom>
                              <a:solidFill>
                                <a:srgbClr val="FFFF00">
                                  <a:alpha val="71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</w:rPr>
                                    <w:t>带教老师岗位类别要与试用岗位类别一致，中医、中西医结合试用岗位、带教老师可通用。带教老师姓名、执业证书号码和带教老师执业证复印件一致 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17" o:spid="_x0000_s1026" o:spt="63" type="#_x0000_t63" style="position:absolute;left:0pt;margin-left:24.75pt;margin-top:14.8pt;height:93.7pt;width:275.25pt;z-index:251682816;mso-width-relative:page;mso-height-relative:page;" fillcolor="#FFFF00" filled="t" stroked="t" coordsize="21600,21600" o:gfxdata="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0dH7xtgA&#10;AAAJAQAADwAAAAAAAAABACAAAAAiAAAAZHJzL2Rvd25yZXYueG1sUEsBAhQAFAAAAAgAh07iQLyf&#10;CU1YAgAAwwQAAA4AAAAAAAAAAQAgAAAAJwEAAGRycy9lMm9Eb2MueG1sUEsFBgAAAAAGAAYAWQEA&#10;APEFAAAAAA==&#10;" adj="7110,-7317">
                      <v:fill on="t" opacity="46530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</w:rPr>
                              <w:t>带教老师岗位类别要与试用岗位类别一致，中医、中西医结合试用岗位、带教老师可通用。带教老师姓名、执业证书号码和带教老师执业证复印件一致 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99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6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157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84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8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93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2799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6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157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84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8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93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2799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6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157" w:type="dxa"/>
            <w:gridSpan w:val="2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1844" w:type="dxa"/>
            <w:gridSpan w:val="4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876" w:type="dxa"/>
            <w:gridSpan w:val="2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939" w:type="dxa"/>
            <w:gridSpan w:val="3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2799" w:type="dxa"/>
            <w:gridSpan w:val="4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  <w:tc>
          <w:tcPr>
            <w:tcW w:w="1661" w:type="dxa"/>
            <w:gridSpan w:val="2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3" w:hRule="atLeast"/>
        </w:trPr>
        <w:tc>
          <w:tcPr>
            <w:tcW w:w="1157" w:type="dxa"/>
            <w:gridSpan w:val="2"/>
            <w:noWrap w:val="0"/>
            <w:vAlign w:val="top"/>
          </w:tcPr>
          <w:p>
            <w:pPr>
              <w:pStyle w:val="7"/>
              <w:rPr>
                <w:rFonts w:ascii="宋体"/>
                <w:sz w:val="24"/>
                <w:lang w:eastAsia="en-US"/>
              </w:rPr>
            </w:pPr>
          </w:p>
          <w:p>
            <w:pPr>
              <w:pStyle w:val="7"/>
              <w:rPr>
                <w:rFonts w:ascii="宋体"/>
                <w:sz w:val="24"/>
                <w:lang w:eastAsia="en-US"/>
              </w:rPr>
            </w:pPr>
          </w:p>
          <w:p>
            <w:pPr>
              <w:pStyle w:val="7"/>
              <w:rPr>
                <w:rFonts w:ascii="宋体"/>
                <w:sz w:val="24"/>
                <w:lang w:eastAsia="en-US"/>
              </w:rPr>
            </w:pPr>
          </w:p>
          <w:p>
            <w:pPr>
              <w:pStyle w:val="7"/>
              <w:rPr>
                <w:rFonts w:ascii="宋体"/>
                <w:sz w:val="24"/>
                <w:lang w:eastAsia="en-US"/>
              </w:rPr>
            </w:pPr>
          </w:p>
          <w:p>
            <w:pPr>
              <w:pStyle w:val="7"/>
              <w:spacing w:before="6"/>
              <w:rPr>
                <w:rFonts w:ascii="宋体"/>
                <w:sz w:val="20"/>
                <w:lang w:eastAsia="en-US"/>
              </w:rPr>
            </w:pPr>
          </w:p>
          <w:p>
            <w:pPr>
              <w:pStyle w:val="7"/>
              <w:spacing w:line="312" w:lineRule="auto"/>
              <w:ind w:left="107" w:right="46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工 作 机 构考 核 意 见</w:t>
            </w:r>
          </w:p>
        </w:tc>
        <w:tc>
          <w:tcPr>
            <w:tcW w:w="8119" w:type="dxa"/>
            <w:gridSpan w:val="15"/>
            <w:noWrap w:val="0"/>
            <w:vAlign w:val="top"/>
          </w:tcPr>
          <w:p>
            <w:pPr>
              <w:pStyle w:val="7"/>
              <w:spacing w:before="79" w:line="312" w:lineRule="auto"/>
              <w:ind w:left="105" w:right="89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pacing w:val="-8"/>
                <w:sz w:val="24"/>
                <w:lang w:eastAsia="zh-CN"/>
              </w:rPr>
              <w:t>我单位承诺：本表内容及所附材料真实、合法、有效。如有不实，我单位愿承</w:t>
            </w:r>
            <w:r>
              <w:rPr>
                <w:rFonts w:hint="eastAsia" w:ascii="宋体" w:eastAsia="宋体"/>
                <w:sz w:val="24"/>
                <w:lang w:eastAsia="zh-CN"/>
              </w:rPr>
              <w:t>担相应责任及由此所造成的一切后果。（请在括号内打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√</w:t>
            </w:r>
            <w:r>
              <w:rPr>
                <w:rFonts w:hint="eastAsia" w:ascii="宋体" w:eastAsia="宋体"/>
                <w:sz w:val="24"/>
                <w:lang w:eastAsia="zh-CN"/>
              </w:rPr>
              <w:t>）</w:t>
            </w:r>
          </w:p>
          <w:p>
            <w:pPr>
              <w:pStyle w:val="7"/>
              <w:spacing w:before="4"/>
              <w:rPr>
                <w:rFonts w:ascii="宋体"/>
                <w:sz w:val="31"/>
                <w:lang w:eastAsia="zh-CN"/>
              </w:rPr>
            </w:pPr>
            <w:r>
              <w:rPr>
                <w:rFonts w:ascii="宋体" w:eastAsia="宋体"/>
                <w:spacing w:val="-8"/>
                <w:sz w:val="24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4295140</wp:posOffset>
                      </wp:positionH>
                      <wp:positionV relativeFrom="paragraph">
                        <wp:posOffset>90170</wp:posOffset>
                      </wp:positionV>
                      <wp:extent cx="990600" cy="962025"/>
                      <wp:effectExtent l="220345" t="5080" r="8255" b="4445"/>
                      <wp:wrapNone/>
                      <wp:docPr id="85" name="AutoShap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0600" cy="962025"/>
                              </a:xfrm>
                              <a:prstGeom prst="wedgeEllipseCallout">
                                <a:avLst>
                                  <a:gd name="adj1" fmla="val -70639"/>
                                  <a:gd name="adj2" fmla="val 49208"/>
                                </a:avLst>
                              </a:prstGeom>
                              <a:solidFill>
                                <a:srgbClr val="B8CCE4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签字、盖章缺一不可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16" o:spid="_x0000_s1026" o:spt="63" type="#_x0000_t63" style="position:absolute;left:0pt;margin-left:338.2pt;margin-top:7.1pt;height:75.75pt;width:78pt;z-index:251681792;mso-width-relative:page;mso-height-relative:page;" fillcolor="#B8CCE4" filled="t" stroked="t" coordsize="21600,21600" o:gfxdata="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8Jv5X1gAAAAoBAAAPAAAAAAAAAAEAIAAAACIAAABk&#10;cnMvZG93bnJldi54bWxQSwECFAAUAAAACACHTuJAi+PbnEECAACfBAAADgAAAAAAAAABACAAAAAl&#10;AQAAZHJzL2Uyb0RvYy54bWxQSwUGAAAAAAYABgBZAQAA2AUAAAAA&#10;" adj="-4458,21429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签字、盖章缺一不可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7"/>
              <w:tabs>
                <w:tab w:val="left" w:pos="825"/>
                <w:tab w:val="left" w:pos="2025"/>
                <w:tab w:val="left" w:pos="2985"/>
                <w:tab w:val="left" w:pos="4906"/>
              </w:tabs>
              <w:ind w:left="105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合格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 xml:space="preserve">（   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 xml:space="preserve">√  </w:t>
            </w:r>
            <w:r>
              <w:rPr>
                <w:rFonts w:hint="eastAsia" w:ascii="宋体" w:eastAsia="宋体"/>
                <w:sz w:val="24"/>
                <w:lang w:eastAsia="zh-CN"/>
              </w:rPr>
              <w:t>）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不合格（</w:t>
            </w:r>
            <w:r>
              <w:rPr>
                <w:rFonts w:hint="eastAsia" w:ascii="宋体" w:eastAsia="宋体"/>
                <w:sz w:val="24"/>
                <w:lang w:eastAsia="zh-CN"/>
              </w:rPr>
              <w:tab/>
            </w:r>
            <w:r>
              <w:rPr>
                <w:rFonts w:hint="eastAsia" w:ascii="宋体" w:eastAsia="宋体"/>
                <w:sz w:val="24"/>
                <w:lang w:eastAsia="zh-CN"/>
              </w:rPr>
              <w:t>）</w:t>
            </w:r>
          </w:p>
          <w:p>
            <w:pPr>
              <w:pStyle w:val="7"/>
              <w:rPr>
                <w:rFonts w:ascii="宋体"/>
                <w:sz w:val="24"/>
                <w:lang w:eastAsia="zh-CN"/>
              </w:rPr>
            </w:pPr>
          </w:p>
          <w:p>
            <w:pPr>
              <w:pStyle w:val="7"/>
              <w:spacing w:before="184"/>
              <w:ind w:left="3161"/>
              <w:rPr>
                <w:rFonts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单位法人代表</w:t>
            </w:r>
            <w:r>
              <w:rPr>
                <w:rFonts w:ascii="Times New Roman" w:eastAsia="Times New Roman"/>
                <w:sz w:val="24"/>
                <w:lang w:eastAsia="zh-CN"/>
              </w:rPr>
              <w:t>/</w:t>
            </w:r>
            <w:r>
              <w:rPr>
                <w:rFonts w:hint="eastAsia" w:ascii="宋体" w:eastAsia="宋体"/>
                <w:sz w:val="24"/>
                <w:lang w:eastAsia="zh-CN"/>
              </w:rPr>
              <w:t>法定代表人签字：</w:t>
            </w:r>
          </w:p>
          <w:p>
            <w:pPr>
              <w:pStyle w:val="7"/>
              <w:spacing w:before="94"/>
              <w:ind w:left="4359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（单位公章）</w:t>
            </w:r>
          </w:p>
          <w:p>
            <w:pPr>
              <w:pStyle w:val="7"/>
              <w:rPr>
                <w:rFonts w:ascii="宋体"/>
                <w:sz w:val="24"/>
                <w:lang w:eastAsia="en-US"/>
              </w:rPr>
            </w:pPr>
          </w:p>
          <w:p>
            <w:pPr>
              <w:pStyle w:val="7"/>
              <w:tabs>
                <w:tab w:val="left" w:pos="5844"/>
                <w:tab w:val="left" w:pos="6565"/>
              </w:tabs>
              <w:spacing w:before="184" w:line="290" w:lineRule="exact"/>
              <w:ind w:left="5124"/>
              <w:rPr>
                <w:rFonts w:ascii="宋体" w:eastAsia="宋体"/>
                <w:sz w:val="24"/>
                <w:lang w:eastAsia="en-US"/>
              </w:rPr>
            </w:pPr>
            <w:r>
              <w:rPr>
                <w:rFonts w:hint="eastAsia" w:ascii="宋体" w:eastAsia="宋体"/>
                <w:sz w:val="24"/>
                <w:lang w:eastAsia="en-US"/>
              </w:rPr>
              <w:t>年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月</w:t>
            </w:r>
            <w:r>
              <w:rPr>
                <w:rFonts w:hint="eastAsia" w:ascii="宋体" w:eastAsia="宋体"/>
                <w:sz w:val="24"/>
                <w:lang w:eastAsia="en-US"/>
              </w:rPr>
              <w:tab/>
            </w:r>
            <w:r>
              <w:rPr>
                <w:rFonts w:hint="eastAsia" w:ascii="宋体" w:eastAsia="宋体"/>
                <w:sz w:val="24"/>
                <w:lang w:eastAsia="en-US"/>
              </w:rPr>
              <w:t>日</w:t>
            </w:r>
          </w:p>
        </w:tc>
      </w:tr>
    </w:tbl>
    <w:p>
      <w:pPr>
        <w:spacing w:line="235" w:lineRule="auto"/>
        <w:ind w:right="556"/>
        <w:rPr>
          <w:rFonts w:ascii="宋体" w:hAnsi="宋体" w:eastAsia="宋体"/>
          <w:spacing w:val="4"/>
          <w:position w:val="2"/>
          <w:sz w:val="24"/>
        </w:rPr>
      </w:pPr>
    </w:p>
    <w:p>
      <w:pPr>
        <w:spacing w:line="235" w:lineRule="auto"/>
        <w:ind w:left="718" w:leftChars="342" w:right="556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pacing w:val="4"/>
          <w:position w:val="2"/>
          <w:sz w:val="24"/>
        </w:rPr>
        <w:t>注：</w:t>
      </w:r>
      <w:r>
        <w:rPr>
          <w:rFonts w:ascii="Times New Roman" w:hAnsi="Times New Roman" w:eastAsia="Times New Roman"/>
          <w:sz w:val="24"/>
        </w:rPr>
        <w:t>1.</w:t>
      </w:r>
      <w:r>
        <w:rPr>
          <w:rFonts w:hint="eastAsia" w:ascii="宋体" w:hAnsi="宋体" w:eastAsia="宋体"/>
          <w:spacing w:val="-2"/>
          <w:sz w:val="24"/>
        </w:rPr>
        <w:t>带教老师对考生从岗位胜任力</w:t>
      </w:r>
      <w:r>
        <w:rPr>
          <w:rFonts w:hint="eastAsia" w:ascii="宋体" w:hAnsi="宋体" w:eastAsia="宋体"/>
          <w:sz w:val="24"/>
        </w:rPr>
        <w:t>（</w:t>
      </w:r>
      <w:r>
        <w:rPr>
          <w:rFonts w:hint="eastAsia" w:ascii="宋体" w:hAnsi="宋体" w:eastAsia="宋体"/>
          <w:spacing w:val="-10"/>
          <w:sz w:val="24"/>
        </w:rPr>
        <w:t>如：基本技能、医患关系、医际关系及职业道德操守</w:t>
      </w:r>
      <w:r>
        <w:rPr>
          <w:rFonts w:hint="eastAsia" w:ascii="宋体" w:hAnsi="宋体" w:eastAsia="宋体"/>
          <w:sz w:val="24"/>
        </w:rPr>
        <w:t>等方面）作综合评价是否合格，并在相应栏目划</w:t>
      </w:r>
      <w:r>
        <w:rPr>
          <w:rFonts w:ascii="Times New Roman" w:hAnsi="Times New Roman" w:eastAsia="Times New Roman"/>
          <w:sz w:val="24"/>
        </w:rPr>
        <w:t>“√”</w:t>
      </w:r>
      <w:r>
        <w:rPr>
          <w:rFonts w:hint="eastAsia" w:ascii="宋体" w:hAnsi="宋体" w:eastAsia="宋体"/>
          <w:sz w:val="24"/>
        </w:rPr>
        <w:t>。</w:t>
      </w:r>
    </w:p>
    <w:p>
      <w:pPr>
        <w:spacing w:line="235" w:lineRule="auto"/>
        <w:ind w:right="556" w:firstLine="720" w:firstLineChars="300"/>
        <w:rPr>
          <w:rFonts w:ascii="宋体" w:eastAsia="宋体"/>
          <w:b/>
          <w:sz w:val="24"/>
        </w:rPr>
      </w:pPr>
      <w:r>
        <w:rPr>
          <w:rFonts w:hint="eastAsia" w:ascii="Times New Roman" w:hAnsi="Times New Roman" w:eastAsia="Times New Roman"/>
          <w:sz w:val="24"/>
        </w:rPr>
        <w:t>2.</w:t>
      </w:r>
      <w:r>
        <w:rPr>
          <w:rFonts w:hint="eastAsia" w:ascii="宋体" w:eastAsia="宋体"/>
          <w:b/>
          <w:sz w:val="24"/>
        </w:rPr>
        <w:t>军队考生须提交团级以上卫生部门的审核证明。</w:t>
      </w:r>
    </w:p>
    <w:p>
      <w:pPr>
        <w:pStyle w:val="9"/>
        <w:tabs>
          <w:tab w:val="left" w:pos="1313"/>
        </w:tabs>
        <w:autoSpaceDE w:val="0"/>
        <w:autoSpaceDN w:val="0"/>
        <w:spacing w:line="304" w:lineRule="exact"/>
        <w:ind w:firstLine="720" w:firstLineChars="300"/>
        <w:rPr>
          <w:rFonts w:ascii="宋体" w:eastAsia="宋体"/>
          <w:sz w:val="24"/>
        </w:rPr>
      </w:pPr>
      <w:r>
        <w:rPr>
          <w:rFonts w:hint="eastAsia" w:ascii="Times New Roman" w:hAnsi="Times New Roman" w:eastAsia="Times New Roman"/>
          <w:sz w:val="24"/>
        </w:rPr>
        <w:t>3.本</w:t>
      </w:r>
      <w:r>
        <w:rPr>
          <w:rFonts w:hint="eastAsia" w:ascii="宋体" w:eastAsia="宋体"/>
          <w:sz w:val="24"/>
        </w:rPr>
        <w:t>表栏目空间不够填写，可另附页。</w:t>
      </w:r>
    </w:p>
    <w:p>
      <w:pPr>
        <w:spacing w:line="304" w:lineRule="exact"/>
        <w:rPr>
          <w:rFonts w:ascii="宋体" w:eastAsia="宋体"/>
          <w:sz w:val="24"/>
        </w:rPr>
        <w:sectPr>
          <w:pgSz w:w="11910" w:h="16840"/>
          <w:pgMar w:top="1340" w:right="600" w:bottom="1180" w:left="640" w:header="0" w:footer="995" w:gutter="0"/>
          <w:pgNumType w:fmt="numberInDash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E6913"/>
    <w:rsid w:val="233E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标题 11"/>
    <w:basedOn w:val="1"/>
    <w:qFormat/>
    <w:uiPriority w:val="1"/>
    <w:pPr>
      <w:autoSpaceDE w:val="0"/>
      <w:autoSpaceDN w:val="0"/>
      <w:ind w:left="540"/>
      <w:jc w:val="left"/>
      <w:outlineLvl w:val="1"/>
    </w:pPr>
    <w:rPr>
      <w:rFonts w:ascii="方正小标宋简体" w:hAnsi="方正小标宋简体" w:eastAsia="方正小标宋简体" w:cs="方正小标宋简体"/>
      <w:kern w:val="0"/>
      <w:sz w:val="32"/>
      <w:szCs w:val="32"/>
      <w:lang w:val="zh-CN" w:bidi="zh-CN"/>
    </w:rPr>
  </w:style>
  <w:style w:type="paragraph" w:customStyle="1" w:styleId="7">
    <w:name w:val="Table Paragraph"/>
    <w:basedOn w:val="1"/>
    <w:qFormat/>
    <w:uiPriority w:val="1"/>
    <w:pPr>
      <w:autoSpaceDE w:val="0"/>
      <w:autoSpaceDN w:val="0"/>
      <w:jc w:val="left"/>
    </w:pPr>
    <w:rPr>
      <w:rFonts w:ascii="华文仿宋" w:hAnsi="华文仿宋" w:eastAsia="华文仿宋" w:cs="华文仿宋"/>
      <w:kern w:val="0"/>
      <w:sz w:val="22"/>
      <w:lang w:val="zh-CN" w:bidi="zh-CN"/>
    </w:rPr>
  </w:style>
  <w:style w:type="table" w:customStyle="1" w:styleId="8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2022-01-05T01:45:00Z</dcterms:created>
  <dc:creator>蝶</dc:creator>
  <cp:lastModifiedBy>蝶</cp:lastModifiedBy>
  <dcterms:modified xsi:type="dcterms:W3CDTF">2022-01-05T01:46:04Z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