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2022年医师资格考试短线医学专业加试申请表</w:t>
      </w:r>
      <w:bookmarkEnd w:id="0"/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8"/>
              </w:rPr>
              <w:t>2022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215" w:type="dxa"/>
            <w:gridSpan w:val="3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3095" w:type="dxa"/>
            <w:gridSpan w:val="2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15C40BC0"/>
    <w:rsid w:val="2BC91FA1"/>
    <w:rsid w:val="31E63903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D6BD0F73"/>
    <w:rsid w:val="EEBDBCFC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113</TotalTime>
  <ScaleCrop>false</ScaleCrop>
  <LinksUpToDate>false</LinksUpToDate>
  <CharactersWithSpaces>4616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蝶</cp:lastModifiedBy>
  <cp:lastPrinted>2021-12-29T02:26:00Z</cp:lastPrinted>
  <dcterms:modified xsi:type="dcterms:W3CDTF">2022-01-20T02:13:48Z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CAD17209BAF34D08914D2250117D4AE8</vt:lpwstr>
  </property>
</Properties>
</file>