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both"/>
        <w:rPr>
          <w:rFonts w:hint="eastAsia" w:ascii="仿宋" w:hAnsi="仿宋" w:eastAsia="仿宋" w:cs="仿宋"/>
          <w:b w:val="0"/>
          <w:bCs/>
          <w:spacing w:val="-2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pacing w:val="-20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 w:val="0"/>
          <w:bCs/>
          <w:spacing w:val="-20"/>
          <w:sz w:val="32"/>
          <w:szCs w:val="32"/>
          <w:lang w:val="en-US" w:eastAsia="zh-CN"/>
        </w:rPr>
        <w:t>3：</w:t>
      </w:r>
    </w:p>
    <w:p>
      <w:pPr>
        <w:spacing w:line="500" w:lineRule="exact"/>
        <w:jc w:val="center"/>
        <w:rPr>
          <w:rFonts w:hint="eastAsia" w:ascii="宋体" w:hAnsi="宋体" w:eastAsia="宋体" w:cs="宋体"/>
          <w:b/>
          <w:spacing w:val="-20"/>
          <w:sz w:val="21"/>
          <w:szCs w:val="21"/>
        </w:rPr>
      </w:pPr>
      <w:r>
        <w:rPr>
          <w:rFonts w:hint="eastAsia" w:ascii="宋体" w:hAnsi="宋体" w:eastAsia="宋体" w:cs="宋体"/>
          <w:b/>
          <w:spacing w:val="-20"/>
          <w:sz w:val="21"/>
          <w:szCs w:val="21"/>
        </w:rPr>
        <w:t>执业助理医师报考执业医师执业期考核证明</w:t>
      </w:r>
    </w:p>
    <w:p>
      <w:pPr>
        <w:rPr>
          <w:rFonts w:hint="eastAsia" w:ascii="宋体" w:hAnsi="宋体" w:eastAsia="宋体" w:cs="宋体"/>
          <w:sz w:val="21"/>
          <w:szCs w:val="21"/>
        </w:rPr>
      </w:pPr>
    </w:p>
    <w:p>
      <w:pPr>
        <w:ind w:left="-540" w:leftChars="-257" w:right="-596" w:rightChars="-284" w:firstLine="525" w:firstLineChars="25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执业助理医师资格证书编号：（）</w:t>
      </w:r>
    </w:p>
    <w:p>
      <w:pPr>
        <w:ind w:left="-540" w:leftChars="-257" w:right="-596" w:rightChars="-284" w:firstLine="525" w:firstLineChars="25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执业助理医师执业证书编号：（）</w:t>
      </w:r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民    族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    月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地址</w:t>
            </w:r>
          </w:p>
        </w:tc>
        <w:tc>
          <w:tcPr>
            <w:tcW w:w="368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邮编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登记号</w:t>
            </w:r>
          </w:p>
        </w:tc>
        <w:tc>
          <w:tcPr>
            <w:tcW w:w="368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pacing w:val="-1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</w:rPr>
              <w:t>法定代表人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工作起止</w:t>
            </w:r>
          </w:p>
          <w:p>
            <w:pPr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         ）年（  ）月至（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主要工作</w:t>
            </w:r>
          </w:p>
          <w:p>
            <w:pPr>
              <w:spacing w:line="400" w:lineRule="exact"/>
              <w:jc w:val="distribut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带  教  执  业</w:t>
            </w:r>
          </w:p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工作机构</w:t>
            </w:r>
          </w:p>
          <w:p>
            <w:pPr>
              <w:spacing w:line="400" w:lineRule="exact"/>
              <w:jc w:val="distribut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spacing w:line="400" w:lineRule="exact"/>
              <w:ind w:firstLine="1098" w:firstLineChars="523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单位法人代表/法定代表人签字：        单位公章</w:t>
            </w:r>
          </w:p>
          <w:p>
            <w:pPr>
              <w:spacing w:line="400" w:lineRule="exact"/>
              <w:ind w:firstLine="1346" w:firstLineChars="641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   年    月    日</w:t>
            </w:r>
          </w:p>
          <w:p>
            <w:pPr>
              <w:spacing w:line="400" w:lineRule="exact"/>
              <w:ind w:firstLine="1346" w:firstLineChars="64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80" w:lineRule="exact"/>
              <w:ind w:right="-101" w:rightChars="-48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1.本表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黑线上方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由考生自己填写，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黑线以下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由工作机构填写，本表缺项、涂改无效。</w:t>
            </w:r>
          </w:p>
          <w:p>
            <w:pPr>
              <w:spacing w:line="300" w:lineRule="exact"/>
              <w:ind w:left="-17" w:leftChars="-8" w:firstLine="16" w:firstLineChars="8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2.带教老师对考生从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临床岗位胜任力、基本技能、医患关系、医际关系及职业道德操守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等方面作综合评价是否合格，并在相应栏目划“√”。</w:t>
            </w:r>
          </w:p>
          <w:p>
            <w:pPr>
              <w:spacing w:line="300" w:lineRule="exact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.军队考生须提交团级以上卫生部门的审核证明。</w:t>
            </w:r>
          </w:p>
          <w:p>
            <w:pPr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4.本表栏目空间若不够填写，可另附页。</w:t>
            </w:r>
          </w:p>
          <w:p>
            <w:pPr>
              <w:spacing w:line="300" w:lineRule="exact"/>
              <w:rPr>
                <w:rFonts w:hint="eastAsia" w:ascii="宋体" w:hAnsi="宋体" w:eastAsia="宋体" w:cs="宋体"/>
                <w:b/>
                <w:sz w:val="21"/>
                <w:szCs w:val="21"/>
                <w:u w:val="singl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DF1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2022-01-19T08:29:22Z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