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年医师资格考试单位承诺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考生报考材料真实性保证书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兹保证附件所列           名报名考生确系本单位工作人员，所提交的报名材料真实可靠。如单位有意隐瞒考生报名材料的真实情况，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愿按《医师资格考试违纪违规处理规定（2014版）》的相关条款接受处理。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本单位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医师资格考试</w:t>
      </w:r>
      <w:r>
        <w:rPr>
          <w:rFonts w:hint="eastAsia" w:ascii="仿宋_GB2312" w:hAnsi="宋体" w:eastAsia="仿宋_GB2312"/>
          <w:sz w:val="32"/>
          <w:szCs w:val="32"/>
        </w:rPr>
        <w:t>报名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考生人员名单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                  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570" w:leftChars="1700" w:firstLine="0" w:firstLineChars="0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单位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名称</w:t>
      </w:r>
      <w:r>
        <w:rPr>
          <w:rFonts w:hint="eastAsia" w:ascii="Times New Roman" w:hAnsi="Times New Roman" w:eastAsia="仿宋_GB2312"/>
          <w:sz w:val="32"/>
          <w:szCs w:val="32"/>
        </w:rPr>
        <w:t>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盖章</w:t>
      </w:r>
      <w:r>
        <w:rPr>
          <w:rFonts w:hint="eastAsia" w:ascii="Times New Roman" w:hAnsi="Times New Roman" w:eastAsia="仿宋_GB2312"/>
          <w:sz w:val="32"/>
          <w:szCs w:val="32"/>
        </w:rPr>
        <w:t>）：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990" w:leftChars="1900" w:firstLine="0" w:firstLineChars="0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负责人（签名）：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100" w:leftChars="1000" w:firstLine="0" w:firstLineChars="0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负责人联系方式（手机号码）：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年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 xml:space="preserve"> 月 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本单位医师资格考试报名考生人员名单</w:t>
      </w:r>
    </w:p>
    <w:tbl>
      <w:tblPr>
        <w:tblStyle w:val="4"/>
        <w:tblW w:w="90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200"/>
        <w:gridCol w:w="2756"/>
        <w:gridCol w:w="2694"/>
        <w:gridCol w:w="1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姓名</w:t>
            </w:r>
          </w:p>
        </w:tc>
        <w:tc>
          <w:tcPr>
            <w:tcW w:w="27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身份证号</w:t>
            </w:r>
          </w:p>
        </w:tc>
        <w:tc>
          <w:tcPr>
            <w:tcW w:w="26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报考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16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7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7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7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61333"/>
    <w:rsid w:val="22361333"/>
    <w:rsid w:val="573B6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2022-01-12T06:05:00Z</dcterms:created>
  <dc:creator>docto</dc:creator>
  <cp:lastModifiedBy>蝶</cp:lastModifiedBy>
  <dcterms:modified xsi:type="dcterms:W3CDTF">2022-02-07T04:02:39Z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