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adjustRightInd w:val="0"/>
        <w:snapToGrid w:val="0"/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福建中医住院医师规范化培训系统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公共科目考试操作说明</w:t>
      </w:r>
      <w:bookmarkStart w:id="0" w:name="_GoBack"/>
      <w:bookmarkEnd w:id="0"/>
    </w:p>
    <w:p>
      <w:pPr>
        <w:widowControl/>
        <w:spacing w:before="240" w:after="75" w:line="420" w:lineRule="atLeast"/>
        <w:jc w:val="left"/>
        <w:outlineLvl w:val="2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（一）系统注册</w:t>
      </w:r>
    </w:p>
    <w:p>
      <w:pPr>
        <w:widowControl/>
        <w:spacing w:before="150" w:after="75" w:line="360" w:lineRule="atLeast"/>
        <w:jc w:val="left"/>
        <w:outlineLvl w:val="3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操作流程：</w:t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1、指导医师使用电脑在浏览器中输入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"http://112.54.44.105:18088/portal/login" \t "_blank"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/>
          <w:bCs/>
          <w:color w:val="F5222D"/>
          <w:kern w:val="0"/>
          <w:sz w:val="32"/>
          <w:szCs w:val="32"/>
          <w:u w:val="single"/>
        </w:rPr>
        <w:t>http://112.54.44.105:18088/portal/login</w:t>
      </w:r>
      <w:r>
        <w:rPr>
          <w:rFonts w:hint="eastAsia" w:ascii="仿宋_GB2312" w:hAnsi="仿宋_GB2312" w:eastAsia="仿宋_GB2312" w:cs="仿宋_GB2312"/>
          <w:b/>
          <w:bCs/>
          <w:color w:val="F5222D"/>
          <w:kern w:val="0"/>
          <w:sz w:val="32"/>
          <w:szCs w:val="32"/>
          <w:u w:val="single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"https://cdn.nlark.com/yuque/0/2021/png/12973063/1638752602135-5cb46c30-9535-4902-89e2-fee5b6507369.png"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66670"/>
            <wp:effectExtent l="0" t="0" r="0" b="0"/>
            <wp:docPr id="15" name="图片 1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true" noChangeArrowheads="true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2、点击登录框内的账号注册，跳转到系统注册页面。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"https://cdn.nlark.com/yuque/0/2021/png/12973063/1638752627838-83ab84b9-3ca5-4e9d-b531-20090fcd522b.png"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66670"/>
            <wp:effectExtent l="0" t="0" r="0" b="0"/>
            <wp:docPr id="14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true" noChangeArrowheads="true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3、在账号注册页面输入注册信息，点击注册按钮即可注册成功。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注册后即可返回登录页面进行登录操作。</w:t>
      </w: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"https://cdn.nlark.com/yuque/0/2021/png/12973063/1638689088261-01133ff4-cd33-4510-8930-62c450e7ab9d.png"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475865"/>
            <wp:effectExtent l="0" t="0" r="0" b="635"/>
            <wp:docPr id="13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true" noChangeArrowheads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ind w:firstLine="480"/>
        <w:jc w:val="left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注意事项：</w:t>
      </w:r>
    </w:p>
    <w:p>
      <w:pPr>
        <w:widowControl/>
        <w:ind w:firstLine="48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（1）建议使用谷歌浏览器或360浏览器极速版，登录福建省中医住院医师规范化培训管理平台。</w:t>
      </w:r>
    </w:p>
    <w:p>
      <w:pPr>
        <w:widowControl/>
        <w:ind w:firstLine="48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</w:rPr>
        <w:t>（2）身份类型必须选择指导医师进行注册。</w:t>
      </w:r>
    </w:p>
    <w:p>
      <w:pPr>
        <w:widowControl/>
        <w:ind w:firstLine="48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（3）姓名需与证件号码上的姓名保持一致。</w:t>
      </w:r>
    </w:p>
    <w:p>
      <w:pPr>
        <w:widowControl/>
        <w:ind w:firstLine="48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（4）手机号码填写当前正在使用的手机号，注册时需要接收手机验证码。</w:t>
      </w:r>
    </w:p>
    <w:p>
      <w:pPr>
        <w:widowControl/>
        <w:ind w:firstLine="48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（5）密码8-16位，需同时包含字母、数字、特殊字符。</w:t>
      </w:r>
    </w:p>
    <w:p>
      <w:pPr>
        <w:widowControl/>
        <w:ind w:firstLine="48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（6）身份证号为唯一登录账号，请妥善保管个人信息。</w:t>
      </w:r>
    </w:p>
    <w:p>
      <w:pPr>
        <w:widowControl/>
        <w:spacing w:before="240" w:after="75" w:line="420" w:lineRule="atLeast"/>
        <w:jc w:val="left"/>
        <w:outlineLvl w:val="2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（二）完善个人信息</w:t>
      </w:r>
    </w:p>
    <w:p>
      <w:pPr>
        <w:widowControl/>
        <w:spacing w:before="150" w:after="75" w:line="360" w:lineRule="atLeast"/>
        <w:jc w:val="left"/>
        <w:outlineLvl w:val="3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操作流程：</w:t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1、住院医师注册后，点击系统上方的考务管理模块，进入到考务管理系统。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"https://cdn.nlark.com/yuque/0/2021/png/12973063/1638752726976-63030902-1838-4d5c-9c77-8f9bb8d008dc.png"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85720"/>
            <wp:effectExtent l="0" t="0" r="0" b="5080"/>
            <wp:docPr id="12" name="图片 1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true" noChangeArrowheads="true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8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2、在个人信息页面，完善住院医师个人信息，包括个人信息、学历信息、培训信息、就业经历、执业医师信息。</w:t>
      </w:r>
    </w:p>
    <w:p>
      <w:pPr>
        <w:widowControl/>
        <w:ind w:firstLine="320" w:firstLineChars="1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完善信息时需先点击编辑按钮，完善后在此点击保存按钮。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"https://cdn.nlark.com/yuque/0/2021/png/12973063/1638752858618-6effcf8f-69d7-4985-8792-629098c424bd.png"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80640"/>
            <wp:effectExtent l="0" t="0" r="0" b="0"/>
            <wp:docPr id="11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true" noChangeArrowheads="true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ind w:firstLine="320" w:firstLineChars="1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学历信息完善时，如遇到毕业院校不存在的情况，在毕业院校下拉框内选择其他院校，然后再后面的其他院校输入框内填写真实的毕业院校即可。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"https://cdn.nlark.com/yuque/0/2021/png/12973063/1638753054011-940772bf-fbc9-459b-ac4d-e987601765f9.png"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63495"/>
            <wp:effectExtent l="0" t="0" r="0" b="1905"/>
            <wp:docPr id="10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spacing w:before="240" w:after="75" w:line="420" w:lineRule="atLeast"/>
        <w:jc w:val="left"/>
        <w:outlineLvl w:val="2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（三）公共科目考试报名</w:t>
      </w:r>
    </w:p>
    <w:p>
      <w:pPr>
        <w:widowControl/>
        <w:spacing w:before="150" w:after="75" w:line="360" w:lineRule="atLeast"/>
        <w:jc w:val="left"/>
        <w:outlineLvl w:val="3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操作流程：</w:t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1、登录系统后点击考务管理模块下的考试信息，进入到考试信息页面。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"https://cdn.nlark.com/yuque/0/2021/png/12973063/1638753251198-c9572b98-a2a4-4291-b14b-01b2396a847b.png"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77465"/>
            <wp:effectExtent l="0" t="0" r="0" b="635"/>
            <wp:docPr id="9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true" noChangeArrowheads="true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2、选择相应的考试信息，点击右上方的考试报名，进入到报名页面。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"https://cdn.nlark.com/yuque/0/2021/png/12973063/1638754137288-73b69d80-7c5c-480e-9e06-a450cad88002.png"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1699895"/>
            <wp:effectExtent l="0" t="0" r="0" b="1905"/>
            <wp:docPr id="8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true" noChangeArrowheads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9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3、依据个人情况填写考试信息，填写后点击提交按钮，即可报名成功，等待基地审核即可。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"https://cdn.nlark.com/yuque/0/2021/png/12973063/1638756538335-a59c836c-c962-4b01-b5d6-886686f886f7.png"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69210"/>
            <wp:effectExtent l="0" t="0" r="0" b="0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"https://cdn.nlark.com/yuque/0/2021/png/12973063/1638754285758-ed4aab0f-0121-4fa6-b69b-cc9704577ee5.png"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437130"/>
            <wp:effectExtent l="0" t="0" r="0" b="1270"/>
            <wp:docPr id="6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true" noChangeArrowheads="true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spacing w:before="240" w:after="75" w:line="420" w:lineRule="atLeast"/>
        <w:jc w:val="left"/>
        <w:outlineLvl w:val="2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（四）取消报名</w:t>
      </w:r>
    </w:p>
    <w:p>
      <w:pPr>
        <w:widowControl/>
        <w:spacing w:before="150" w:after="75" w:line="360" w:lineRule="atLeast"/>
        <w:jc w:val="left"/>
        <w:outlineLvl w:val="3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操作流程：</w:t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报名成功后，点击取消按钮，即可取消本次报名。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"https://cdn.nlark.com/yuque/0/2021/png/12973063/1638754547807-369ae282-4f2e-44be-bf67-5fce4cca7da2.png"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429510"/>
            <wp:effectExtent l="0" t="0" r="0" b="0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 noChangeArrowheads="true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2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spacing w:before="240" w:after="75" w:line="420" w:lineRule="atLeast"/>
        <w:jc w:val="left"/>
        <w:outlineLvl w:val="2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（五）审核退回后重新报名</w:t>
      </w:r>
    </w:p>
    <w:p>
      <w:pPr>
        <w:widowControl/>
        <w:ind w:firstLine="320" w:firstLineChars="1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报名信息经培训基地审核，如果培训基地审核退回，住院医师需要依据基地退回原因修改个人信息，修改后重新报名。</w:t>
      </w:r>
    </w:p>
    <w:p>
      <w:pPr>
        <w:widowControl/>
        <w:spacing w:before="150" w:after="75" w:line="360" w:lineRule="atLeast"/>
        <w:jc w:val="left"/>
        <w:outlineLvl w:val="3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操作流程：</w:t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1、查看培训基地审核退回原因。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"https://cdn.nlark.com/yuque/0/2021/png/12973063/1638754786667-069fdee4-9e8c-4f6d-a011-ae6ea0c57568.png"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60955"/>
            <wp:effectExtent l="0" t="0" r="0" b="4445"/>
            <wp:docPr id="4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true" noChangeArrowheads="true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2、依据基地审核要求修改个人信息。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"https://cdn.nlark.com/yuque/0/2021/png/12973063/1638754878246-18a5eb36-7f67-47d6-b257-52010f885b90.png"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66670"/>
            <wp:effectExtent l="0" t="0" r="0" b="0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 noChangeArrowheads="true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3、信息修改完成后，在考试报名页面，点击重新报名，填写考试信息提交报名即可。</w:t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"https://cdn.nlark.com/yuque/0/2021/png/12973063/1638754917565-221e2096-d200-46e6-97d7-76fac9ed5c23.png"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74925"/>
            <wp:effectExtent l="0" t="0" r="0" b="3175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 noChangeArrowheads="true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7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</w:rPr>
      </w:pPr>
      <w:r>
        <w:rPr>
          <w:rFonts w:ascii="宋体" w:hAnsi="宋体" w:eastAsia="宋体" w:cs="宋体"/>
          <w:kern w:val="0"/>
        </w:rPr>
        <w:fldChar w:fldCharType="begin"/>
      </w:r>
      <w:r>
        <w:rPr>
          <w:rFonts w:ascii="宋体" w:hAnsi="宋体" w:eastAsia="宋体" w:cs="宋体"/>
          <w:kern w:val="0"/>
        </w:rPr>
        <w:instrText xml:space="preserve"> INCLUDEPICTURE "https://cdn.nlark.com/yuque/0/2021/png/12973063/1638756565166-8566eb58-4cb1-4320-8f2f-2d29ba5b9cd7.png" \* MERGEFORMATINET </w:instrText>
      </w:r>
      <w:r>
        <w:rPr>
          <w:rFonts w:ascii="宋体" w:hAnsi="宋体" w:eastAsia="宋体" w:cs="宋体"/>
          <w:kern w:val="0"/>
        </w:rPr>
        <w:fldChar w:fldCharType="separate"/>
      </w:r>
      <w:r>
        <w:rPr>
          <w:rFonts w:ascii="宋体" w:hAnsi="宋体" w:eastAsia="宋体" w:cs="宋体"/>
          <w:kern w:val="0"/>
        </w:rPr>
        <w:drawing>
          <wp:inline distT="0" distB="0" distL="0" distR="0">
            <wp:extent cx="5270500" cy="2583180"/>
            <wp:effectExtent l="0" t="0" r="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学员报名问题咨询可加入微信群</w:t>
      </w:r>
    </w:p>
    <w:p>
      <w:pPr>
        <w:widowControl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drawing>
          <wp:inline distT="0" distB="0" distL="114300" distR="114300">
            <wp:extent cx="2933700" cy="2933700"/>
            <wp:effectExtent l="0" t="0" r="0" b="0"/>
            <wp:docPr id="16" name="图片 16" descr="efac811a57d4182c4863a8b3b42029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fac811a57d4182c4863a8b3b420293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footerReference r:id="rId3" w:type="default"/>
      <w:pgSz w:w="11900" w:h="16840"/>
      <w:pgMar w:top="1440" w:right="1800" w:bottom="1440" w:left="1800" w:header="851" w:footer="992" w:gutter="0"/>
      <w:pgNumType w:fmt="decimal" w:start="5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62"/>
    <w:rsid w:val="00106AA1"/>
    <w:rsid w:val="00172BDB"/>
    <w:rsid w:val="00480340"/>
    <w:rsid w:val="00687B32"/>
    <w:rsid w:val="00D65C62"/>
    <w:rsid w:val="00FE2BF1"/>
    <w:rsid w:val="06FB3684"/>
    <w:rsid w:val="31F94CA1"/>
    <w:rsid w:val="77073FEC"/>
    <w:rsid w:val="7DF9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4">
    <w:name w:val="heading 4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10">
    <w:name w:val="标题 2 字符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标题 3 字符"/>
    <w:basedOn w:val="9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标题 4 字符"/>
    <w:basedOn w:val="9"/>
    <w:link w:val="4"/>
    <w:qFormat/>
    <w:uiPriority w:val="9"/>
    <w:rPr>
      <w:rFonts w:ascii="宋体" w:hAnsi="宋体" w:eastAsia="宋体" w:cs="宋体"/>
      <w:b/>
      <w:bCs/>
      <w:kern w:val="0"/>
    </w:rPr>
  </w:style>
  <w:style w:type="character" w:customStyle="1" w:styleId="13">
    <w:name w:val="ne-text"/>
    <w:basedOn w:val="9"/>
    <w:qFormat/>
    <w:uiPriority w:val="0"/>
  </w:style>
  <w:style w:type="paragraph" w:customStyle="1" w:styleId="14">
    <w:name w:val="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2742</Characters>
  <Lines>22</Lines>
  <Paragraphs>6</Paragraphs>
  <TotalTime>8</TotalTime>
  <ScaleCrop>false</ScaleCrop>
  <LinksUpToDate>false</LinksUpToDate>
  <CharactersWithSpaces>3216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2019-07-19T01:41:00Z</dcterms:created>
  <dc:creator>语雀 (yuque.com)</dc:creator>
  <cp:lastModifiedBy>林雨晴</cp:lastModifiedBy>
  <dcterms:modified xsi:type="dcterms:W3CDTF">2021-12-15T11:31:03Z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8F61EC6B8DB24A8885ED025FBF7315D2</vt:lpwstr>
  </property>
</Properties>
</file>