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64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620" w:lineRule="exact"/>
        <w:ind w:right="14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20" w:lineRule="exact"/>
        <w:ind w:right="14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签字日期：    年  月  日</w:t>
      </w:r>
    </w:p>
    <w:p>
      <w:pPr>
        <w:spacing w:line="620" w:lineRule="exact"/>
        <w:ind w:right="640"/>
        <w:rPr>
          <w:rFonts w:ascii="仿宋_GB2312" w:hAnsi="宋体" w:eastAsia="仿宋_GB2312"/>
          <w:sz w:val="32"/>
          <w:szCs w:val="32"/>
        </w:rPr>
      </w:pPr>
    </w:p>
    <w:bookmarkEnd w:id="0"/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20373"/>
    <w:rsid w:val="002B629C"/>
    <w:rsid w:val="008C430B"/>
    <w:rsid w:val="2F77A97A"/>
    <w:rsid w:val="6242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2020-03-12T12:44:00Z</dcterms:created>
  <dc:creator>医政科王楠</dc:creator>
  <cp:lastModifiedBy>greatwall</cp:lastModifiedBy>
  <dcterms:modified xsi:type="dcterms:W3CDTF">2022-02-09T11:46:47Z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