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92D" w:rsidRPr="00456600" w:rsidRDefault="00456600">
      <w:pPr>
        <w:rPr>
          <w:rFonts w:ascii="黑体" w:eastAsia="黑体" w:hAnsi="黑体"/>
          <w:sz w:val="28"/>
        </w:rPr>
      </w:pPr>
      <w:r w:rsidRPr="00456600">
        <w:rPr>
          <w:rFonts w:ascii="黑体" w:eastAsia="黑体" w:hAnsi="黑体" w:hint="eastAsia"/>
          <w:sz w:val="28"/>
        </w:rPr>
        <w:t>附件1</w:t>
      </w:r>
    </w:p>
    <w:tbl>
      <w:tblPr>
        <w:tblW w:w="15168" w:type="dxa"/>
        <w:tblInd w:w="-567" w:type="dxa"/>
        <w:tblLook w:val="04A0" w:firstRow="1" w:lastRow="0" w:firstColumn="1" w:lastColumn="0" w:noHBand="0" w:noVBand="1"/>
      </w:tblPr>
      <w:tblGrid>
        <w:gridCol w:w="780"/>
        <w:gridCol w:w="1205"/>
        <w:gridCol w:w="1417"/>
        <w:gridCol w:w="1560"/>
        <w:gridCol w:w="850"/>
        <w:gridCol w:w="2693"/>
        <w:gridCol w:w="1418"/>
        <w:gridCol w:w="5245"/>
      </w:tblGrid>
      <w:tr w:rsidR="00456600" w:rsidRPr="004148D5" w:rsidTr="00456600">
        <w:trPr>
          <w:trHeight w:val="864"/>
        </w:trPr>
        <w:tc>
          <w:tcPr>
            <w:tcW w:w="1516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2"/>
                <w:szCs w:val="32"/>
              </w:rPr>
            </w:pPr>
            <w:bookmarkStart w:id="0" w:name="_GoBack"/>
            <w:r w:rsidRPr="004148D5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广州市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黄埔区</w:t>
            </w:r>
            <w:r w:rsidRPr="004148D5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新龙镇中心卫生院 中新广州知识城医院2022年公开招聘工作人员（编外）岗位需求表</w:t>
            </w:r>
          </w:p>
        </w:tc>
      </w:tr>
      <w:bookmarkEnd w:id="0"/>
      <w:tr w:rsidR="00456600" w:rsidRPr="004148D5" w:rsidTr="00456600">
        <w:trPr>
          <w:trHeight w:val="827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序号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部门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岗位名称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岗位职责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招聘人数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专业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学历要求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任职要求</w:t>
            </w:r>
          </w:p>
        </w:tc>
      </w:tr>
      <w:tr w:rsidR="00456600" w:rsidRPr="004148D5" w:rsidTr="00456600">
        <w:trPr>
          <w:trHeight w:val="1821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收费处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收费员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从事挂号、收费工作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不限，财务管理、会计、经济学、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金融学类专业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优先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大专及以上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（1）形象气质佳，身体素质良好，抗压能力强，能接受夜间上班；</w:t>
            </w: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br/>
              <w:t>（2）具备良好的沟通协调能力、团队合作精神和服务意识，服从性和执行力强；</w:t>
            </w: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br/>
              <w:t>（3）有相关工作经验者优先。</w:t>
            </w:r>
          </w:p>
        </w:tc>
      </w:tr>
      <w:tr w:rsidR="00456600" w:rsidRPr="004148D5" w:rsidTr="00456600">
        <w:trPr>
          <w:trHeight w:val="229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2</w:t>
            </w:r>
          </w:p>
        </w:tc>
        <w:tc>
          <w:tcPr>
            <w:tcW w:w="12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办公室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人事专员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从事人事、档案管理等工作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工商管理、行政管理、人力资源管理、劳动与社会保障、保密管理、档案学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全日制本科及以上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（1）年龄35周岁以下；</w:t>
            </w: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br/>
              <w:t>（2）具备优秀的公文写作能力、学习能力、创新能力、抗压能力和保密意识，有1年以上人力资源管理或档案管理工作经验。</w:t>
            </w:r>
          </w:p>
        </w:tc>
      </w:tr>
      <w:tr w:rsidR="00456600" w:rsidRPr="004148D5" w:rsidTr="00456600">
        <w:trPr>
          <w:trHeight w:val="177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3</w:t>
            </w:r>
          </w:p>
        </w:tc>
        <w:tc>
          <w:tcPr>
            <w:tcW w:w="1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56600" w:rsidRPr="004148D5" w:rsidRDefault="00456600" w:rsidP="000176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行政人员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从事行政事务、党建党务、综合文稿写作等工作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马克思主义理论类、中国语言文学类、新闻传播学类、历史学、法学、政治学与行政学、管理学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全日制本科及以上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600" w:rsidRPr="004148D5" w:rsidRDefault="00456600" w:rsidP="000176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（1）年龄3</w:t>
            </w:r>
            <w:r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5</w:t>
            </w: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周岁以下；</w:t>
            </w: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br/>
              <w:t>（2）具有良好的文字表达能力、沟通协调能力、团队合作精神和服务意识，有1年以上党建、文书写作或宣传等工作经验，在公开刊物发表过作品者优先。</w:t>
            </w:r>
          </w:p>
        </w:tc>
      </w:tr>
    </w:tbl>
    <w:p w:rsidR="00456600" w:rsidRPr="004148D5" w:rsidRDefault="00456600" w:rsidP="00456600">
      <w:pPr>
        <w:ind w:firstLineChars="221" w:firstLine="663"/>
        <w:rPr>
          <w:rFonts w:ascii="仿宋_GB2312" w:eastAsia="仿宋_GB2312"/>
          <w:sz w:val="30"/>
          <w:szCs w:val="30"/>
        </w:rPr>
      </w:pPr>
    </w:p>
    <w:p w:rsidR="00456600" w:rsidRPr="00456600" w:rsidRDefault="00456600"/>
    <w:sectPr w:rsidR="00456600" w:rsidRPr="00456600" w:rsidSect="0045660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600"/>
    <w:rsid w:val="00456600"/>
    <w:rsid w:val="0095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CEBC7"/>
  <w15:chartTrackingRefBased/>
  <w15:docId w15:val="{B0E3842E-DF73-4025-B87C-1EAA6FF3E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2022-03-18T03:50:00Z</dcterms:created>
  <dcterms:modified xsi:type="dcterms:W3CDTF">2022-03-18T03:51:00Z</dcterms:modified>
</cp:coreProperties>
</file>