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2022年临床执业医师《实践技能》考试大纲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一、医学人文素养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（一）医德医风</w:t>
      </w:r>
      <w:r>
        <w:rPr>
          <w:rFonts w:asciiTheme="minorEastAsia" w:hAnsiTheme="minorEastAsia"/>
          <w:sz w:val="24"/>
          <w:szCs w:val="24"/>
        </w:rPr>
        <w:tab/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（二）沟通能力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（三）人文关怀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二、病史采集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（一）发热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（二）皮肤黏膜出血</w:t>
      </w:r>
      <w:bookmarkStart w:id="0" w:name="_GoBack"/>
      <w:bookmarkEnd w:id="0"/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（三）疼痛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头痛、胸痛、腹痛、颈肩痛、关节痛、腰痛。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（四）咳嗽与咳痰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（五）咯血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（六）呼吸困难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（七）心悸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（八）水肿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（九）恶心与呕吐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（十）呕血与便血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（十一）腹泻与便秘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（十二）黄疸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（十三）消瘦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（十四）无尿、少尿与多尿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（十五）尿频、尿急与尿痛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（十六）血尿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（十七）痫性发作与惊厥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（十八）眩晕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（十九）意识障碍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三、体格检查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（一）一般检查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1.全身状况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生命征（体温、脉搏、呼吸、血压）、发育（包括身高、体重、头围）、体型、营养状态、意识状态、面容、体位、姿势、步态。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2.皮肤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3.浅表淋巴结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（二）头颈部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1.眼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外眼检查（包括眼睑、巩膜、结膜、眼球运动）、瞳孔的大小与形状、对光反射（直、间接）、集合反射。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2.口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咽部、扁桃体。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3.颈部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甲状腺、气管、血管。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（三）胸部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1.胸部视诊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（1）胸部的体表标志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包括骨骼标志、垂直线标志、自然陷窝、肺和胸膜的界限。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（2）胸壁、胸廓、胸围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（3）呼吸运动、呼吸频率、呼吸节律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2.胸部触诊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胸廓扩张度、语音震颤、胸膜摩擦感。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3.胸部叩诊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叩诊方法、肺界叩诊、肺下界移动度。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4.胸部听诊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听诊方法、正常呼吸音、异常呼吸音、啰音、胸膜摩擦音。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5.乳房检查（视诊、触诊）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6.心脏视诊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心前区隆起与凹陷、心尖搏动、心前区异常搏动。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7.心脏触诊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心尖搏动及心前区异常搏动、震颤、心包摩擦感。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8.心脏叩诊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心界叩诊及左锁骨中线距前正中线距离的测量。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9.心脏听诊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心脏瓣膜听诊区、听诊顺序、听诊内容（心率、心律、心音、心音改变、额外心音、心脏杂音、心包摩擦音）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10.外周血管检查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（1）脉搏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脉率、脉律。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（2）血管杂音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静脉杂音、动脉杂音。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（3）周围血管征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（四）腹部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1.腹部视诊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（1）腹部的体表标志及分区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（2）腹部外形、腹围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（3）呼吸运动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（4）腹壁静脉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（5）胃肠型和蠕动波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2.腹部触诊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（1）腹壁紧张度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（2）压痛及反跳痛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（3）肝脾触诊及测量方法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（4）腹部包块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（5）液波震颤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（6）振水音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3.腹部叩诊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（1）腹部叩诊音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（2）肝浊音界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（3）移动性浊音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（4）肋脊角叩击痛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（5）膀胱叩诊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4.腹部听诊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（1）肠鸣音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（2）血管杂音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（五）脊柱、四肢、肛门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1.脊柱检查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（1）脊柱弯曲度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（2）脊柱活动度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（3）脊柱压痛与叩击痛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2.四肢、关节检查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3.直肠指检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（六）神经系统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1.神经反射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（1）深反射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跟腱反射、肱二头肌反射、膝反射。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（2）浅反射（腹壁反射）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2.脑膜刺激征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颈强直、Kernig征、Brudzinski征。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3.病理反射（Babinski征）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四、基本操作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（一）手术区消毒、铺巾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（二）手术刷手法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（三）穿、脱手术衣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（四）戴无菌手套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（五）手术基本操作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切开、缝合、结扎、止血。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（六）清创术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（七）开放性伤口的止血包扎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（八）脓肿切开术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（九）换药与拆线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（十）吸氧术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（十一）吸痰术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（十二）胃管置入术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（十三）三腔二囊管止血法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（十四）导尿术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（十五）动、静脉穿刺术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（十六）胸腔穿刺术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（十七）腹腔穿刺术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（十八）腰椎穿刺术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（十九）骨髓穿刺术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（二十）脊柱损伤的搬运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（二十一）四肢骨折现场急救外固定技术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（二十二）心肺复苏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（二十三）简易呼吸器的应用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（二十四）穿、脱隔离衣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五、辅助检查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（一）心电图检查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1.正常心电图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2.窦性心动过速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3.窦性心动过缓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4.房性期前收缩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5.心房颤动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6.阵发性室上性心动过速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7.室性期前收缩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8.室性心动过速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9.心室颤动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10.房室传导阻滞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11.左、右束支传导阻滞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12.左、右心室肥厚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13.急性心肌梗死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（二）X线平片影像诊断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1.正常胸片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2.肺炎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3.浸润型肺结核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4.肺癌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5.心脏增大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二尖瓣型、主动脉型和普大型。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6.气胸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7.胸腔积液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8.正常腹平片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9.消化道穿孔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10.肠梗阻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11.泌尿系统阳性结石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12.长骨骨折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13.肋骨骨折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（三）X线胃肠道造影影像诊断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1.食管静脉曲张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2.食管癌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3.消化性溃疡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4.胃癌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5.结肠癌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四）CT影像诊断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1.肺炎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2.肺结核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3.肺癌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4.肝癌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5.肝血管瘤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6.肝囊肿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7.急性胰腺炎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8.腹部外伤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肝损伤、脾损伤、肾损伤。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9.颅脑外伤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颅骨骨折、急性硬膜外血肿、急性硬膜下血肿。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10.脑出血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11.脑梗死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（五）超声诊断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1.肝硬化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2.急性胆囊炎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3.胆囊结石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4.肾结石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（六）实验室检查结果判读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1.血、尿、粪常规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2.血沉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3.骨髓常规检查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4.凝血功能及纤溶活性检查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PT、APTT、血浆纤维蛋白原、D-二聚体。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5.痰液病原学检查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6.脑脊液常规及生化检查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7.胸水常规及生化检查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8.腹水常规及生化检查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9.肝功能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10.肾功能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11.血清电解质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12.血糖及糖化血红蛋白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13.血脂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14.心肌损伤标志物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CK、CK-MB、肌钙蛋白。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15.血、尿淀粉酶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16.血清铁、铁蛋白、总铁结合力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17.甲状腺功能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18.乙肝病毒免疫标志物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19.自身抗体（ANA、RF、抗环瓜氨酸肽抗体、抗双链DNA抗体）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20.血气分析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21.肿瘤标志物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AFP、CEA、CA19-9、CA125。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22.血、尿hCG检测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六、病例分析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（一）呼吸系统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1.慢性阻塞性肺疾病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2.支气管哮喘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3.支气管扩张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4.肺炎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5.肺结核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6.肺栓塞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7.肺癌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8.呼吸衰竭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9.胸腔积液（恶性、结核性）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10.血胸和气胸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11.脓胸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12.肋骨骨折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（二）心血管系统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1.心力衰竭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2.心律失常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3.冠状动脉性心脏病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4.高血压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5.心脏瓣膜病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6.结核性心包炎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（三）消化系统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1.胃食管反流病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2.食管癌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3.胃炎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4.消化性溃疡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5.消化道穿孔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6.消化道出血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7.胃癌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8.肝硬化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9.非酒精性脂肪性肝病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10.肝癌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11.胆石病、胆道感染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12.急性胰腺炎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13.溃疡性结肠炎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14.克罗恩病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15.肠梗阻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16.结、直肠癌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17.肠结核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18.结核性腹膜炎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19.急性阑尾炎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20.肛管、直肠良性病变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21.腹外疝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22.腹部闭合性损伤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肝、脾、肠、肾损伤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（四）泌尿系统（含男性生殖系统）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1.急性肾小球肾炎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2.慢性肾小球肾炎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3.尿路感染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4.尿路结石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5.良性前列腺增生症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6.慢性肾脏病（慢性肾衰竭）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（五）女性生殖系统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1.异位妊娠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2.盆腔炎性疾病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3.子宫颈癌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4.子宫肌瘤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5.卵巢癌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6.卵巢囊肿蒂扭转或破裂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7.前置胎盘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8.胎盘早剥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9.妊娠期高血压疾病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10.自然流产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11.子宫内膜癌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12.产后出血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13.子宫内膜异位症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（六）血液系统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1.缺铁性贫血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2.再生障碍性贫血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3.急性白血病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4.淋巴瘤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5.原发免疫性血小板减少症（特发性血小板减少性紫癜）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（七）代谢、</w:t>
      </w:r>
      <w:r>
        <w:fldChar w:fldCharType="begin"/>
      </w:r>
      <w:r>
        <w:instrText xml:space="preserve"> HYPERLINK "http://www.med66.com/webhtml/project/neikexue/neifenmixue.htm" \t "_blank" \o "内分泌" </w:instrText>
      </w:r>
      <w:r>
        <w:fldChar w:fldCharType="separate"/>
      </w:r>
      <w:r>
        <w:rPr>
          <w:rStyle w:val="7"/>
          <w:rFonts w:hint="eastAsia" w:asciiTheme="minorEastAsia" w:hAnsiTheme="minorEastAsia"/>
          <w:sz w:val="24"/>
          <w:szCs w:val="24"/>
        </w:rPr>
        <w:t>内分泌</w:t>
      </w:r>
      <w:r>
        <w:rPr>
          <w:rStyle w:val="7"/>
          <w:rFonts w:hint="eastAsia" w:asciiTheme="minorEastAsia" w:hAnsiTheme="minorEastAsia"/>
          <w:sz w:val="24"/>
          <w:szCs w:val="24"/>
        </w:rPr>
        <w:fldChar w:fldCharType="end"/>
      </w:r>
      <w:r>
        <w:rPr>
          <w:rFonts w:hint="eastAsia" w:asciiTheme="minorEastAsia" w:hAnsiTheme="minorEastAsia"/>
          <w:sz w:val="24"/>
          <w:szCs w:val="24"/>
        </w:rPr>
        <w:t>系统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1.甲状腺功能亢进症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2.甲状腺功能减退症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3.糖尿病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（八）神经系统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1.脑出血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2.脑梗死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3.蛛网膜下腔出血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4.急性硬膜外血肿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5.颅骨骨折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（九）运动系统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1.四肢长管状骨骨折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2.大关节脱位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3.颈椎病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4.腰椎间盘突出症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（十）风湿免疫性疾病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1.系统性红斑狼疮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2.类风湿关节炎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（十一）儿科疾病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1.肺炎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2.腹泻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3.维生素D缺乏性佝偻病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4.小儿常见发疹性疾病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麻疹、风疹、幼儿急疹、水痘、手足口病、猩红热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5.小儿惊厥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6.新生儿黄疸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（十二）传染病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1.病毒性肝炎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2.细菌性痢疾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3.流行性脑脊髓膜炎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4.肾综合征出血热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5.艾滋病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（十三）其他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1.软组织急性化脓性感染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2.急性乳腺炎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3.乳腺癌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4.一氧化碳中毒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5.急性有机磷农药中毒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6.镇静催眠药中毒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2A63"/>
    <w:rsid w:val="0001731B"/>
    <w:rsid w:val="000278C8"/>
    <w:rsid w:val="002722F2"/>
    <w:rsid w:val="003B2938"/>
    <w:rsid w:val="004A74A5"/>
    <w:rsid w:val="005A32FC"/>
    <w:rsid w:val="00704EB6"/>
    <w:rsid w:val="00854DC8"/>
    <w:rsid w:val="008C3B3C"/>
    <w:rsid w:val="00954223"/>
    <w:rsid w:val="00AF495B"/>
    <w:rsid w:val="00B075D7"/>
    <w:rsid w:val="00B105ED"/>
    <w:rsid w:val="00C37A67"/>
    <w:rsid w:val="00CB4FE2"/>
    <w:rsid w:val="00EB0886"/>
    <w:rsid w:val="00EB6CF6"/>
    <w:rsid w:val="00F02A63"/>
    <w:rsid w:val="00F03BF4"/>
    <w:rsid w:val="0D4B7E4E"/>
    <w:rsid w:val="1F46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495</Words>
  <Characters>2823</Characters>
  <Lines>23</Lines>
  <Paragraphs>6</Paragraphs>
  <TotalTime>19</TotalTime>
  <ScaleCrop>false</ScaleCrop>
  <LinksUpToDate>false</LinksUpToDate>
  <CharactersWithSpaces>3312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2021-11-20T03:20:00Z</dcterms:created>
  <dc:creator>牛玉华</dc:creator>
  <cp:lastModifiedBy>蝶</cp:lastModifiedBy>
  <dcterms:modified xsi:type="dcterms:W3CDTF">2021-11-20T13:14:50Z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