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25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</w:t>
      </w:r>
      <w:r>
        <w:rPr>
          <w:color w:val="000000" w:themeColor="text1"/>
        </w:rPr>
        <w:t>传染病、性传播疾病</w:t>
      </w:r>
      <w:r>
        <w:rPr>
          <w:rFonts w:hint="eastAsia"/>
          <w:color w:val="000000" w:themeColor="text1"/>
        </w:rPr>
        <w:t>》考试大纲</w:t>
      </w:r>
      <w:bookmarkEnd w:id="0"/>
    </w:p>
    <w:tbl>
      <w:tblPr>
        <w:tblStyle w:val="7"/>
        <w:tblW w:w="9377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2694"/>
        <w:gridCol w:w="55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十二、传染病、性传播疾病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（一）传染病总论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（1）感染过程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（2）感染过程中病原体作用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（3）感染过程中免疫应答作用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（4）流行的基本条件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（5）影响流行过程的因素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（6）基本特征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（7）诊断的主要方法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（8）治疗与主要预防方法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（二）常见传染病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1.病毒性肝炎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  <w:bookmarkStart w:id="1" w:name="_GoBack"/>
            <w:bookmarkEnd w:id="1"/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）临床分型及表现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3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4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）慢性肝炎和重型肝炎的治疗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color w:val="000000" w:themeColor="text1"/>
                <w:sz w:val="24"/>
                <w:szCs w:val="24"/>
              </w:rPr>
              <w:t>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2.肾综合征出血热（流行性出血热）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4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）各期治疗要点与主要预防措施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3.流行性乙型脑炎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（4）诊断、确诊依据与鉴别诊断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（5）治疗原则与预防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4.钩端螺旋体病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5.伤寒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3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4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）诊断及确诊依据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color w:val="000000" w:themeColor="text1"/>
                <w:sz w:val="24"/>
                <w:szCs w:val="24"/>
              </w:rPr>
              <w:t>）病原治疗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6.细菌性痢疾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（4）诊断及确诊依据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（5）病原治疗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7.霍乱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（5）诊断及确诊依据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（6）补液疗法及病原治疗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8.流行性脑脊髓膜炎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（1）病原学及分型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（3）临床分型及表现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（4）诊断依据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（5）病原治疗及暴发型流脑的治疗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9.疟疾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种类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（3）典型间日疟的临床表现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（4）诊断及确诊依据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10.日本血吸虫病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（4）诊断及确诊依据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（5）病原治疗与预防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11.囊尾蚴病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（4）确诊依据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12.艾滋病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（2）流行病学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（3）临床分期及各期主要临床表现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（5）抗病毒治疗与预防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（三）性传播疾病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1.淋病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（1）病原体及其特点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（2）传播途径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2.梅毒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（1）病原体及其特点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（2）传播途径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（3）分期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（5）实验室诊断依据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（6）治疗与预防措施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3.生殖道沙眼衣原体感染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（1）病原体及其特点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（2）传播途径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（5）治疗与预防措施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4.生殖道病毒感染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（1）生殖器疱疹的传播途径、临床表现、诊断依据、治疗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（2）生殖道巨细胞病毒感染对胎儿、新生儿的危害及诊断依据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5.尖锐湿疣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（2）传播途径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</w:tbl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0EC1573"/>
    <w:rsid w:val="11240754"/>
    <w:rsid w:val="118901F3"/>
    <w:rsid w:val="12CF21CE"/>
    <w:rsid w:val="14C57ADC"/>
    <w:rsid w:val="153366B6"/>
    <w:rsid w:val="161B51BB"/>
    <w:rsid w:val="16431EE3"/>
    <w:rsid w:val="16A90871"/>
    <w:rsid w:val="16B84B5B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5B7E3488"/>
    <w:rsid w:val="5DC2636D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2021-11-20T13:09:39Z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