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省中医药管理局官方微信“河北中医药”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  <w:t>二维码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1419225</wp:posOffset>
            </wp:positionH>
            <wp:positionV relativeFrom="paragraph">
              <wp:posOffset>117475</wp:posOffset>
            </wp:positionV>
            <wp:extent cx="2457450" cy="2457450"/>
            <wp:effectExtent l="0" t="0" r="0" b="0"/>
            <wp:wrapTight wrapText="bothSides">
              <wp:wrapPolygon>
                <wp:start x="0" y="0"/>
                <wp:lineTo x="0" y="21433"/>
                <wp:lineTo x="21433" y="21433"/>
                <wp:lineTo x="21433" y="0"/>
                <wp:lineTo x="0" y="0"/>
              </wp:wrapPolygon>
            </wp:wrapTight>
            <wp:docPr id="1" name="图片 1" descr="465cf35c31bb7375deb959c78d1af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65cf35c31bb7375deb959c78d1aff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1A758F"/>
    <w:rsid w:val="21805301"/>
    <w:rsid w:val="23E17A03"/>
    <w:rsid w:val="24A835B0"/>
    <w:rsid w:val="2B9C1030"/>
    <w:rsid w:val="2DE80885"/>
    <w:rsid w:val="446E795F"/>
    <w:rsid w:val="5DB33B98"/>
    <w:rsid w:val="73C9671A"/>
    <w:rsid w:val="7BDA9F4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dell</dc:creator>
  <cp:lastModifiedBy>WS</cp:lastModifiedBy>
  <cp:lastPrinted>2021-05-08T10:10:00Z</cp:lastPrinted>
  <dcterms:modified xsi:type="dcterms:W3CDTF">2022-05-09T08:03:15Z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