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bidi="ar"/>
        </w:rPr>
        <w:t>：</w:t>
      </w:r>
    </w:p>
    <w:p>
      <w:pPr>
        <w:widowControl/>
        <w:jc w:val="center"/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简体" w:hAnsi="宋体" w:eastAsia="方正小标宋简体" w:cs="宋体"/>
          <w:b/>
          <w:color w:val="000000"/>
          <w:kern w:val="0"/>
          <w:sz w:val="44"/>
          <w:szCs w:val="44"/>
          <w:shd w:val="clear" w:color="auto" w:fill="FFFFFF"/>
        </w:rPr>
        <w:t>20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  <w:shd w:val="clear" w:color="auto" w:fill="FFFFFF"/>
        </w:rPr>
        <w:t>2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  <w:shd w:val="clear" w:color="auto" w:fill="FFFFFF"/>
        </w:rPr>
        <w:t>年永嘉县基层卫生人才定向培养招生（招聘）计划表</w:t>
      </w:r>
    </w:p>
    <w:tbl>
      <w:tblPr>
        <w:tblStyle w:val="3"/>
        <w:tblpPr w:leftFromText="180" w:rightFromText="180" w:vertAnchor="page" w:horzAnchor="margin" w:tblpX="-373" w:tblpY="3461"/>
        <w:tblW w:w="15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950"/>
        <w:gridCol w:w="1110"/>
        <w:gridCol w:w="1665"/>
        <w:gridCol w:w="1290"/>
        <w:gridCol w:w="975"/>
        <w:gridCol w:w="4395"/>
        <w:gridCol w:w="3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承办高校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层次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sz w:val="28"/>
                <w:szCs w:val="28"/>
              </w:rPr>
              <w:t>学制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选考科目要求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yellow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临床医学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最低投档成绩不低于特殊类型招生控制线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仁济学院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临床医学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18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浙江中医药大学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中医学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门科目考生选考其中一门即可报考）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最低投档成绩不低于特殊类型招生控制线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温州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医科大学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仁济学院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中医学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物理，化学，生物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（3门科目考生选考其中一门即可报考）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5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仁济学院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口腔医学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ind w:firstLine="240" w:firstLineChars="100"/>
              <w:jc w:val="left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物理，化学，生物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（3门科目考生选考其中一门即可报考）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6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eastAsia="zh-CN" w:bidi="ar"/>
              </w:rPr>
              <w:t>杭州医学院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预防医学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物理，化学，生物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gree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（3门科目考生选考其中一门即可报考）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gree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7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预防医学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物理，化学，生物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（3门科目考生选考其中一门即可报考）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最低投档成绩不低于特殊类型招生控制线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8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儿科学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最低投档成绩不低于特殊类型招生控制线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杭州医学院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ind w:firstLine="480" w:firstLineChars="20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儿科学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化学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10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杭州医学院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医学影像学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物理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11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医学影像学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最低投档成绩不低于特殊类型招生控制线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12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温州医科大学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none"/>
                <w:lang w:bidi="ar"/>
              </w:rPr>
              <w:t>仁济学院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麻醉学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五年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439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化学，生物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（2门科目考生均需选考方可报考）</w:t>
            </w:r>
          </w:p>
        </w:tc>
        <w:tc>
          <w:tcPr>
            <w:tcW w:w="313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</w:rPr>
              <w:t>最低投档成绩不低于一段线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、毕业后分配到县医共体总院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val="en-US" w:eastAsia="zh-CN"/>
              </w:rPr>
              <w:t>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5359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highlight w:val="none"/>
                <w:lang w:eastAsia="zh-CN"/>
              </w:rPr>
              <w:t>注：县医共体总院为：永嘉县人民医院和永嘉县中医医院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82217"/>
    <w:rsid w:val="37310A0F"/>
    <w:rsid w:val="6D9B208F"/>
    <w:rsid w:val="7C68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833</Words>
  <Characters>840</Characters>
  <Lines>0</Lines>
  <Paragraphs>0</Paragraphs>
  <TotalTime>2</TotalTime>
  <ScaleCrop>false</ScaleCrop>
  <LinksUpToDate>false</LinksUpToDate>
  <CharactersWithSpaces>840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2022-06-16T08:57:00Z</dcterms:created>
  <dc:creator>Administrator</dc:creator>
  <cp:lastModifiedBy>徐晓龙</cp:lastModifiedBy>
  <dcterms:modified xsi:type="dcterms:W3CDTF">2022-06-16T09:03:54Z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C913D885156846759A0A89B8FA42B8FC</vt:lpwstr>
  </property>
</Properties>
</file>