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hint="default" w:ascii="黑体" w:hAnsi="黑体" w:eastAsia="黑体" w:cs="黑体"/>
          <w:sz w:val="32"/>
          <w:szCs w:val="32"/>
          <w:lang w:val="en-US" w:eastAsia="zh-CN"/>
        </w:rPr>
      </w:pPr>
      <w:r>
        <w:rPr>
          <w:rFonts w:hint="eastAsia" w:ascii="黑体" w:hAnsi="黑体" w:eastAsia="黑体" w:cs="黑体"/>
          <w:sz w:val="32"/>
          <w:szCs w:val="32"/>
        </w:rPr>
        <w:t>附件2</w:t>
      </w:r>
      <w:r>
        <w:rPr>
          <w:rFonts w:hint="eastAsia" w:ascii="黑体" w:hAnsi="黑体" w:eastAsia="黑体" w:cs="黑体"/>
          <w:sz w:val="32"/>
          <w:szCs w:val="32"/>
          <w:lang w:val="en-US" w:eastAsia="zh-CN"/>
        </w:rPr>
        <w:t>-1</w:t>
      </w:r>
    </w:p>
    <w:p>
      <w:pPr>
        <w:rPr>
          <w:rFonts w:ascii="宋体" w:hAnsi="宋体"/>
          <w:color w:val="000000"/>
        </w:rPr>
      </w:pPr>
    </w:p>
    <w:p>
      <w:pPr>
        <w:rPr>
          <w:rFonts w:ascii="宋体" w:hAnsi="宋体"/>
          <w:color w:val="000000"/>
        </w:rPr>
      </w:pPr>
    </w:p>
    <w:p>
      <w:pPr>
        <w:spacing w:afterLines="50" w:line="360" w:lineRule="auto"/>
        <w:jc w:val="center"/>
        <w:rPr>
          <w:rFonts w:ascii="宋体" w:hAnsi="宋体" w:cs="方正小标宋简体"/>
          <w:b/>
          <w:bCs/>
          <w:color w:val="000000"/>
          <w:sz w:val="56"/>
          <w:szCs w:val="56"/>
        </w:rPr>
      </w:pPr>
      <w:r>
        <w:rPr>
          <w:rFonts w:hint="eastAsia" w:ascii="宋体" w:hAnsi="宋体" w:cs="方正小标宋简体"/>
          <w:b/>
          <w:bCs/>
          <w:color w:val="000000"/>
          <w:sz w:val="56"/>
          <w:szCs w:val="56"/>
        </w:rPr>
        <w:t>国家卫生健康委员会</w:t>
      </w:r>
    </w:p>
    <w:p>
      <w:pPr>
        <w:spacing w:afterLines="50" w:line="360" w:lineRule="auto"/>
        <w:jc w:val="center"/>
        <w:rPr>
          <w:rFonts w:ascii="宋体" w:hAnsi="宋体" w:cs="方正小标宋简体"/>
          <w:b/>
          <w:bCs/>
          <w:color w:val="000000"/>
          <w:sz w:val="56"/>
          <w:szCs w:val="56"/>
        </w:rPr>
      </w:pPr>
      <w:r>
        <w:rPr>
          <w:rFonts w:hint="eastAsia" w:ascii="宋体" w:hAnsi="宋体" w:cs="方正小标宋简体"/>
          <w:b/>
          <w:bCs/>
          <w:color w:val="000000"/>
          <w:sz w:val="56"/>
          <w:szCs w:val="56"/>
        </w:rPr>
        <w:t>医师定期考核信息登记管理系统</w:t>
      </w:r>
    </w:p>
    <w:p>
      <w:pPr>
        <w:spacing w:afterLines="50" w:line="360" w:lineRule="auto"/>
        <w:jc w:val="center"/>
        <w:rPr>
          <w:rFonts w:ascii="宋体" w:hAnsi="宋体" w:cs="方正小标宋简体"/>
          <w:b/>
          <w:color w:val="000000"/>
          <w:sz w:val="56"/>
          <w:szCs w:val="56"/>
        </w:rPr>
      </w:pPr>
    </w:p>
    <w:p>
      <w:pPr>
        <w:spacing w:afterLines="50" w:line="360" w:lineRule="auto"/>
        <w:jc w:val="center"/>
        <w:rPr>
          <w:rFonts w:ascii="宋体" w:hAnsi="宋体"/>
          <w:b/>
          <w:bCs/>
          <w:sz w:val="56"/>
          <w:szCs w:val="56"/>
        </w:rPr>
      </w:pPr>
      <w:r>
        <w:rPr>
          <w:rFonts w:ascii="宋体" w:hAnsi="宋体"/>
          <w:b/>
          <w:bCs/>
          <w:sz w:val="56"/>
          <w:szCs w:val="56"/>
        </w:rPr>
        <w:t>卫生</w:t>
      </w:r>
      <w:r>
        <w:rPr>
          <w:rFonts w:hint="eastAsia" w:ascii="宋体" w:hAnsi="宋体"/>
          <w:b/>
          <w:bCs/>
          <w:sz w:val="56"/>
          <w:szCs w:val="56"/>
        </w:rPr>
        <w:t>行政</w:t>
      </w:r>
      <w:bookmarkStart w:id="52" w:name="_GoBack"/>
      <w:bookmarkEnd w:id="52"/>
      <w:r>
        <w:rPr>
          <w:rFonts w:ascii="宋体" w:hAnsi="宋体"/>
          <w:b/>
          <w:bCs/>
          <w:sz w:val="56"/>
          <w:szCs w:val="56"/>
        </w:rPr>
        <w:t>机构操作手册</w:t>
      </w:r>
    </w:p>
    <w:p>
      <w:pPr>
        <w:rPr>
          <w:rFonts w:ascii="宋体" w:hAnsi="宋体"/>
          <w:color w:val="000000"/>
        </w:rPr>
      </w:pPr>
    </w:p>
    <w:p>
      <w:pPr>
        <w:rPr>
          <w:rFonts w:ascii="宋体" w:hAnsi="宋体"/>
          <w:color w:val="000000"/>
        </w:rPr>
      </w:pPr>
    </w:p>
    <w:p>
      <w:pPr>
        <w:rPr>
          <w:rFonts w:ascii="宋体" w:hAnsi="宋体"/>
          <w:color w:val="000000"/>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color w:val="000000"/>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ind w:firstLine="2949" w:firstLineChars="600"/>
        <w:jc w:val="left"/>
        <w:rPr>
          <w:rFonts w:ascii="宋体" w:hAnsi="宋体" w:cs="方正黑体简体"/>
          <w:b/>
          <w:color w:val="000000"/>
          <w:spacing w:val="45"/>
          <w:sz w:val="40"/>
          <w:szCs w:val="40"/>
        </w:rPr>
      </w:pPr>
      <w:r>
        <w:rPr>
          <w:rFonts w:ascii="宋体" w:hAnsi="宋体" w:cs="方正黑体简体"/>
          <w:b/>
          <w:color w:val="000000"/>
          <w:spacing w:val="45"/>
          <w:sz w:val="40"/>
          <w:szCs w:val="40"/>
        </w:rPr>
        <w:t>2020</w:t>
      </w:r>
      <w:r>
        <w:rPr>
          <w:rFonts w:hint="eastAsia" w:ascii="宋体" w:hAnsi="宋体" w:cs="方正黑体简体"/>
          <w:b/>
          <w:color w:val="000000"/>
          <w:spacing w:val="45"/>
          <w:sz w:val="40"/>
          <w:szCs w:val="40"/>
        </w:rPr>
        <w:t>年</w:t>
      </w:r>
      <w:r>
        <w:rPr>
          <w:rFonts w:ascii="宋体" w:hAnsi="宋体" w:cs="方正黑体简体"/>
          <w:b/>
          <w:color w:val="000000"/>
          <w:spacing w:val="45"/>
          <w:sz w:val="40"/>
          <w:szCs w:val="40"/>
        </w:rPr>
        <w:t>3</w:t>
      </w:r>
      <w:r>
        <w:rPr>
          <w:rFonts w:hint="eastAsia" w:ascii="宋体" w:hAnsi="宋体" w:cs="方正黑体简体"/>
          <w:b/>
          <w:color w:val="000000"/>
          <w:spacing w:val="45"/>
          <w:sz w:val="40"/>
          <w:szCs w:val="40"/>
        </w:rPr>
        <w:t>月</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left"/>
        <w:rPr>
          <w:rFonts w:ascii="宋体" w:hAnsi="宋体"/>
          <w:color w:val="000000"/>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left"/>
        <w:rPr>
          <w:rFonts w:ascii="宋体" w:hAnsi="宋体"/>
          <w:b/>
          <w:bCs/>
          <w:color w:val="000000"/>
          <w:sz w:val="44"/>
          <w:szCs w:val="44"/>
        </w:rPr>
      </w:pPr>
      <w:r>
        <w:rPr>
          <w:rFonts w:ascii="宋体" w:hAnsi="宋体"/>
          <w:b/>
          <w:bCs/>
          <w:color w:val="000000"/>
          <w:sz w:val="44"/>
          <w:szCs w:val="44"/>
        </w:rPr>
        <w:t xml:space="preserve">1. </w:t>
      </w:r>
      <w:r>
        <w:rPr>
          <w:rFonts w:hint="eastAsia" w:ascii="宋体" w:hAnsi="宋体"/>
          <w:b/>
          <w:bCs/>
          <w:color w:val="000000"/>
          <w:sz w:val="44"/>
          <w:szCs w:val="44"/>
        </w:rPr>
        <w:t>背景</w:t>
      </w:r>
    </w:p>
    <w:p>
      <w:pPr>
        <w:pStyle w:val="5"/>
        <w:widowControl w:val="0"/>
        <w:rPr>
          <w:rFonts w:ascii="宋体" w:hAnsi="宋体" w:eastAsia="宋体"/>
          <w:color w:val="000000"/>
        </w:rPr>
      </w:pPr>
      <w:r>
        <w:rPr>
          <w:rFonts w:hint="eastAsia" w:ascii="宋体" w:hAnsi="宋体" w:eastAsia="宋体"/>
          <w:color w:val="000000"/>
        </w:rPr>
        <w:t>本章节对国家卫生健康委员会医师定期考核信息登记管理系统卫生行政机构角色各项功能进行说明，供各</w:t>
      </w:r>
      <w:r>
        <w:rPr>
          <w:rFonts w:ascii="宋体" w:hAnsi="宋体" w:eastAsia="宋体"/>
          <w:color w:val="000000"/>
        </w:rPr>
        <w:t>级</w:t>
      </w:r>
      <w:r>
        <w:rPr>
          <w:rFonts w:hint="eastAsia" w:ascii="宋体" w:hAnsi="宋体" w:eastAsia="宋体"/>
          <w:color w:val="000000"/>
        </w:rPr>
        <w:t>卫生行政机构参考。</w:t>
      </w:r>
    </w:p>
    <w:p>
      <w:pPr>
        <w:pStyle w:val="5"/>
        <w:widowControl w:val="0"/>
        <w:rPr>
          <w:rFonts w:ascii="宋体" w:hAnsi="宋体" w:eastAsia="宋体"/>
          <w:color w:val="000000"/>
        </w:rPr>
      </w:pPr>
    </w:p>
    <w:p>
      <w:pPr>
        <w:pStyle w:val="2"/>
        <w:keepNext w:val="0"/>
        <w:keepLines w:val="0"/>
        <w:spacing w:before="0" w:afterLines="50" w:line="360" w:lineRule="auto"/>
        <w:jc w:val="left"/>
        <w:rPr>
          <w:rFonts w:ascii="宋体" w:hAnsi="宋体"/>
          <w:color w:val="000000"/>
        </w:rPr>
      </w:pPr>
      <w:bookmarkStart w:id="0" w:name="_Toc241137842"/>
      <w:bookmarkStart w:id="1" w:name="_Toc427028171"/>
      <w:r>
        <w:rPr>
          <w:rFonts w:ascii="宋体" w:hAnsi="宋体"/>
          <w:color w:val="000000"/>
        </w:rPr>
        <w:t xml:space="preserve">2. </w:t>
      </w:r>
      <w:r>
        <w:rPr>
          <w:rFonts w:hint="eastAsia" w:ascii="宋体" w:hAnsi="宋体"/>
          <w:color w:val="000000"/>
        </w:rPr>
        <w:t>操作说明</w:t>
      </w:r>
      <w:bookmarkEnd w:id="0"/>
    </w:p>
    <w:p>
      <w:pPr>
        <w:pStyle w:val="3"/>
        <w:keepNext w:val="0"/>
        <w:keepLines w:val="0"/>
        <w:spacing w:before="0" w:after="0" w:line="360" w:lineRule="auto"/>
        <w:jc w:val="left"/>
        <w:rPr>
          <w:rFonts w:ascii="宋体" w:hAnsi="宋体"/>
          <w:color w:val="000000"/>
          <w:sz w:val="28"/>
          <w:szCs w:val="28"/>
        </w:rPr>
      </w:pPr>
      <w:bookmarkStart w:id="2" w:name="_Toc506976458"/>
      <w:bookmarkStart w:id="3" w:name="_Toc49223537"/>
      <w:bookmarkStart w:id="4" w:name="_Toc124219096"/>
      <w:bookmarkStart w:id="5" w:name="_Toc502068605"/>
      <w:r>
        <w:rPr>
          <w:rFonts w:hint="eastAsia" w:ascii="宋体" w:hAnsi="宋体"/>
          <w:color w:val="000000"/>
          <w:sz w:val="28"/>
          <w:szCs w:val="28"/>
        </w:rPr>
        <w:t>2.1</w:t>
      </w:r>
      <w:bookmarkEnd w:id="2"/>
      <w:bookmarkEnd w:id="3"/>
      <w:r>
        <w:rPr>
          <w:rFonts w:hint="eastAsia" w:ascii="宋体" w:hAnsi="宋体"/>
          <w:color w:val="000000"/>
          <w:sz w:val="28"/>
          <w:szCs w:val="28"/>
        </w:rPr>
        <w:t>功能说明</w:t>
      </w:r>
      <w:bookmarkEnd w:id="4"/>
      <w:bookmarkEnd w:id="5"/>
    </w:p>
    <w:p>
      <w:pPr>
        <w:pStyle w:val="5"/>
        <w:widowControl w:val="0"/>
        <w:rPr>
          <w:rFonts w:ascii="宋体" w:hAnsi="宋体" w:eastAsia="宋体"/>
          <w:color w:val="000000"/>
        </w:rPr>
      </w:pPr>
      <w:r>
        <w:rPr>
          <w:rFonts w:hint="eastAsia" w:ascii="宋体" w:hAnsi="宋体" w:eastAsia="宋体"/>
          <w:color w:val="000000"/>
        </w:rPr>
        <w:t>行政机构在本系统中可以</w:t>
      </w:r>
      <w:r>
        <w:rPr>
          <w:rFonts w:ascii="宋体" w:hAnsi="宋体" w:eastAsia="宋体"/>
          <w:color w:val="000000"/>
        </w:rPr>
        <w:t>实现</w:t>
      </w:r>
      <w:r>
        <w:rPr>
          <w:rFonts w:hint="eastAsia" w:ascii="宋体" w:hAnsi="宋体" w:eastAsia="宋体"/>
          <w:color w:val="000000"/>
        </w:rPr>
        <w:t>六项功能：</w:t>
      </w:r>
    </w:p>
    <w:p>
      <w:pPr>
        <w:pStyle w:val="5"/>
        <w:widowControl w:val="0"/>
        <w:numPr>
          <w:ilvl w:val="1"/>
          <w:numId w:val="1"/>
        </w:numPr>
        <w:ind w:firstLineChars="0"/>
        <w:rPr>
          <w:rFonts w:ascii="宋体" w:hAnsi="宋体" w:eastAsia="宋体"/>
          <w:color w:val="000000"/>
        </w:rPr>
      </w:pPr>
      <w:r>
        <w:rPr>
          <w:rFonts w:hint="eastAsia" w:ascii="宋体" w:hAnsi="宋体" w:eastAsia="宋体"/>
          <w:color w:val="000000"/>
        </w:rPr>
        <w:t>本机构基本信息的维护；</w:t>
      </w:r>
    </w:p>
    <w:p>
      <w:pPr>
        <w:pStyle w:val="5"/>
        <w:widowControl w:val="0"/>
        <w:numPr>
          <w:ilvl w:val="1"/>
          <w:numId w:val="1"/>
        </w:numPr>
        <w:ind w:firstLineChars="0"/>
        <w:rPr>
          <w:rFonts w:ascii="宋体" w:hAnsi="宋体" w:eastAsia="宋体"/>
          <w:color w:val="000000"/>
        </w:rPr>
      </w:pPr>
      <w:r>
        <w:rPr>
          <w:rFonts w:hint="eastAsia" w:ascii="宋体" w:hAnsi="宋体" w:eastAsia="宋体"/>
          <w:color w:val="000000"/>
        </w:rPr>
        <w:t>对所辖机构账号的管理；</w:t>
      </w:r>
    </w:p>
    <w:p>
      <w:pPr>
        <w:pStyle w:val="5"/>
        <w:widowControl w:val="0"/>
        <w:numPr>
          <w:ilvl w:val="1"/>
          <w:numId w:val="1"/>
        </w:numPr>
        <w:ind w:firstLineChars="0"/>
        <w:rPr>
          <w:rFonts w:ascii="宋体" w:hAnsi="宋体" w:eastAsia="宋体"/>
          <w:color w:val="000000"/>
        </w:rPr>
      </w:pPr>
      <w:r>
        <w:rPr>
          <w:rFonts w:hint="eastAsia" w:ascii="宋体" w:hAnsi="宋体" w:eastAsia="宋体"/>
          <w:color w:val="000000"/>
        </w:rPr>
        <w:t xml:space="preserve">考核周期内相关工作项的配置； </w:t>
      </w:r>
    </w:p>
    <w:p>
      <w:pPr>
        <w:pStyle w:val="5"/>
        <w:widowControl w:val="0"/>
        <w:numPr>
          <w:ilvl w:val="1"/>
          <w:numId w:val="1"/>
        </w:numPr>
        <w:ind w:firstLineChars="0"/>
        <w:rPr>
          <w:rFonts w:ascii="宋体" w:hAnsi="宋体" w:eastAsia="宋体"/>
          <w:color w:val="000000"/>
        </w:rPr>
      </w:pPr>
      <w:r>
        <w:rPr>
          <w:rFonts w:hint="eastAsia" w:ascii="宋体" w:hAnsi="宋体" w:eastAsia="宋体"/>
          <w:color w:val="000000"/>
        </w:rPr>
        <w:t>对考核机构、卫生机构及医师考核</w:t>
      </w:r>
      <w:r>
        <w:rPr>
          <w:rFonts w:ascii="宋体" w:hAnsi="宋体" w:eastAsia="宋体"/>
          <w:color w:val="000000"/>
        </w:rPr>
        <w:t>过程</w:t>
      </w:r>
      <w:r>
        <w:rPr>
          <w:rFonts w:hint="eastAsia" w:ascii="宋体" w:hAnsi="宋体" w:eastAsia="宋体"/>
          <w:color w:val="000000"/>
        </w:rPr>
        <w:t>的管理；</w:t>
      </w:r>
    </w:p>
    <w:p>
      <w:pPr>
        <w:pStyle w:val="5"/>
        <w:widowControl w:val="0"/>
        <w:numPr>
          <w:ilvl w:val="1"/>
          <w:numId w:val="1"/>
        </w:numPr>
        <w:ind w:firstLineChars="0"/>
        <w:rPr>
          <w:rFonts w:ascii="宋体" w:hAnsi="宋体" w:eastAsia="宋体"/>
          <w:color w:val="000000"/>
        </w:rPr>
      </w:pPr>
      <w:r>
        <w:rPr>
          <w:rFonts w:hint="eastAsia" w:ascii="宋体" w:hAnsi="宋体" w:eastAsia="宋体"/>
          <w:color w:val="000000"/>
        </w:rPr>
        <w:t xml:space="preserve">对医师考核结果的管理； </w:t>
      </w:r>
    </w:p>
    <w:p>
      <w:pPr>
        <w:pStyle w:val="5"/>
        <w:widowControl w:val="0"/>
        <w:numPr>
          <w:ilvl w:val="1"/>
          <w:numId w:val="1"/>
        </w:numPr>
        <w:ind w:firstLineChars="0"/>
        <w:rPr>
          <w:rFonts w:ascii="宋体" w:hAnsi="宋体" w:eastAsia="宋体"/>
          <w:color w:val="000000"/>
        </w:rPr>
      </w:pPr>
      <w:r>
        <w:rPr>
          <w:rFonts w:hint="eastAsia" w:ascii="宋体" w:hAnsi="宋体" w:eastAsia="宋体"/>
          <w:color w:val="000000"/>
        </w:rPr>
        <w:t>对考核过程中相关流程节点及数据的监督查看。</w:t>
      </w:r>
    </w:p>
    <w:p>
      <w:pPr>
        <w:pStyle w:val="3"/>
        <w:spacing w:line="360" w:lineRule="auto"/>
        <w:rPr>
          <w:rFonts w:ascii="宋体" w:hAnsi="宋体"/>
          <w:color w:val="000000"/>
          <w:sz w:val="30"/>
          <w:szCs w:val="30"/>
        </w:rPr>
      </w:pPr>
      <w:bookmarkStart w:id="6" w:name="_Toc124219098"/>
      <w:bookmarkStart w:id="7" w:name="_Toc803795172"/>
      <w:r>
        <w:rPr>
          <w:rFonts w:hint="eastAsia" w:ascii="宋体" w:hAnsi="宋体"/>
          <w:color w:val="000000"/>
          <w:sz w:val="30"/>
          <w:szCs w:val="30"/>
        </w:rPr>
        <w:t>2.2操作流程</w:t>
      </w:r>
      <w:bookmarkEnd w:id="6"/>
      <w:bookmarkEnd w:id="7"/>
      <w:bookmarkStart w:id="8" w:name="_Toc124219099"/>
    </w:p>
    <w:p>
      <w:pPr>
        <w:pStyle w:val="4"/>
        <w:keepNext w:val="0"/>
        <w:keepLines w:val="0"/>
        <w:spacing w:before="0" w:after="0" w:line="360" w:lineRule="auto"/>
        <w:jc w:val="left"/>
        <w:rPr>
          <w:rFonts w:ascii="宋体" w:hAnsi="宋体"/>
          <w:color w:val="000000"/>
          <w:sz w:val="24"/>
          <w:szCs w:val="24"/>
        </w:rPr>
      </w:pPr>
      <w:bookmarkStart w:id="9" w:name="_Toc1713316174"/>
      <w:r>
        <w:rPr>
          <w:rFonts w:ascii="宋体" w:hAnsi="宋体"/>
          <w:color w:val="000000"/>
          <w:sz w:val="24"/>
          <w:szCs w:val="24"/>
        </w:rPr>
        <w:t>2.2.1</w:t>
      </w:r>
      <w:r>
        <w:rPr>
          <w:rFonts w:hint="eastAsia" w:ascii="宋体" w:hAnsi="宋体"/>
          <w:color w:val="000000"/>
          <w:sz w:val="24"/>
          <w:szCs w:val="24"/>
        </w:rPr>
        <w:t>账户管理</w:t>
      </w:r>
      <w:bookmarkEnd w:id="9"/>
    </w:p>
    <w:p>
      <w:pPr>
        <w:pStyle w:val="5"/>
        <w:widowControl w:val="0"/>
        <w:numPr>
          <w:ilvl w:val="0"/>
          <w:numId w:val="2"/>
        </w:numPr>
        <w:ind w:firstLineChars="0"/>
        <w:rPr>
          <w:rFonts w:ascii="宋体" w:hAnsi="宋体" w:eastAsia="宋体"/>
          <w:color w:val="000000"/>
        </w:rPr>
      </w:pPr>
      <w:r>
        <w:rPr>
          <w:rFonts w:ascii="宋体" w:hAnsi="宋体" w:eastAsia="宋体"/>
          <w:color w:val="000000"/>
        </w:rPr>
        <w:t>登录</w:t>
      </w:r>
    </w:p>
    <w:p>
      <w:pPr>
        <w:pStyle w:val="5"/>
        <w:widowControl w:val="0"/>
        <w:rPr>
          <w:rFonts w:ascii="宋体" w:hAnsi="宋体" w:eastAsia="宋体"/>
          <w:color w:val="000000"/>
        </w:rPr>
      </w:pPr>
      <w:r>
        <w:rPr>
          <w:rFonts w:ascii="宋体" w:hAnsi="宋体" w:eastAsia="宋体"/>
          <w:color w:val="000000"/>
        </w:rPr>
        <w:t>卫生</w:t>
      </w:r>
      <w:r>
        <w:rPr>
          <w:rFonts w:hint="eastAsia" w:ascii="宋体" w:hAnsi="宋体" w:eastAsia="宋体"/>
          <w:color w:val="000000"/>
        </w:rPr>
        <w:t>行政机构通过浏览器访问国家卫生健康委员会医师定期考核信息登记管理系统（http://renew.cmda.net），输入账户信息、密码及验证码，点击【登录】，如下图所示：</w:t>
      </w:r>
      <w:r>
        <w:rPr>
          <w:rFonts w:ascii="宋体" w:hAnsi="宋体" w:eastAsia="宋体"/>
          <w:color w:val="000000"/>
        </w:rPr>
        <w:t>（建议使用谷歌浏览器、火狐浏览器</w:t>
      </w:r>
      <w:r>
        <w:rPr>
          <w:rFonts w:hint="eastAsia" w:ascii="宋体" w:hAnsi="宋体" w:eastAsia="宋体"/>
          <w:color w:val="000000"/>
        </w:rPr>
        <w:t>以获得更佳</w:t>
      </w:r>
      <w:r>
        <w:rPr>
          <w:rFonts w:ascii="宋体" w:hAnsi="宋体" w:eastAsia="宋体"/>
          <w:color w:val="000000"/>
        </w:rPr>
        <w:t>的操作体验）</w:t>
      </w:r>
    </w:p>
    <w:p>
      <w:pPr>
        <w:spacing w:line="360" w:lineRule="auto"/>
        <w:jc w:val="center"/>
        <w:rPr>
          <w:rFonts w:ascii="宋体" w:hAnsi="宋体"/>
          <w:color w:val="000000"/>
          <w:szCs w:val="21"/>
        </w:rPr>
      </w:pPr>
      <w:r>
        <w:rPr>
          <w:color w:val="000000"/>
        </w:rPr>
        <w:drawing>
          <wp:inline distT="0" distB="0" distL="0" distR="0">
            <wp:extent cx="5543550" cy="3705225"/>
            <wp:effectExtent l="0" t="0" r="0" b="952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543550" cy="3705225"/>
                    </a:xfrm>
                    <a:prstGeom prst="rect">
                      <a:avLst/>
                    </a:prstGeom>
                    <a:noFill/>
                    <a:ln>
                      <a:noFill/>
                    </a:ln>
                  </pic:spPr>
                </pic:pic>
              </a:graphicData>
            </a:graphic>
          </wp:inline>
        </w:drawing>
      </w:r>
    </w:p>
    <w:p>
      <w:pPr>
        <w:pStyle w:val="16"/>
        <w:rPr>
          <w:rFonts w:ascii="宋体" w:hAnsi="宋体" w:eastAsia="宋体"/>
          <w:color w:val="000000"/>
          <w:lang w:bidi="ar-SA"/>
        </w:rPr>
      </w:pPr>
      <w:r>
        <w:rPr>
          <w:rFonts w:hint="eastAsia" w:ascii="宋体" w:hAnsi="宋体" w:eastAsia="宋体"/>
          <w:color w:val="000000"/>
          <w:lang w:val="zh-CN"/>
        </w:rPr>
        <w:t>图：卫生</w:t>
      </w:r>
      <w:r>
        <w:rPr>
          <w:rFonts w:ascii="宋体" w:hAnsi="宋体" w:eastAsia="宋体"/>
          <w:color w:val="000000"/>
          <w:lang w:val="zh-CN"/>
        </w:rPr>
        <w:t>行政</w:t>
      </w:r>
      <w:r>
        <w:rPr>
          <w:rFonts w:hint="eastAsia" w:ascii="宋体" w:hAnsi="宋体" w:eastAsia="宋体"/>
          <w:color w:val="000000"/>
          <w:lang w:val="zh-CN"/>
        </w:rPr>
        <w:t>机构登录页面</w:t>
      </w:r>
    </w:p>
    <w:p>
      <w:pPr>
        <w:pStyle w:val="5"/>
        <w:widowControl w:val="0"/>
        <w:numPr>
          <w:ilvl w:val="0"/>
          <w:numId w:val="2"/>
        </w:numPr>
        <w:ind w:firstLineChars="0"/>
        <w:rPr>
          <w:rFonts w:ascii="宋体" w:hAnsi="宋体" w:eastAsia="宋体"/>
          <w:color w:val="000000"/>
        </w:rPr>
      </w:pPr>
      <w:r>
        <w:rPr>
          <w:rFonts w:hint="eastAsia" w:ascii="宋体" w:hAnsi="宋体" w:eastAsia="宋体"/>
          <w:color w:val="000000"/>
        </w:rPr>
        <w:t>密码管理</w:t>
      </w:r>
    </w:p>
    <w:p>
      <w:pPr>
        <w:pStyle w:val="17"/>
        <w:numPr>
          <w:ilvl w:val="0"/>
          <w:numId w:val="3"/>
        </w:numPr>
        <w:spacing w:line="360" w:lineRule="auto"/>
        <w:ind w:left="0" w:firstLine="482" w:firstLineChars="0"/>
        <w:contextualSpacing/>
        <w:jc w:val="left"/>
        <w:rPr>
          <w:rFonts w:ascii="宋体" w:hAnsi="宋体"/>
          <w:b/>
          <w:color w:val="000000"/>
          <w:sz w:val="24"/>
          <w:szCs w:val="24"/>
        </w:rPr>
      </w:pPr>
      <w:r>
        <w:rPr>
          <w:rFonts w:hint="eastAsia" w:ascii="宋体" w:hAnsi="宋体"/>
          <w:b/>
          <w:color w:val="000000"/>
          <w:sz w:val="24"/>
          <w:szCs w:val="24"/>
        </w:rPr>
        <w:t>忘记密码</w:t>
      </w:r>
    </w:p>
    <w:p>
      <w:pPr>
        <w:pStyle w:val="5"/>
        <w:widowControl w:val="0"/>
        <w:rPr>
          <w:rFonts w:ascii="宋体" w:hAnsi="宋体" w:eastAsia="宋体"/>
          <w:color w:val="000000"/>
        </w:rPr>
      </w:pPr>
      <w:r>
        <w:rPr>
          <w:rFonts w:ascii="宋体" w:hAnsi="宋体" w:eastAsia="宋体"/>
          <w:color w:val="000000"/>
        </w:rPr>
        <w:t>地市、区县</w:t>
      </w:r>
      <w:r>
        <w:rPr>
          <w:rFonts w:hint="eastAsia" w:ascii="宋体" w:hAnsi="宋体" w:eastAsia="宋体"/>
          <w:color w:val="000000"/>
        </w:rPr>
        <w:t>卫生行政</w:t>
      </w:r>
      <w:r>
        <w:rPr>
          <w:rFonts w:ascii="宋体" w:hAnsi="宋体" w:eastAsia="宋体"/>
          <w:color w:val="000000"/>
        </w:rPr>
        <w:t>部门</w:t>
      </w:r>
      <w:r>
        <w:rPr>
          <w:rFonts w:hint="eastAsia" w:ascii="宋体" w:hAnsi="宋体" w:eastAsia="宋体"/>
          <w:color w:val="000000"/>
        </w:rPr>
        <w:t>忘记密码</w:t>
      </w:r>
      <w:r>
        <w:rPr>
          <w:rFonts w:ascii="宋体" w:hAnsi="宋体" w:eastAsia="宋体"/>
          <w:color w:val="000000"/>
        </w:rPr>
        <w:t>，</w:t>
      </w:r>
      <w:r>
        <w:rPr>
          <w:rFonts w:hint="eastAsia" w:ascii="宋体" w:hAnsi="宋体" w:eastAsia="宋体"/>
          <w:color w:val="000000"/>
        </w:rPr>
        <w:t>请联系上级卫生行政</w:t>
      </w:r>
      <w:r>
        <w:rPr>
          <w:rFonts w:ascii="宋体" w:hAnsi="宋体" w:eastAsia="宋体"/>
          <w:color w:val="000000"/>
        </w:rPr>
        <w:t>部门</w:t>
      </w:r>
      <w:r>
        <w:rPr>
          <w:rFonts w:hint="eastAsia" w:ascii="宋体" w:hAnsi="宋体" w:eastAsia="宋体"/>
          <w:color w:val="000000"/>
        </w:rPr>
        <w:t>进行密码重置；</w:t>
      </w:r>
    </w:p>
    <w:p>
      <w:pPr>
        <w:pStyle w:val="5"/>
        <w:widowControl w:val="0"/>
        <w:rPr>
          <w:rFonts w:ascii="宋体" w:hAnsi="宋体" w:eastAsia="宋体"/>
          <w:color w:val="000000"/>
        </w:rPr>
      </w:pPr>
      <w:r>
        <w:rPr>
          <w:rFonts w:hint="eastAsia" w:ascii="宋体" w:hAnsi="宋体" w:eastAsia="宋体"/>
          <w:color w:val="000000"/>
        </w:rPr>
        <w:t>省级卫生行政</w:t>
      </w:r>
      <w:r>
        <w:rPr>
          <w:rFonts w:ascii="宋体" w:hAnsi="宋体" w:eastAsia="宋体"/>
          <w:color w:val="000000"/>
        </w:rPr>
        <w:t>部门</w:t>
      </w:r>
      <w:r>
        <w:rPr>
          <w:rFonts w:hint="eastAsia" w:ascii="宋体" w:hAnsi="宋体" w:eastAsia="宋体"/>
          <w:color w:val="000000"/>
        </w:rPr>
        <w:t>忘记密码，需</w:t>
      </w:r>
      <w:r>
        <w:rPr>
          <w:rFonts w:ascii="宋体" w:hAnsi="宋体" w:eastAsia="宋体"/>
          <w:color w:val="000000"/>
        </w:rPr>
        <w:t>联系全国定考办技术人员</w:t>
      </w:r>
      <w:r>
        <w:rPr>
          <w:rFonts w:hint="eastAsia" w:ascii="宋体" w:hAnsi="宋体" w:eastAsia="宋体"/>
          <w:color w:val="000000"/>
        </w:rPr>
        <w:t>进行密码重置。</w:t>
      </w:r>
    </w:p>
    <w:p>
      <w:pPr>
        <w:pStyle w:val="17"/>
        <w:numPr>
          <w:ilvl w:val="0"/>
          <w:numId w:val="3"/>
        </w:numPr>
        <w:spacing w:line="360" w:lineRule="auto"/>
        <w:ind w:left="0" w:firstLine="482" w:firstLineChars="0"/>
        <w:contextualSpacing/>
        <w:jc w:val="left"/>
        <w:rPr>
          <w:rFonts w:ascii="宋体" w:hAnsi="宋体"/>
          <w:b/>
          <w:color w:val="000000"/>
          <w:sz w:val="24"/>
          <w:szCs w:val="24"/>
        </w:rPr>
      </w:pPr>
      <w:r>
        <w:rPr>
          <w:rFonts w:hint="eastAsia" w:ascii="宋体" w:hAnsi="宋体"/>
          <w:b/>
          <w:color w:val="000000"/>
          <w:sz w:val="24"/>
          <w:szCs w:val="24"/>
        </w:rPr>
        <w:t>首次登录密码</w:t>
      </w:r>
    </w:p>
    <w:p>
      <w:pPr>
        <w:pStyle w:val="5"/>
        <w:widowControl w:val="0"/>
        <w:rPr>
          <w:rFonts w:ascii="宋体" w:hAnsi="宋体" w:eastAsia="宋体"/>
          <w:color w:val="000000"/>
        </w:rPr>
      </w:pPr>
      <w:r>
        <w:rPr>
          <w:rFonts w:ascii="宋体" w:hAnsi="宋体" w:eastAsia="宋体"/>
          <w:color w:val="000000"/>
        </w:rPr>
        <w:t>首次登录的用户输入登录</w:t>
      </w:r>
      <w:r>
        <w:rPr>
          <w:rFonts w:hint="eastAsia" w:ascii="宋体" w:hAnsi="宋体" w:eastAsia="宋体"/>
          <w:color w:val="000000"/>
        </w:rPr>
        <w:t>账户、密码及验证码（账户初始密码为</w:t>
      </w:r>
      <w:r>
        <w:rPr>
          <w:rFonts w:ascii="宋体" w:hAnsi="宋体" w:eastAsia="宋体"/>
          <w:color w:val="000000"/>
        </w:rPr>
        <w:t>666666</w:t>
      </w:r>
      <w:r>
        <w:rPr>
          <w:rFonts w:hint="eastAsia" w:ascii="宋体" w:hAnsi="宋体" w:eastAsia="宋体"/>
          <w:color w:val="000000"/>
        </w:rPr>
        <w:t>），点击【登录】后进入初始化设置页面，输入原密码和新密码后点击【保存】，如下图所示：</w:t>
      </w:r>
      <w:r>
        <w:rPr>
          <w:rFonts w:ascii="宋体" w:hAnsi="宋体" w:eastAsia="宋体"/>
          <w:color w:val="000000"/>
          <w:lang w:bidi="ar-SA"/>
        </w:rPr>
        <w:drawing>
          <wp:inline distT="0" distB="0" distL="0" distR="0">
            <wp:extent cx="5486400" cy="276225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486400" cy="2762250"/>
                    </a:xfrm>
                    <a:prstGeom prst="rect">
                      <a:avLst/>
                    </a:prstGeom>
                    <a:noFill/>
                    <a:ln>
                      <a:noFill/>
                    </a:ln>
                  </pic:spPr>
                </pic:pic>
              </a:graphicData>
            </a:graphic>
          </wp:inline>
        </w:drawing>
      </w:r>
    </w:p>
    <w:p>
      <w:pPr>
        <w:pStyle w:val="16"/>
        <w:rPr>
          <w:rFonts w:ascii="宋体" w:hAnsi="宋体" w:eastAsia="宋体"/>
          <w:color w:val="000000"/>
          <w:lang w:val="zh-CN" w:bidi="ar-SA"/>
        </w:rPr>
      </w:pPr>
      <w:r>
        <w:rPr>
          <w:rFonts w:ascii="宋体" w:hAnsi="宋体" w:eastAsia="宋体"/>
          <w:color w:val="000000"/>
          <w:lang w:val="zh-CN" w:bidi="ar-SA"/>
        </w:rPr>
        <w:t>图</w:t>
      </w:r>
      <w:r>
        <w:rPr>
          <w:rFonts w:hint="eastAsia" w:ascii="宋体" w:hAnsi="宋体" w:eastAsia="宋体"/>
          <w:color w:val="000000"/>
          <w:lang w:val="zh-CN" w:bidi="ar-SA"/>
        </w:rPr>
        <w:t>：</w:t>
      </w:r>
      <w:r>
        <w:rPr>
          <w:rFonts w:hint="eastAsia" w:ascii="宋体" w:hAnsi="宋体" w:eastAsia="宋体"/>
          <w:color w:val="000000"/>
        </w:rPr>
        <w:t>密码初始化设置页面图</w:t>
      </w:r>
    </w:p>
    <w:p>
      <w:pPr>
        <w:pStyle w:val="17"/>
        <w:numPr>
          <w:ilvl w:val="0"/>
          <w:numId w:val="3"/>
        </w:numPr>
        <w:spacing w:after="200" w:line="276" w:lineRule="auto"/>
        <w:ind w:left="0" w:firstLine="482" w:firstLineChars="0"/>
        <w:contextualSpacing/>
        <w:jc w:val="left"/>
        <w:rPr>
          <w:rFonts w:ascii="宋体" w:hAnsi="宋体"/>
          <w:b/>
          <w:color w:val="000000"/>
          <w:sz w:val="24"/>
          <w:szCs w:val="24"/>
        </w:rPr>
      </w:pPr>
      <w:r>
        <w:rPr>
          <w:rFonts w:hint="eastAsia" w:ascii="宋体" w:hAnsi="宋体"/>
          <w:b/>
          <w:color w:val="000000"/>
          <w:sz w:val="24"/>
          <w:szCs w:val="24"/>
        </w:rPr>
        <w:t>密码修改</w:t>
      </w:r>
    </w:p>
    <w:p>
      <w:pPr>
        <w:pStyle w:val="5"/>
        <w:widowControl w:val="0"/>
        <w:rPr>
          <w:rFonts w:ascii="宋体" w:hAnsi="宋体" w:eastAsia="宋体"/>
          <w:color w:val="000000"/>
        </w:rPr>
      </w:pPr>
      <w:r>
        <w:rPr>
          <w:rFonts w:hint="eastAsia" w:ascii="宋体" w:hAnsi="宋体" w:eastAsia="宋体"/>
          <w:color w:val="000000"/>
        </w:rPr>
        <w:t>登录账户，点击首页右上角【安全设置】，进入安全设置页面，点击【修改】进行密码修改，输入新密码，点击【保存】</w:t>
      </w:r>
      <w:r>
        <w:rPr>
          <w:rFonts w:hint="eastAsia" w:ascii="宋体" w:hAnsi="宋体" w:eastAsia="宋体"/>
          <w:color w:val="000000"/>
          <w:lang w:val="zh-CN" w:bidi="ar-SA"/>
        </w:rPr>
        <w:t>，</w:t>
      </w:r>
      <w:r>
        <w:rPr>
          <w:rFonts w:hint="eastAsia" w:ascii="宋体" w:hAnsi="宋体" w:eastAsia="宋体"/>
          <w:color w:val="000000"/>
        </w:rPr>
        <w:t>如下图所示：</w:t>
      </w:r>
    </w:p>
    <w:p>
      <w:pPr>
        <w:jc w:val="center"/>
        <w:rPr>
          <w:rFonts w:ascii="宋体" w:hAnsi="宋体"/>
          <w:color w:val="000000"/>
          <w:sz w:val="24"/>
          <w:szCs w:val="24"/>
        </w:rPr>
      </w:pPr>
      <w:r>
        <w:drawing>
          <wp:inline distT="0" distB="0" distL="0" distR="0">
            <wp:extent cx="5543550" cy="2219325"/>
            <wp:effectExtent l="0" t="0" r="0" b="952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543550" cy="2219325"/>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安全设置页面图</w:t>
      </w:r>
    </w:p>
    <w:p>
      <w:pPr>
        <w:pStyle w:val="4"/>
        <w:keepNext w:val="0"/>
        <w:keepLines w:val="0"/>
        <w:spacing w:before="0" w:after="0" w:line="360" w:lineRule="auto"/>
        <w:jc w:val="left"/>
        <w:rPr>
          <w:rFonts w:ascii="宋体" w:hAnsi="宋体"/>
          <w:color w:val="000000"/>
          <w:sz w:val="24"/>
          <w:szCs w:val="24"/>
        </w:rPr>
      </w:pPr>
      <w:bookmarkStart w:id="10" w:name="_Toc96713795"/>
      <w:r>
        <w:rPr>
          <w:rFonts w:ascii="宋体" w:hAnsi="宋体"/>
          <w:color w:val="000000"/>
          <w:sz w:val="24"/>
          <w:szCs w:val="24"/>
        </w:rPr>
        <w:t xml:space="preserve">2.2.2 </w:t>
      </w:r>
      <w:r>
        <w:rPr>
          <w:rFonts w:hint="eastAsia" w:ascii="宋体" w:hAnsi="宋体"/>
          <w:color w:val="000000"/>
          <w:sz w:val="24"/>
          <w:szCs w:val="24"/>
        </w:rPr>
        <w:t>本机构信息完善</w:t>
      </w:r>
      <w:bookmarkEnd w:id="10"/>
    </w:p>
    <w:p>
      <w:pPr>
        <w:pStyle w:val="5"/>
        <w:widowControl w:val="0"/>
        <w:numPr>
          <w:ilvl w:val="0"/>
          <w:numId w:val="4"/>
        </w:numPr>
        <w:ind w:firstLineChars="0"/>
        <w:rPr>
          <w:rFonts w:ascii="宋体" w:hAnsi="宋体" w:eastAsia="宋体"/>
          <w:color w:val="000000"/>
        </w:rPr>
      </w:pPr>
      <w:r>
        <w:rPr>
          <w:rFonts w:hint="eastAsia" w:ascii="宋体" w:hAnsi="宋体" w:eastAsia="宋体"/>
          <w:color w:val="000000"/>
        </w:rPr>
        <w:t>卫健委</w:t>
      </w:r>
    </w:p>
    <w:p>
      <w:pPr>
        <w:pStyle w:val="5"/>
        <w:widowControl w:val="0"/>
        <w:rPr>
          <w:rFonts w:ascii="宋体" w:hAnsi="宋体" w:eastAsia="宋体"/>
          <w:color w:val="000000"/>
          <w:lang w:val="zh-CN" w:bidi="ar-SA"/>
        </w:rPr>
      </w:pPr>
      <w:r>
        <w:rPr>
          <w:rFonts w:hint="eastAsia" w:ascii="宋体" w:hAnsi="宋体" w:eastAsia="宋体"/>
          <w:color w:val="000000"/>
          <w:lang w:val="zh-CN" w:bidi="ar-SA"/>
        </w:rPr>
        <w:t>选择左侧导航栏“本机构信息”目录下的“卫健委”菜单项，点击【编辑】操作，根据页面提示</w:t>
      </w:r>
      <w:r>
        <w:rPr>
          <w:rFonts w:ascii="宋体" w:hAnsi="宋体" w:eastAsia="宋体"/>
          <w:color w:val="000000"/>
          <w:lang w:bidi="ar-SA"/>
        </w:rPr>
        <w:t>，</w:t>
      </w:r>
      <w:r>
        <w:rPr>
          <w:rFonts w:hint="eastAsia" w:ascii="宋体" w:hAnsi="宋体" w:eastAsia="宋体"/>
          <w:color w:val="000000"/>
          <w:lang w:val="zh-CN" w:bidi="ar-SA"/>
        </w:rPr>
        <w:t>完成相关列项的信息填写并【确认】，如下图所示：</w:t>
      </w:r>
      <w:r>
        <w:rPr>
          <w:color w:val="000000"/>
          <w:lang w:bidi="ar-SA"/>
        </w:rPr>
        <w:drawing>
          <wp:inline distT="0" distB="0" distL="0" distR="0">
            <wp:extent cx="5562600" cy="3419475"/>
            <wp:effectExtent l="0" t="0" r="0"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562600" cy="3419475"/>
                    </a:xfrm>
                    <a:prstGeom prst="rect">
                      <a:avLst/>
                    </a:prstGeom>
                    <a:noFill/>
                    <a:ln>
                      <a:noFill/>
                    </a:ln>
                  </pic:spPr>
                </pic:pic>
              </a:graphicData>
            </a:graphic>
          </wp:inline>
        </w:drawing>
      </w:r>
      <w:r>
        <w:rPr>
          <w:color w:val="000000"/>
        </w:rPr>
        <w:t xml:space="preserve"> </w:t>
      </w:r>
      <w:r>
        <w:rPr>
          <w:color w:val="000000"/>
          <w:lang w:bidi="ar-SA"/>
        </w:rPr>
        <w:drawing>
          <wp:inline distT="0" distB="0" distL="0" distR="0">
            <wp:extent cx="5543550" cy="30861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543550" cy="3086100"/>
                    </a:xfrm>
                    <a:prstGeom prst="rect">
                      <a:avLst/>
                    </a:prstGeom>
                    <a:noFill/>
                    <a:ln>
                      <a:noFill/>
                    </a:ln>
                  </pic:spPr>
                </pic:pic>
              </a:graphicData>
            </a:graphic>
          </wp:inline>
        </w:drawing>
      </w:r>
    </w:p>
    <w:p>
      <w:pPr>
        <w:pStyle w:val="16"/>
        <w:rPr>
          <w:rFonts w:ascii="宋体" w:hAnsi="宋体" w:eastAsia="宋体"/>
          <w:color w:val="000000"/>
          <w:lang w:bidi="ar-SA"/>
        </w:rPr>
      </w:pPr>
      <w:r>
        <w:rPr>
          <w:rFonts w:ascii="宋体" w:hAnsi="宋体" w:eastAsia="宋体"/>
          <w:color w:val="000000"/>
        </w:rPr>
        <w:t>图</w:t>
      </w:r>
      <w:r>
        <w:rPr>
          <w:rFonts w:hint="eastAsia" w:ascii="宋体" w:hAnsi="宋体" w:eastAsia="宋体"/>
          <w:color w:val="000000"/>
        </w:rPr>
        <w:t>：本机构</w:t>
      </w:r>
      <w:r>
        <w:rPr>
          <w:rFonts w:ascii="宋体" w:hAnsi="宋体" w:eastAsia="宋体"/>
          <w:color w:val="000000"/>
        </w:rPr>
        <w:t>信息编辑</w:t>
      </w:r>
      <w:r>
        <w:rPr>
          <w:rFonts w:hint="eastAsia" w:ascii="宋体" w:hAnsi="宋体" w:eastAsia="宋体"/>
          <w:color w:val="000000"/>
        </w:rPr>
        <w:t>页面图</w:t>
      </w:r>
    </w:p>
    <w:p>
      <w:pPr>
        <w:pStyle w:val="5"/>
        <w:widowControl w:val="0"/>
        <w:numPr>
          <w:ilvl w:val="0"/>
          <w:numId w:val="4"/>
        </w:numPr>
        <w:ind w:firstLineChars="0"/>
        <w:rPr>
          <w:rFonts w:ascii="宋体" w:hAnsi="宋体" w:eastAsia="宋体"/>
          <w:color w:val="000000"/>
        </w:rPr>
      </w:pPr>
      <w:r>
        <w:rPr>
          <w:rFonts w:hint="eastAsia" w:ascii="宋体" w:hAnsi="宋体" w:eastAsia="宋体"/>
          <w:color w:val="000000"/>
        </w:rPr>
        <w:t>考核管理委员会</w:t>
      </w:r>
    </w:p>
    <w:p>
      <w:pPr>
        <w:pStyle w:val="5"/>
        <w:widowControl w:val="0"/>
        <w:rPr>
          <w:rFonts w:ascii="宋体" w:hAnsi="宋体" w:eastAsia="宋体"/>
          <w:color w:val="000000"/>
          <w:lang w:val="zh-CN" w:bidi="ar-SA"/>
        </w:rPr>
      </w:pPr>
      <w:r>
        <w:rPr>
          <w:rFonts w:hint="eastAsia" w:ascii="宋体" w:hAnsi="宋体" w:eastAsia="宋体"/>
          <w:color w:val="000000"/>
          <w:lang w:val="zh-CN" w:bidi="ar-SA"/>
        </w:rPr>
        <w:t>选择左侧导航栏“本机构信息”目录下的“考核管理委员会”菜单项，根据页面提示</w:t>
      </w:r>
      <w:r>
        <w:rPr>
          <w:rFonts w:ascii="宋体" w:hAnsi="宋体" w:eastAsia="宋体"/>
          <w:color w:val="000000"/>
          <w:lang w:bidi="ar-SA"/>
        </w:rPr>
        <w:t>，</w:t>
      </w:r>
      <w:r>
        <w:rPr>
          <w:rFonts w:hint="eastAsia" w:ascii="宋体" w:hAnsi="宋体" w:eastAsia="宋体"/>
          <w:color w:val="000000"/>
          <w:lang w:val="zh-CN" w:bidi="ar-SA"/>
        </w:rPr>
        <w:t>完成相关列项的信息填写并【保存】，如下图所示：</w:t>
      </w:r>
    </w:p>
    <w:p>
      <w:pPr>
        <w:rPr>
          <w:lang w:val="zh-CN"/>
        </w:rPr>
      </w:pPr>
      <w:r>
        <w:drawing>
          <wp:inline distT="0" distB="0" distL="0" distR="0">
            <wp:extent cx="5534025" cy="2724150"/>
            <wp:effectExtent l="0" t="0" r="952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534025" cy="272415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ascii="宋体" w:hAnsi="宋体" w:eastAsia="宋体"/>
          <w:color w:val="000000"/>
          <w:lang w:val="zh-CN" w:bidi="ar-SA"/>
        </w:rPr>
        <w:t>信息编辑</w:t>
      </w:r>
      <w:r>
        <w:rPr>
          <w:rFonts w:hint="eastAsia" w:ascii="宋体" w:hAnsi="宋体" w:eastAsia="宋体"/>
          <w:color w:val="000000"/>
          <w:lang w:val="zh-CN" w:bidi="ar-SA"/>
        </w:rPr>
        <w:t>页面图</w:t>
      </w:r>
    </w:p>
    <w:p>
      <w:pPr>
        <w:pStyle w:val="5"/>
        <w:widowControl w:val="0"/>
        <w:numPr>
          <w:ilvl w:val="0"/>
          <w:numId w:val="4"/>
        </w:numPr>
        <w:ind w:firstLineChars="0"/>
        <w:rPr>
          <w:rFonts w:ascii="宋体" w:hAnsi="宋体" w:eastAsia="宋体"/>
          <w:color w:val="000000"/>
        </w:rPr>
      </w:pPr>
      <w:r>
        <w:rPr>
          <w:rFonts w:hint="eastAsia" w:ascii="宋体" w:hAnsi="宋体" w:eastAsia="宋体"/>
          <w:color w:val="000000"/>
        </w:rPr>
        <w:t>考核办公室</w:t>
      </w:r>
    </w:p>
    <w:p>
      <w:pPr>
        <w:pStyle w:val="5"/>
        <w:widowControl w:val="0"/>
        <w:rPr>
          <w:rFonts w:ascii="宋体" w:hAnsi="宋体" w:eastAsia="宋体"/>
          <w:color w:val="000000"/>
        </w:rPr>
      </w:pPr>
      <w:r>
        <w:rPr>
          <w:rFonts w:hint="eastAsia" w:ascii="宋体" w:hAnsi="宋体" w:eastAsia="宋体"/>
          <w:color w:val="000000"/>
        </w:rPr>
        <w:t>选择左侧导航栏“本机构信息”目录下的“考核办公室”菜单项，根据页面提示</w:t>
      </w:r>
      <w:r>
        <w:rPr>
          <w:rFonts w:ascii="宋体" w:hAnsi="宋体" w:eastAsia="宋体"/>
          <w:color w:val="000000"/>
        </w:rPr>
        <w:t>，</w:t>
      </w:r>
      <w:r>
        <w:rPr>
          <w:rFonts w:hint="eastAsia" w:ascii="宋体" w:hAnsi="宋体" w:eastAsia="宋体"/>
          <w:color w:val="000000"/>
        </w:rPr>
        <w:t>完成相关列项的信息填写并【保存】，如下图所示：</w:t>
      </w:r>
    </w:p>
    <w:p>
      <w:pPr>
        <w:jc w:val="center"/>
        <w:rPr>
          <w:rFonts w:ascii="宋体" w:hAnsi="宋体"/>
          <w:color w:val="000000"/>
        </w:rPr>
      </w:pPr>
      <w:r>
        <w:rPr>
          <w:color w:val="000000"/>
        </w:rPr>
        <w:drawing>
          <wp:inline distT="0" distB="0" distL="0" distR="0">
            <wp:extent cx="5495925" cy="3238500"/>
            <wp:effectExtent l="0" t="0" r="952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495925" cy="323850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ascii="宋体" w:hAnsi="宋体" w:eastAsia="宋体"/>
          <w:color w:val="000000"/>
          <w:lang w:val="zh-CN" w:bidi="ar-SA"/>
        </w:rPr>
        <w:t>信息编辑</w:t>
      </w:r>
      <w:r>
        <w:rPr>
          <w:rFonts w:hint="eastAsia" w:ascii="宋体" w:hAnsi="宋体" w:eastAsia="宋体"/>
          <w:color w:val="000000"/>
          <w:lang w:val="zh-CN" w:bidi="ar-SA"/>
        </w:rPr>
        <w:t>页面图</w:t>
      </w:r>
    </w:p>
    <w:p>
      <w:pPr>
        <w:pStyle w:val="4"/>
        <w:spacing w:line="360" w:lineRule="auto"/>
        <w:rPr>
          <w:rFonts w:ascii="宋体" w:hAnsi="宋体"/>
          <w:color w:val="000000"/>
          <w:sz w:val="24"/>
          <w:szCs w:val="24"/>
        </w:rPr>
      </w:pPr>
      <w:bookmarkStart w:id="11" w:name="_Toc1971115433"/>
      <w:r>
        <w:rPr>
          <w:rFonts w:ascii="宋体" w:hAnsi="宋体"/>
          <w:color w:val="000000"/>
          <w:sz w:val="24"/>
          <w:szCs w:val="24"/>
        </w:rPr>
        <w:t xml:space="preserve">2.2.3 </w:t>
      </w:r>
      <w:r>
        <w:rPr>
          <w:rFonts w:hint="eastAsia" w:ascii="宋体" w:hAnsi="宋体"/>
          <w:color w:val="000000"/>
          <w:sz w:val="24"/>
          <w:szCs w:val="24"/>
        </w:rPr>
        <w:t>所辖机构账户管理</w:t>
      </w:r>
      <w:bookmarkEnd w:id="11"/>
    </w:p>
    <w:p>
      <w:pPr>
        <w:pStyle w:val="5"/>
        <w:widowControl w:val="0"/>
        <w:numPr>
          <w:ilvl w:val="0"/>
          <w:numId w:val="5"/>
        </w:numPr>
        <w:ind w:firstLineChars="0"/>
        <w:rPr>
          <w:rFonts w:ascii="宋体" w:hAnsi="宋体" w:eastAsia="宋体"/>
          <w:color w:val="000000"/>
        </w:rPr>
      </w:pPr>
      <w:r>
        <w:rPr>
          <w:rFonts w:hint="eastAsia" w:ascii="宋体" w:hAnsi="宋体" w:eastAsia="宋体"/>
          <w:color w:val="000000"/>
        </w:rPr>
        <w:t>地方卫健委</w:t>
      </w:r>
    </w:p>
    <w:p>
      <w:pPr>
        <w:pStyle w:val="5"/>
        <w:widowControl w:val="0"/>
        <w:rPr>
          <w:rFonts w:ascii="宋体" w:hAnsi="宋体" w:eastAsia="宋体"/>
          <w:color w:val="000000"/>
        </w:rPr>
      </w:pPr>
      <w:r>
        <w:rPr>
          <w:rFonts w:hint="eastAsia" w:ascii="宋体" w:hAnsi="宋体" w:eastAsia="宋体"/>
          <w:color w:val="000000"/>
        </w:rPr>
        <w:t>选择导航栏“所辖机构账户管理”目录下的“地方卫健委”菜单项，对地方卫健委账号进行管理。</w:t>
      </w:r>
    </w:p>
    <w:p>
      <w:pPr>
        <w:pStyle w:val="17"/>
        <w:numPr>
          <w:ilvl w:val="0"/>
          <w:numId w:val="3"/>
        </w:numPr>
        <w:spacing w:after="200" w:line="276" w:lineRule="auto"/>
        <w:ind w:left="0" w:firstLine="482" w:firstLineChars="0"/>
        <w:contextualSpacing/>
        <w:jc w:val="left"/>
        <w:rPr>
          <w:rFonts w:ascii="宋体" w:hAnsi="宋体"/>
          <w:b/>
          <w:color w:val="000000"/>
          <w:sz w:val="24"/>
          <w:szCs w:val="24"/>
        </w:rPr>
      </w:pPr>
      <w:r>
        <w:rPr>
          <w:rFonts w:hint="eastAsia" w:ascii="宋体" w:hAnsi="宋体"/>
          <w:b/>
          <w:color w:val="000000"/>
          <w:sz w:val="24"/>
          <w:szCs w:val="24"/>
        </w:rPr>
        <w:t>地方卫健委新增账号</w:t>
      </w:r>
      <w:r>
        <w:rPr>
          <w:rFonts w:ascii="宋体" w:hAnsi="宋体"/>
          <w:b/>
          <w:color w:val="000000"/>
          <w:sz w:val="24"/>
          <w:szCs w:val="24"/>
        </w:rPr>
        <w:t>管理</w:t>
      </w:r>
    </w:p>
    <w:p>
      <w:pPr>
        <w:pStyle w:val="5"/>
        <w:widowControl w:val="0"/>
        <w:rPr>
          <w:rFonts w:ascii="宋体" w:hAnsi="宋体" w:eastAsia="宋体"/>
          <w:color w:val="000000"/>
        </w:rPr>
      </w:pPr>
      <w:r>
        <w:rPr>
          <w:rFonts w:hint="eastAsia" w:ascii="宋体" w:hAnsi="宋体" w:eastAsia="宋体"/>
          <w:color w:val="000000"/>
        </w:rPr>
        <w:t>点击【新增】，输入“机构账号”及“机构名称”，并选择“详细地址”，点击【确认新增】，为地方卫健委添加账号，如下图所示：</w:t>
      </w:r>
    </w:p>
    <w:p>
      <w:pPr>
        <w:pStyle w:val="18"/>
        <w:widowControl w:val="0"/>
        <w:rPr>
          <w:rFonts w:ascii="宋体" w:hAnsi="宋体" w:eastAsia="宋体"/>
          <w:color w:val="000000"/>
        </w:rPr>
      </w:pPr>
      <w:r>
        <w:rPr>
          <w:rFonts w:hint="eastAsia" w:ascii="宋体" w:hAnsi="宋体" w:eastAsia="宋体"/>
          <w:color w:val="000000"/>
        </w:rPr>
        <w:t>备注：已实现与医师电子化注册系统数据共享的省市，无新增账号功能。</w:t>
      </w:r>
    </w:p>
    <w:p>
      <w:pPr>
        <w:jc w:val="center"/>
        <w:rPr>
          <w:rFonts w:ascii="宋体" w:hAnsi="宋体"/>
          <w:color w:val="000000"/>
        </w:rPr>
      </w:pPr>
      <w:r>
        <w:drawing>
          <wp:inline distT="0" distB="0" distL="0" distR="0">
            <wp:extent cx="5543550" cy="3514725"/>
            <wp:effectExtent l="0" t="0" r="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543550" cy="3514725"/>
                    </a:xfrm>
                    <a:prstGeom prst="rect">
                      <a:avLst/>
                    </a:prstGeom>
                    <a:noFill/>
                    <a:ln>
                      <a:noFill/>
                    </a:ln>
                  </pic:spPr>
                </pic:pic>
              </a:graphicData>
            </a:graphic>
          </wp:inline>
        </w:drawing>
      </w:r>
    </w:p>
    <w:p>
      <w:pPr>
        <w:jc w:val="center"/>
        <w:rPr>
          <w:rFonts w:ascii="宋体" w:hAnsi="宋体"/>
          <w:color w:val="000000"/>
        </w:rPr>
      </w:pPr>
      <w:r>
        <w:rPr>
          <w:color w:val="000000"/>
        </w:rPr>
        <w:drawing>
          <wp:inline distT="0" distB="0" distL="0" distR="0">
            <wp:extent cx="5534025" cy="2247900"/>
            <wp:effectExtent l="0" t="0" r="952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534025" cy="224790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所辖</w:t>
      </w:r>
      <w:r>
        <w:rPr>
          <w:rFonts w:ascii="宋体" w:hAnsi="宋体" w:eastAsia="宋体"/>
          <w:color w:val="000000"/>
          <w:lang w:val="zh-CN" w:bidi="ar-SA"/>
        </w:rPr>
        <w:t>机构</w:t>
      </w:r>
      <w:r>
        <w:rPr>
          <w:rFonts w:hint="eastAsia" w:ascii="宋体" w:hAnsi="宋体" w:eastAsia="宋体"/>
          <w:color w:val="000000"/>
          <w:lang w:val="zh-CN" w:bidi="ar-SA"/>
        </w:rPr>
        <w:t>账户</w:t>
      </w:r>
      <w:r>
        <w:rPr>
          <w:rFonts w:ascii="宋体" w:hAnsi="宋体" w:eastAsia="宋体"/>
          <w:color w:val="000000"/>
          <w:lang w:val="zh-CN" w:bidi="ar-SA"/>
        </w:rPr>
        <w:t>管理</w:t>
      </w:r>
      <w:r>
        <w:rPr>
          <w:rFonts w:hint="eastAsia" w:ascii="宋体" w:hAnsi="宋体" w:eastAsia="宋体"/>
          <w:color w:val="000000"/>
          <w:lang w:val="zh-CN" w:bidi="ar-SA"/>
        </w:rPr>
        <w:t>页面图</w:t>
      </w:r>
    </w:p>
    <w:p>
      <w:pPr>
        <w:pStyle w:val="5"/>
        <w:widowControl w:val="0"/>
        <w:rPr>
          <w:rFonts w:ascii="宋体" w:hAnsi="宋体"/>
          <w:color w:val="000000"/>
        </w:rPr>
      </w:pPr>
      <w:r>
        <w:rPr>
          <w:rFonts w:hint="eastAsia" w:ascii="宋体" w:hAnsi="宋体" w:eastAsia="宋体"/>
          <w:color w:val="000000"/>
        </w:rPr>
        <w:t>点击【修改】图标，对未激活的地方行政机构信息进行修改，点击【确认修改】，完成对机构信息的修改。如下图所示：</w:t>
      </w:r>
      <w:r>
        <w:rPr>
          <w:rFonts w:ascii="宋体" w:hAnsi="宋体"/>
          <w:color w:val="000000"/>
          <w:lang w:bidi="ar-SA"/>
        </w:rPr>
        <w:drawing>
          <wp:inline distT="0" distB="0" distL="0" distR="0">
            <wp:extent cx="5534025" cy="2009775"/>
            <wp:effectExtent l="0" t="0" r="9525" b="9525"/>
            <wp:docPr id="47" name="图片 47" descr="修改未激活的行政账户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修改未激活的行政账户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534025" cy="2009775"/>
                    </a:xfrm>
                    <a:prstGeom prst="rect">
                      <a:avLst/>
                    </a:prstGeom>
                    <a:noFill/>
                    <a:ln>
                      <a:noFill/>
                    </a:ln>
                  </pic:spPr>
                </pic:pic>
              </a:graphicData>
            </a:graphic>
          </wp:inline>
        </w:drawing>
      </w:r>
    </w:p>
    <w:p>
      <w:pPr>
        <w:jc w:val="center"/>
        <w:rPr>
          <w:rFonts w:ascii="宋体" w:hAnsi="宋体"/>
          <w:color w:val="000000"/>
        </w:rPr>
      </w:pPr>
      <w:r>
        <w:rPr>
          <w:rFonts w:ascii="宋体" w:hAnsi="宋体"/>
          <w:color w:val="000000"/>
        </w:rPr>
        <w:drawing>
          <wp:inline distT="0" distB="0" distL="0" distR="0">
            <wp:extent cx="5534025" cy="1943100"/>
            <wp:effectExtent l="0" t="0" r="9525" b="0"/>
            <wp:docPr id="46" name="图片 46" descr="修改未激活的行政账户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修改未激活的行政账户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534025" cy="194310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地方卫健委信息维护页面图</w:t>
      </w:r>
    </w:p>
    <w:p>
      <w:pPr>
        <w:pStyle w:val="17"/>
        <w:numPr>
          <w:ilvl w:val="0"/>
          <w:numId w:val="3"/>
        </w:numPr>
        <w:spacing w:after="200" w:line="276" w:lineRule="auto"/>
        <w:ind w:left="0" w:firstLine="482" w:firstLineChars="0"/>
        <w:contextualSpacing/>
        <w:jc w:val="left"/>
        <w:rPr>
          <w:rFonts w:ascii="宋体" w:hAnsi="宋体"/>
          <w:b/>
          <w:color w:val="000000"/>
          <w:sz w:val="24"/>
          <w:szCs w:val="24"/>
        </w:rPr>
      </w:pPr>
      <w:r>
        <w:rPr>
          <w:rFonts w:hint="eastAsia" w:ascii="宋体" w:hAnsi="宋体"/>
          <w:b/>
          <w:color w:val="000000"/>
          <w:sz w:val="24"/>
          <w:szCs w:val="24"/>
        </w:rPr>
        <w:t>地方卫健委未激活账号</w:t>
      </w:r>
      <w:r>
        <w:rPr>
          <w:rFonts w:ascii="宋体" w:hAnsi="宋体"/>
          <w:b/>
          <w:color w:val="000000"/>
          <w:sz w:val="24"/>
          <w:szCs w:val="24"/>
        </w:rPr>
        <w:t>管理</w:t>
      </w:r>
    </w:p>
    <w:p>
      <w:pPr>
        <w:pStyle w:val="5"/>
        <w:widowControl w:val="0"/>
        <w:rPr>
          <w:rFonts w:ascii="宋体" w:hAnsi="宋体"/>
          <w:color w:val="000000"/>
        </w:rPr>
      </w:pPr>
      <w:r>
        <w:rPr>
          <w:rFonts w:hint="eastAsia" w:ascii="宋体" w:hAnsi="宋体" w:eastAsia="宋体"/>
          <w:color w:val="000000"/>
        </w:rPr>
        <w:t>点击【激活】图标或勾选列表中机构点击【批量激活】，完成对所选机构账户激活的操作，不进行激活操作，账号无法使用。如下图所示：</w:t>
      </w:r>
      <w:r>
        <w:rPr>
          <w:rFonts w:ascii="宋体" w:hAnsi="宋体"/>
          <w:color w:val="000000"/>
          <w:lang w:bidi="ar-SA"/>
        </w:rPr>
        <w:drawing>
          <wp:inline distT="0" distB="0" distL="0" distR="0">
            <wp:extent cx="5534025" cy="3219450"/>
            <wp:effectExtent l="0" t="0" r="9525" b="0"/>
            <wp:docPr id="45" name="图片 45" descr="未激活行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未激活行政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534025" cy="3219450"/>
                    </a:xfrm>
                    <a:prstGeom prst="rect">
                      <a:avLst/>
                    </a:prstGeom>
                    <a:noFill/>
                    <a:ln>
                      <a:noFill/>
                    </a:ln>
                  </pic:spPr>
                </pic:pic>
              </a:graphicData>
            </a:graphic>
          </wp:inline>
        </w:drawing>
      </w:r>
    </w:p>
    <w:p>
      <w:pPr>
        <w:pStyle w:val="16"/>
        <w:rPr>
          <w:rFonts w:ascii="宋体" w:hAnsi="宋体" w:eastAsia="宋体"/>
          <w:color w:val="000000"/>
          <w:lang w:val="zh-CN" w:bidi="ar-SA"/>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地方卫健委账号激活页面图</w:t>
      </w:r>
    </w:p>
    <w:p>
      <w:pPr>
        <w:pStyle w:val="5"/>
        <w:widowControl w:val="0"/>
        <w:rPr>
          <w:rFonts w:ascii="宋体" w:hAnsi="宋体" w:eastAsia="宋体"/>
          <w:color w:val="000000"/>
        </w:rPr>
      </w:pPr>
      <w:r>
        <w:rPr>
          <w:rFonts w:hint="eastAsia" w:ascii="宋体" w:hAnsi="宋体" w:eastAsia="宋体"/>
          <w:color w:val="000000"/>
        </w:rPr>
        <w:t>点击【删除】图标，对无效且</w:t>
      </w:r>
      <w:r>
        <w:rPr>
          <w:rFonts w:ascii="宋体" w:hAnsi="宋体" w:eastAsia="宋体"/>
          <w:color w:val="000000"/>
        </w:rPr>
        <w:t>未激活</w:t>
      </w:r>
      <w:r>
        <w:rPr>
          <w:rFonts w:hint="eastAsia" w:ascii="宋体" w:hAnsi="宋体" w:eastAsia="宋体"/>
          <w:color w:val="000000"/>
        </w:rPr>
        <w:t>的地方行政</w:t>
      </w:r>
      <w:r>
        <w:rPr>
          <w:rFonts w:ascii="宋体" w:hAnsi="宋体" w:eastAsia="宋体"/>
          <w:color w:val="000000"/>
        </w:rPr>
        <w:t>账</w:t>
      </w:r>
      <w:r>
        <w:rPr>
          <w:rFonts w:hint="eastAsia" w:ascii="宋体" w:hAnsi="宋体" w:eastAsia="宋体"/>
          <w:color w:val="000000"/>
        </w:rPr>
        <w:t>户进行删除。如下图所示：</w:t>
      </w:r>
    </w:p>
    <w:p>
      <w:pPr>
        <w:jc w:val="center"/>
        <w:rPr>
          <w:rFonts w:ascii="宋体" w:hAnsi="宋体"/>
          <w:color w:val="000000"/>
        </w:rPr>
      </w:pPr>
      <w:r>
        <w:rPr>
          <w:rFonts w:ascii="宋体" w:hAnsi="宋体"/>
          <w:color w:val="000000"/>
        </w:rPr>
        <w:drawing>
          <wp:inline distT="0" distB="0" distL="0" distR="0">
            <wp:extent cx="5543550" cy="3057525"/>
            <wp:effectExtent l="0" t="0" r="0" b="9525"/>
            <wp:docPr id="44" name="图片 44" descr="删除未激活账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删除未激活账户"/>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543550" cy="3057525"/>
                    </a:xfrm>
                    <a:prstGeom prst="rect">
                      <a:avLst/>
                    </a:prstGeom>
                    <a:noFill/>
                    <a:ln>
                      <a:noFill/>
                    </a:ln>
                  </pic:spPr>
                </pic:pic>
              </a:graphicData>
            </a:graphic>
          </wp:inline>
        </w:drawing>
      </w:r>
    </w:p>
    <w:p>
      <w:pPr>
        <w:pStyle w:val="16"/>
        <w:rPr>
          <w:rFonts w:ascii="宋体" w:hAnsi="宋体" w:eastAsia="宋体"/>
          <w:color w:val="000000"/>
          <w:lang w:val="zh-CN" w:bidi="ar-SA"/>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地方卫健委账号删除页面图</w:t>
      </w:r>
    </w:p>
    <w:p>
      <w:pPr>
        <w:pStyle w:val="17"/>
        <w:numPr>
          <w:ilvl w:val="0"/>
          <w:numId w:val="3"/>
        </w:numPr>
        <w:spacing w:after="200" w:line="276" w:lineRule="auto"/>
        <w:ind w:left="0" w:firstLine="482" w:firstLineChars="0"/>
        <w:contextualSpacing/>
        <w:jc w:val="left"/>
        <w:rPr>
          <w:rFonts w:ascii="宋体" w:hAnsi="宋体"/>
          <w:b/>
          <w:color w:val="000000"/>
          <w:sz w:val="24"/>
          <w:szCs w:val="24"/>
        </w:rPr>
      </w:pPr>
      <w:r>
        <w:rPr>
          <w:rFonts w:hint="eastAsia" w:ascii="宋体" w:hAnsi="宋体"/>
          <w:b/>
          <w:color w:val="000000"/>
          <w:sz w:val="24"/>
          <w:szCs w:val="24"/>
        </w:rPr>
        <w:t>地方卫健委已激活账号管理</w:t>
      </w:r>
    </w:p>
    <w:p>
      <w:pPr>
        <w:pStyle w:val="5"/>
        <w:widowControl w:val="0"/>
        <w:rPr>
          <w:rFonts w:ascii="宋体" w:hAnsi="宋体" w:eastAsia="宋体"/>
          <w:color w:val="000000"/>
          <w:lang w:bidi="ar-SA"/>
        </w:rPr>
      </w:pPr>
      <w:r>
        <w:rPr>
          <w:rFonts w:hint="eastAsia" w:ascii="宋体" w:hAnsi="宋体" w:eastAsia="宋体"/>
          <w:color w:val="000000"/>
        </w:rPr>
        <w:t>点击【批量导出】，可将列表中所有机构账号以excel表格形式导出到本地备份。如下图所示：</w:t>
      </w:r>
    </w:p>
    <w:p>
      <w:pPr>
        <w:jc w:val="center"/>
        <w:rPr>
          <w:rFonts w:ascii="宋体" w:hAnsi="宋体"/>
          <w:color w:val="000000"/>
        </w:rPr>
      </w:pPr>
      <w:r>
        <w:rPr>
          <w:rFonts w:ascii="宋体" w:hAnsi="宋体"/>
          <w:color w:val="000000"/>
        </w:rPr>
        <w:drawing>
          <wp:inline distT="0" distB="0" distL="0" distR="0">
            <wp:extent cx="5534025" cy="3352800"/>
            <wp:effectExtent l="0" t="0" r="9525" b="0"/>
            <wp:docPr id="43" name="图片 43" descr="批量导出行政账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批量导出行政账户"/>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534025" cy="335280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所辖</w:t>
      </w:r>
      <w:r>
        <w:rPr>
          <w:rFonts w:ascii="宋体" w:hAnsi="宋体" w:eastAsia="宋体"/>
          <w:color w:val="000000"/>
          <w:lang w:val="zh-CN" w:bidi="ar-SA"/>
        </w:rPr>
        <w:t>机构</w:t>
      </w:r>
      <w:r>
        <w:rPr>
          <w:rFonts w:hint="eastAsia" w:ascii="宋体" w:hAnsi="宋体" w:eastAsia="宋体"/>
          <w:color w:val="000000"/>
          <w:lang w:val="zh-CN" w:bidi="ar-SA"/>
        </w:rPr>
        <w:t>账户</w:t>
      </w:r>
      <w:r>
        <w:rPr>
          <w:rFonts w:ascii="宋体" w:hAnsi="宋体" w:eastAsia="宋体"/>
          <w:color w:val="000000"/>
          <w:lang w:val="zh-CN" w:bidi="ar-SA"/>
        </w:rPr>
        <w:t>管理</w:t>
      </w:r>
      <w:r>
        <w:rPr>
          <w:rFonts w:hint="eastAsia" w:ascii="宋体" w:hAnsi="宋体" w:eastAsia="宋体"/>
          <w:color w:val="000000"/>
          <w:lang w:val="zh-CN" w:bidi="ar-SA"/>
        </w:rPr>
        <w:t>页面图</w:t>
      </w:r>
    </w:p>
    <w:p>
      <w:pPr>
        <w:pStyle w:val="5"/>
        <w:widowControl w:val="0"/>
        <w:rPr>
          <w:rFonts w:ascii="宋体" w:hAnsi="宋体" w:eastAsia="宋体"/>
          <w:color w:val="000000"/>
        </w:rPr>
      </w:pPr>
      <w:r>
        <w:rPr>
          <w:rFonts w:hint="eastAsia" w:ascii="宋体" w:hAnsi="宋体" w:eastAsia="宋体"/>
          <w:color w:val="000000"/>
        </w:rPr>
        <w:t>点击【重置密码】图标，并在弹出页面【确认】后，该地方行政账户密码重置为初始密码</w:t>
      </w:r>
      <w:r>
        <w:rPr>
          <w:rFonts w:ascii="宋体" w:hAnsi="宋体" w:eastAsia="宋体"/>
          <w:color w:val="000000"/>
        </w:rPr>
        <w:t>666666</w:t>
      </w:r>
      <w:r>
        <w:rPr>
          <w:rFonts w:hint="eastAsia" w:ascii="宋体" w:hAnsi="宋体" w:eastAsia="宋体"/>
          <w:color w:val="000000"/>
        </w:rPr>
        <w:t>。如下图所示：</w:t>
      </w:r>
    </w:p>
    <w:p>
      <w:pPr>
        <w:jc w:val="center"/>
        <w:rPr>
          <w:rFonts w:ascii="宋体" w:hAnsi="宋体"/>
          <w:color w:val="000000"/>
        </w:rPr>
      </w:pPr>
      <w:r>
        <w:rPr>
          <w:rFonts w:ascii="宋体" w:hAnsi="宋体"/>
          <w:color w:val="000000"/>
        </w:rPr>
        <w:drawing>
          <wp:inline distT="0" distB="0" distL="0" distR="0">
            <wp:extent cx="5543550" cy="2371725"/>
            <wp:effectExtent l="0" t="0" r="0" b="9525"/>
            <wp:docPr id="42" name="图片 42" descr="重置行政账户密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重置行政账户密码"/>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543550" cy="2371725"/>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所辖</w:t>
      </w:r>
      <w:r>
        <w:rPr>
          <w:rFonts w:ascii="宋体" w:hAnsi="宋体" w:eastAsia="宋体"/>
          <w:color w:val="000000"/>
          <w:lang w:val="zh-CN" w:bidi="ar-SA"/>
        </w:rPr>
        <w:t>机构</w:t>
      </w:r>
      <w:r>
        <w:rPr>
          <w:rFonts w:hint="eastAsia" w:ascii="宋体" w:hAnsi="宋体" w:eastAsia="宋体"/>
          <w:color w:val="000000"/>
          <w:lang w:val="zh-CN" w:bidi="ar-SA"/>
        </w:rPr>
        <w:t>账户</w:t>
      </w:r>
      <w:r>
        <w:rPr>
          <w:rFonts w:ascii="宋体" w:hAnsi="宋体" w:eastAsia="宋体"/>
          <w:color w:val="000000"/>
          <w:lang w:val="zh-CN" w:bidi="ar-SA"/>
        </w:rPr>
        <w:t>管理</w:t>
      </w:r>
      <w:r>
        <w:rPr>
          <w:rFonts w:hint="eastAsia" w:ascii="宋体" w:hAnsi="宋体" w:eastAsia="宋体"/>
          <w:color w:val="000000"/>
          <w:lang w:val="zh-CN" w:bidi="ar-SA"/>
        </w:rPr>
        <w:t>页面</w:t>
      </w:r>
    </w:p>
    <w:p>
      <w:pPr>
        <w:pStyle w:val="5"/>
        <w:widowControl w:val="0"/>
        <w:numPr>
          <w:ilvl w:val="0"/>
          <w:numId w:val="5"/>
        </w:numPr>
        <w:ind w:firstLineChars="0"/>
        <w:rPr>
          <w:rFonts w:ascii="宋体" w:hAnsi="宋体" w:eastAsia="宋体"/>
          <w:color w:val="000000"/>
        </w:rPr>
      </w:pPr>
      <w:r>
        <w:rPr>
          <w:rFonts w:hint="eastAsia" w:ascii="宋体" w:hAnsi="宋体" w:eastAsia="宋体"/>
          <w:color w:val="000000"/>
        </w:rPr>
        <w:t xml:space="preserve">所辖卫生机构管理  </w:t>
      </w:r>
    </w:p>
    <w:p>
      <w:pPr>
        <w:pStyle w:val="5"/>
        <w:widowControl w:val="0"/>
        <w:rPr>
          <w:rFonts w:ascii="宋体" w:hAnsi="宋体" w:eastAsia="宋体"/>
          <w:color w:val="000000"/>
        </w:rPr>
      </w:pPr>
      <w:r>
        <w:rPr>
          <w:rFonts w:hint="eastAsia" w:ascii="宋体" w:hAnsi="宋体" w:eastAsia="宋体"/>
          <w:color w:val="000000"/>
        </w:rPr>
        <w:t>选择导航栏“所辖机构账户管理”目录下的“卫生机构”菜单项，可对直属于本行政管辖的卫生机构账户进行管理</w:t>
      </w:r>
      <w:r>
        <w:rPr>
          <w:rFonts w:ascii="宋体" w:hAnsi="宋体" w:eastAsia="宋体"/>
          <w:color w:val="000000"/>
        </w:rPr>
        <w:t>，操作方法与地方卫健委账号管理相同，</w:t>
      </w:r>
      <w:r>
        <w:rPr>
          <w:rFonts w:hint="eastAsia" w:ascii="宋体" w:hAnsi="宋体" w:eastAsia="宋体"/>
          <w:color w:val="000000"/>
        </w:rPr>
        <w:t>管理权限包括：查询、激活、密码重置、账户注销。</w:t>
      </w:r>
      <w:r>
        <w:rPr>
          <w:rFonts w:ascii="宋体" w:hAnsi="宋体" w:eastAsia="宋体"/>
          <w:color w:val="000000"/>
        </w:rPr>
        <w:t>此处不</w:t>
      </w:r>
      <w:r>
        <w:rPr>
          <w:rFonts w:hint="eastAsia" w:ascii="宋体" w:hAnsi="宋体" w:eastAsia="宋体"/>
          <w:color w:val="000000"/>
        </w:rPr>
        <w:t>再</w:t>
      </w:r>
      <w:r>
        <w:rPr>
          <w:rFonts w:ascii="宋体" w:hAnsi="宋体" w:eastAsia="宋体"/>
          <w:color w:val="000000"/>
        </w:rPr>
        <w:t>做详细说明</w:t>
      </w:r>
      <w:r>
        <w:rPr>
          <w:rFonts w:hint="eastAsia" w:ascii="宋体" w:hAnsi="宋体" w:eastAsia="宋体"/>
          <w:color w:val="000000"/>
        </w:rPr>
        <w:t>。</w:t>
      </w:r>
    </w:p>
    <w:p>
      <w:pPr>
        <w:pStyle w:val="18"/>
        <w:widowControl w:val="0"/>
        <w:rPr>
          <w:rFonts w:ascii="宋体" w:hAnsi="宋体" w:eastAsia="宋体"/>
          <w:color w:val="000000"/>
        </w:rPr>
      </w:pPr>
      <w:r>
        <w:rPr>
          <w:rFonts w:hint="eastAsia" w:ascii="宋体" w:hAnsi="宋体" w:eastAsia="宋体"/>
          <w:color w:val="000000"/>
        </w:rPr>
        <w:t>备注：已实现与医师电子化注册系统数据共享，</w:t>
      </w:r>
      <w:r>
        <w:rPr>
          <w:rFonts w:ascii="宋体" w:hAnsi="宋体" w:eastAsia="宋体"/>
          <w:color w:val="000000"/>
        </w:rPr>
        <w:t>卫生机构</w:t>
      </w:r>
      <w:r>
        <w:rPr>
          <w:rFonts w:hint="eastAsia" w:ascii="宋体" w:hAnsi="宋体" w:eastAsia="宋体"/>
          <w:color w:val="000000"/>
        </w:rPr>
        <w:t>只能从电子化注册系统导入定期考核管理系统，卫生机构无新增医师账号功能。</w:t>
      </w:r>
    </w:p>
    <w:p>
      <w:pPr>
        <w:pStyle w:val="5"/>
        <w:widowControl w:val="0"/>
        <w:numPr>
          <w:ilvl w:val="0"/>
          <w:numId w:val="5"/>
        </w:numPr>
        <w:ind w:firstLineChars="0"/>
        <w:rPr>
          <w:rFonts w:ascii="宋体" w:hAnsi="宋体" w:eastAsia="宋体"/>
          <w:color w:val="000000"/>
        </w:rPr>
      </w:pPr>
      <w:r>
        <w:rPr>
          <w:rFonts w:hint="eastAsia" w:ascii="宋体" w:hAnsi="宋体" w:eastAsia="宋体"/>
          <w:color w:val="000000"/>
        </w:rPr>
        <w:t>考核机构申请管理</w:t>
      </w:r>
    </w:p>
    <w:p>
      <w:pPr>
        <w:pStyle w:val="5"/>
        <w:widowControl w:val="0"/>
        <w:rPr>
          <w:rFonts w:ascii="宋体" w:hAnsi="宋体" w:eastAsia="宋体"/>
          <w:color w:val="000000"/>
        </w:rPr>
      </w:pPr>
      <w:r>
        <w:rPr>
          <w:rFonts w:ascii="宋体" w:hAnsi="宋体" w:eastAsia="宋体"/>
          <w:color w:val="000000"/>
        </w:rPr>
        <w:t>针对</w:t>
      </w:r>
      <w:r>
        <w:rPr>
          <w:rFonts w:hint="eastAsia" w:ascii="宋体" w:hAnsi="宋体" w:eastAsia="宋体"/>
          <w:color w:val="000000"/>
        </w:rPr>
        <w:t>已激活的卫生机构</w:t>
      </w:r>
      <w:r>
        <w:rPr>
          <w:rFonts w:ascii="宋体" w:hAnsi="宋体" w:eastAsia="宋体"/>
          <w:color w:val="000000"/>
        </w:rPr>
        <w:t>账</w:t>
      </w:r>
      <w:r>
        <w:rPr>
          <w:rFonts w:hint="eastAsia" w:ascii="宋体" w:hAnsi="宋体" w:eastAsia="宋体"/>
          <w:color w:val="000000"/>
        </w:rPr>
        <w:t>户</w:t>
      </w:r>
      <w:r>
        <w:rPr>
          <w:rFonts w:ascii="宋体" w:hAnsi="宋体" w:eastAsia="宋体"/>
          <w:color w:val="000000"/>
        </w:rPr>
        <w:t>，</w:t>
      </w:r>
      <w:r>
        <w:rPr>
          <w:rFonts w:hint="eastAsia" w:ascii="宋体" w:hAnsi="宋体" w:eastAsia="宋体"/>
          <w:color w:val="000000"/>
        </w:rPr>
        <w:t>点击【允许】后</w:t>
      </w:r>
      <w:r>
        <w:rPr>
          <w:rFonts w:ascii="宋体" w:hAnsi="宋体" w:eastAsia="宋体"/>
          <w:color w:val="000000"/>
        </w:rPr>
        <w:t>，</w:t>
      </w:r>
      <w:r>
        <w:rPr>
          <w:rFonts w:hint="eastAsia" w:ascii="宋体" w:hAnsi="宋体" w:eastAsia="宋体"/>
          <w:color w:val="000000"/>
        </w:rPr>
        <w:t>卫生机构可进行申请考核机构的操作</w:t>
      </w:r>
      <w:r>
        <w:rPr>
          <w:rFonts w:ascii="宋体" w:hAnsi="宋体" w:eastAsia="宋体"/>
          <w:color w:val="000000"/>
        </w:rPr>
        <w:t>。</w:t>
      </w:r>
      <w:r>
        <w:rPr>
          <w:rFonts w:hint="eastAsia" w:ascii="宋体" w:hAnsi="宋体" w:eastAsia="宋体"/>
          <w:color w:val="000000"/>
        </w:rPr>
        <w:t>点击【不允许】则禁止其申请考核机构，也可批量操作。如下图所示：</w:t>
      </w:r>
    </w:p>
    <w:p>
      <w:pPr>
        <w:rPr>
          <w:rFonts w:ascii="宋体" w:hAnsi="宋体"/>
          <w:color w:val="000000"/>
        </w:rPr>
      </w:pPr>
      <w:r>
        <w:drawing>
          <wp:inline distT="0" distB="0" distL="0" distR="0">
            <wp:extent cx="5534025" cy="3248025"/>
            <wp:effectExtent l="0" t="0" r="9525"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534025" cy="3248025"/>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卫生机构</w:t>
      </w:r>
      <w:r>
        <w:rPr>
          <w:rFonts w:ascii="宋体" w:hAnsi="宋体" w:eastAsia="宋体"/>
          <w:color w:val="000000"/>
          <w:lang w:bidi="ar-SA"/>
        </w:rPr>
        <w:t>开通考核机构申请权限</w:t>
      </w:r>
      <w:r>
        <w:rPr>
          <w:rFonts w:hint="eastAsia" w:ascii="宋体" w:hAnsi="宋体" w:eastAsia="宋体"/>
          <w:color w:val="000000"/>
          <w:lang w:val="zh-CN" w:bidi="ar-SA"/>
        </w:rPr>
        <w:t>页面图</w:t>
      </w:r>
    </w:p>
    <w:p>
      <w:pPr>
        <w:pStyle w:val="5"/>
        <w:widowControl w:val="0"/>
        <w:numPr>
          <w:ilvl w:val="0"/>
          <w:numId w:val="5"/>
        </w:numPr>
        <w:ind w:firstLineChars="0"/>
        <w:rPr>
          <w:rFonts w:ascii="宋体" w:hAnsi="宋体" w:eastAsia="宋体"/>
          <w:color w:val="000000"/>
        </w:rPr>
      </w:pPr>
      <w:r>
        <w:rPr>
          <w:rFonts w:hint="eastAsia" w:ascii="宋体" w:hAnsi="宋体" w:eastAsia="宋体"/>
          <w:color w:val="000000"/>
        </w:rPr>
        <w:t xml:space="preserve">行业组织  </w:t>
      </w:r>
    </w:p>
    <w:p>
      <w:pPr>
        <w:pStyle w:val="5"/>
        <w:widowControl w:val="0"/>
        <w:rPr>
          <w:rFonts w:ascii="宋体" w:hAnsi="宋体" w:eastAsia="宋体"/>
          <w:color w:val="000000"/>
        </w:rPr>
      </w:pPr>
      <w:r>
        <w:rPr>
          <w:rFonts w:hint="eastAsia" w:ascii="宋体" w:hAnsi="宋体" w:eastAsia="宋体"/>
          <w:color w:val="000000"/>
        </w:rPr>
        <w:t>选择导航栏 “所辖机构账户管理”目录下的“行业组织”菜单项，对行业组织账号进行管理</w:t>
      </w:r>
      <w:r>
        <w:rPr>
          <w:rFonts w:ascii="宋体" w:hAnsi="宋体" w:eastAsia="宋体"/>
          <w:color w:val="000000"/>
        </w:rPr>
        <w:t>，操作方法与地方卫健委账号管理相同，</w:t>
      </w:r>
      <w:r>
        <w:rPr>
          <w:rFonts w:hint="eastAsia" w:ascii="宋体" w:hAnsi="宋体" w:eastAsia="宋体"/>
          <w:color w:val="000000"/>
        </w:rPr>
        <w:t>包括 ：新增、查询、激活、修改、注销、密码重置。</w:t>
      </w:r>
      <w:r>
        <w:rPr>
          <w:rFonts w:ascii="宋体" w:hAnsi="宋体" w:eastAsia="宋体"/>
          <w:color w:val="000000"/>
        </w:rPr>
        <w:t>此处不</w:t>
      </w:r>
      <w:r>
        <w:rPr>
          <w:rFonts w:hint="eastAsia" w:ascii="宋体" w:hAnsi="宋体" w:eastAsia="宋体"/>
          <w:color w:val="000000"/>
        </w:rPr>
        <w:t>再</w:t>
      </w:r>
      <w:r>
        <w:rPr>
          <w:rFonts w:ascii="宋体" w:hAnsi="宋体" w:eastAsia="宋体"/>
          <w:color w:val="000000"/>
        </w:rPr>
        <w:t>做详细说明</w:t>
      </w:r>
      <w:r>
        <w:rPr>
          <w:rFonts w:hint="eastAsia" w:ascii="宋体" w:hAnsi="宋体" w:eastAsia="宋体"/>
          <w:color w:val="000000"/>
        </w:rPr>
        <w:t>。</w:t>
      </w:r>
    </w:p>
    <w:p>
      <w:pPr>
        <w:pStyle w:val="5"/>
        <w:widowControl w:val="0"/>
        <w:rPr>
          <w:rFonts w:ascii="宋体" w:hAnsi="宋体" w:eastAsia="宋体"/>
          <w:color w:val="000000"/>
        </w:rPr>
      </w:pPr>
      <w:r>
        <w:rPr>
          <w:rFonts w:ascii="宋体" w:hAnsi="宋体" w:eastAsia="宋体"/>
          <w:color w:val="000000"/>
        </w:rPr>
        <w:t>行业机构账号由各级卫生行政机构依据实际情况</w:t>
      </w:r>
      <w:r>
        <w:rPr>
          <w:rFonts w:hint="eastAsia" w:ascii="宋体" w:hAnsi="宋体" w:eastAsia="宋体"/>
          <w:color w:val="000000"/>
        </w:rPr>
        <w:t>进行管理</w:t>
      </w:r>
      <w:r>
        <w:rPr>
          <w:rFonts w:ascii="宋体" w:hAnsi="宋体" w:eastAsia="宋体"/>
          <w:color w:val="000000"/>
        </w:rPr>
        <w:t>，</w:t>
      </w:r>
      <w:r>
        <w:rPr>
          <w:rFonts w:hint="eastAsia" w:ascii="宋体" w:hAnsi="宋体" w:eastAsia="宋体"/>
          <w:color w:val="000000"/>
        </w:rPr>
        <w:t>可</w:t>
      </w:r>
      <w:r>
        <w:rPr>
          <w:rFonts w:ascii="宋体" w:hAnsi="宋体" w:eastAsia="宋体"/>
          <w:color w:val="000000"/>
        </w:rPr>
        <w:t>自主新增</w:t>
      </w:r>
      <w:r>
        <w:rPr>
          <w:rFonts w:hint="eastAsia" w:ascii="宋体" w:hAnsi="宋体" w:eastAsia="宋体"/>
          <w:color w:val="000000"/>
        </w:rPr>
        <w:t>账户，行业组织账户可承担考核机构角色功能，由行政机构根据需要进行配置</w:t>
      </w:r>
      <w:r>
        <w:rPr>
          <w:rFonts w:ascii="宋体" w:hAnsi="宋体" w:eastAsia="宋体"/>
          <w:color w:val="000000"/>
        </w:rPr>
        <w:t>。</w:t>
      </w:r>
      <w:r>
        <w:rPr>
          <w:rFonts w:hint="eastAsia" w:ascii="宋体" w:hAnsi="宋体" w:eastAsia="宋体"/>
          <w:color w:val="000000"/>
        </w:rPr>
        <w:t>点击【新增】，输入“机构账号”</w:t>
      </w:r>
      <w:r>
        <w:rPr>
          <w:rFonts w:ascii="宋体" w:hAnsi="宋体" w:eastAsia="宋体"/>
          <w:color w:val="000000"/>
        </w:rPr>
        <w:t>（建议使用社会统一信用代码）</w:t>
      </w:r>
      <w:r>
        <w:rPr>
          <w:rFonts w:hint="eastAsia" w:ascii="宋体" w:hAnsi="宋体" w:eastAsia="宋体"/>
          <w:color w:val="000000"/>
        </w:rPr>
        <w:t>及“机构名称”，并选择“详细地址”，点击【确认新增】即可，如下图所示：</w:t>
      </w:r>
    </w:p>
    <w:p>
      <w:pPr>
        <w:rPr>
          <w:rFonts w:ascii="宋体" w:hAnsi="宋体"/>
          <w:color w:val="000000"/>
        </w:rPr>
      </w:pPr>
      <w:r>
        <w:rPr>
          <w:rFonts w:ascii="宋体" w:hAnsi="宋体"/>
          <w:color w:val="000000"/>
        </w:rPr>
        <w:drawing>
          <wp:inline distT="0" distB="0" distL="0" distR="0">
            <wp:extent cx="5543550" cy="3076575"/>
            <wp:effectExtent l="0" t="0" r="0" b="9525"/>
            <wp:docPr id="40" name="图片 40" descr="行业组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行业组织"/>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543550" cy="3076575"/>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行业组织账号新增页面图</w:t>
      </w:r>
    </w:p>
    <w:p>
      <w:pPr>
        <w:pStyle w:val="4"/>
        <w:keepNext w:val="0"/>
        <w:keepLines w:val="0"/>
        <w:spacing w:before="0" w:after="0" w:line="480" w:lineRule="auto"/>
        <w:jc w:val="left"/>
        <w:rPr>
          <w:rFonts w:ascii="宋体" w:hAnsi="宋体"/>
          <w:color w:val="000000"/>
          <w:sz w:val="24"/>
          <w:szCs w:val="24"/>
        </w:rPr>
      </w:pPr>
      <w:bookmarkStart w:id="12" w:name="_Toc1454343809"/>
      <w:r>
        <w:rPr>
          <w:rFonts w:ascii="宋体" w:hAnsi="宋体"/>
          <w:color w:val="000000"/>
          <w:sz w:val="24"/>
          <w:szCs w:val="24"/>
        </w:rPr>
        <w:t>2.2.4考核设置</w:t>
      </w:r>
      <w:bookmarkEnd w:id="12"/>
    </w:p>
    <w:p>
      <w:pPr>
        <w:pStyle w:val="5"/>
        <w:widowControl w:val="0"/>
        <w:spacing w:line="480" w:lineRule="auto"/>
        <w:rPr>
          <w:rFonts w:ascii="宋体" w:hAnsi="宋体" w:eastAsia="宋体"/>
          <w:color w:val="000000"/>
        </w:rPr>
      </w:pPr>
      <w:r>
        <w:rPr>
          <w:rFonts w:hint="eastAsia" w:ascii="宋体" w:hAnsi="宋体" w:eastAsia="宋体"/>
          <w:color w:val="000000"/>
        </w:rPr>
        <w:t>选择导航栏 “考核管理”目录下“考核设置”菜单项，完成本周期考核的设置。</w:t>
      </w:r>
    </w:p>
    <w:p>
      <w:pPr>
        <w:pStyle w:val="5"/>
        <w:widowControl w:val="0"/>
        <w:numPr>
          <w:ilvl w:val="0"/>
          <w:numId w:val="6"/>
        </w:numPr>
        <w:spacing w:line="480" w:lineRule="auto"/>
        <w:ind w:firstLineChars="0"/>
        <w:rPr>
          <w:rFonts w:ascii="宋体" w:hAnsi="宋体" w:eastAsia="宋体"/>
          <w:color w:val="000000"/>
        </w:rPr>
      </w:pPr>
      <w:r>
        <w:rPr>
          <w:rFonts w:hint="eastAsia" w:ascii="宋体" w:hAnsi="宋体" w:eastAsia="宋体"/>
          <w:color w:val="000000"/>
        </w:rPr>
        <w:t>本周期考核设置</w:t>
      </w:r>
      <w:r>
        <w:rPr>
          <w:rFonts w:ascii="宋体" w:hAnsi="宋体" w:eastAsia="宋体"/>
          <w:color w:val="000000"/>
        </w:rPr>
        <w:t>（仅省级行政机构具有该权限）</w:t>
      </w:r>
    </w:p>
    <w:p>
      <w:pPr>
        <w:pStyle w:val="5"/>
        <w:widowControl w:val="0"/>
        <w:spacing w:line="480" w:lineRule="auto"/>
        <w:rPr>
          <w:rFonts w:ascii="宋体" w:hAnsi="宋体" w:eastAsia="宋体"/>
          <w:color w:val="000000"/>
        </w:rPr>
      </w:pPr>
      <w:r>
        <w:rPr>
          <w:rFonts w:hint="eastAsia" w:ascii="宋体" w:hAnsi="宋体" w:eastAsia="宋体"/>
          <w:color w:val="000000"/>
        </w:rPr>
        <w:t>选择“本周期考核设置”，进入考核时间及内容的设置页面，按页面提示</w:t>
      </w:r>
      <w:r>
        <w:rPr>
          <w:rFonts w:ascii="宋体" w:hAnsi="宋体" w:eastAsia="宋体"/>
          <w:color w:val="000000"/>
        </w:rPr>
        <w:t>，设置各项</w:t>
      </w:r>
      <w:r>
        <w:rPr>
          <w:rFonts w:hint="eastAsia" w:ascii="宋体" w:hAnsi="宋体" w:eastAsia="宋体"/>
          <w:color w:val="000000"/>
        </w:rPr>
        <w:t>考核时间</w:t>
      </w:r>
      <w:r>
        <w:rPr>
          <w:rFonts w:ascii="宋体" w:hAnsi="宋体" w:eastAsia="宋体"/>
          <w:color w:val="000000"/>
        </w:rPr>
        <w:t>区间</w:t>
      </w:r>
      <w:r>
        <w:rPr>
          <w:rFonts w:hint="eastAsia" w:ascii="宋体" w:hAnsi="宋体" w:eastAsia="宋体"/>
          <w:color w:val="000000"/>
        </w:rPr>
        <w:t>，</w:t>
      </w:r>
      <w:r>
        <w:rPr>
          <w:rFonts w:ascii="宋体" w:hAnsi="宋体" w:eastAsia="宋体"/>
          <w:color w:val="000000"/>
        </w:rPr>
        <w:t>点击【保存时间设置】。继续点击</w:t>
      </w:r>
      <w:r>
        <w:rPr>
          <w:rFonts w:hint="eastAsia" w:ascii="宋体" w:hAnsi="宋体" w:eastAsia="宋体"/>
          <w:color w:val="000000"/>
        </w:rPr>
        <w:t>【编辑考核</w:t>
      </w:r>
      <w:r>
        <w:rPr>
          <w:rFonts w:ascii="宋体" w:hAnsi="宋体" w:eastAsia="宋体"/>
          <w:color w:val="000000"/>
        </w:rPr>
        <w:t>内容</w:t>
      </w:r>
      <w:r>
        <w:rPr>
          <w:rFonts w:hint="eastAsia" w:ascii="宋体" w:hAnsi="宋体" w:eastAsia="宋体"/>
          <w:color w:val="000000"/>
        </w:rPr>
        <w:t>】</w:t>
      </w:r>
      <w:r>
        <w:rPr>
          <w:rFonts w:ascii="宋体" w:hAnsi="宋体" w:eastAsia="宋体"/>
          <w:color w:val="000000"/>
        </w:rPr>
        <w:t>，设置工作成绩、</w:t>
      </w:r>
      <w:r>
        <w:rPr>
          <w:rFonts w:hint="eastAsia" w:ascii="宋体" w:hAnsi="宋体" w:eastAsia="宋体"/>
          <w:color w:val="000000"/>
        </w:rPr>
        <w:t>职业道德</w:t>
      </w:r>
      <w:r>
        <w:rPr>
          <w:rFonts w:ascii="宋体" w:hAnsi="宋体" w:eastAsia="宋体"/>
          <w:color w:val="000000"/>
        </w:rPr>
        <w:t>及业务水平等</w:t>
      </w:r>
      <w:r>
        <w:rPr>
          <w:rFonts w:hint="eastAsia" w:ascii="宋体" w:hAnsi="宋体" w:eastAsia="宋体"/>
          <w:color w:val="000000"/>
        </w:rPr>
        <w:t>考核</w:t>
      </w:r>
      <w:r>
        <w:rPr>
          <w:rFonts w:ascii="宋体" w:hAnsi="宋体" w:eastAsia="宋体"/>
          <w:color w:val="000000"/>
        </w:rPr>
        <w:t>项目</w:t>
      </w:r>
      <w:r>
        <w:rPr>
          <w:rFonts w:hint="eastAsia" w:ascii="宋体" w:hAnsi="宋体" w:eastAsia="宋体"/>
          <w:color w:val="000000"/>
        </w:rPr>
        <w:t>，点击【保存】</w:t>
      </w:r>
      <w:r>
        <w:rPr>
          <w:rFonts w:ascii="宋体" w:hAnsi="宋体" w:eastAsia="宋体"/>
          <w:color w:val="000000"/>
        </w:rPr>
        <w:t>，</w:t>
      </w:r>
      <w:r>
        <w:rPr>
          <w:rFonts w:hint="eastAsia" w:ascii="宋体" w:hAnsi="宋体" w:eastAsia="宋体"/>
          <w:color w:val="000000"/>
        </w:rPr>
        <w:t>完成本周期考核设置，如下图所示：</w:t>
      </w:r>
    </w:p>
    <w:p>
      <w:pPr>
        <w:rPr>
          <w:rFonts w:ascii="宋体" w:hAnsi="宋体"/>
          <w:color w:val="000000"/>
        </w:rPr>
      </w:pPr>
      <w:r>
        <w:rPr>
          <w:rFonts w:ascii="宋体" w:hAnsi="宋体"/>
          <w:color w:val="000000"/>
        </w:rPr>
        <w:drawing>
          <wp:inline distT="0" distB="0" distL="0" distR="0">
            <wp:extent cx="5572125" cy="2257425"/>
            <wp:effectExtent l="0" t="0" r="9525"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572125" cy="2257425"/>
                    </a:xfrm>
                    <a:prstGeom prst="rect">
                      <a:avLst/>
                    </a:prstGeom>
                    <a:noFill/>
                    <a:ln>
                      <a:noFill/>
                    </a:ln>
                  </pic:spPr>
                </pic:pic>
              </a:graphicData>
            </a:graphic>
          </wp:inline>
        </w:drawing>
      </w:r>
      <w:r>
        <w:rPr>
          <w:rFonts w:ascii="宋体" w:hAnsi="宋体"/>
          <w:color w:val="000000"/>
        </w:rPr>
        <w:drawing>
          <wp:inline distT="0" distB="0" distL="0" distR="0">
            <wp:extent cx="5543550" cy="2857500"/>
            <wp:effectExtent l="0" t="0" r="0" b="0"/>
            <wp:docPr id="38" name="图片 38" descr="确认考核周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确认考核周期"/>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543550" cy="2857500"/>
                    </a:xfrm>
                    <a:prstGeom prst="rect">
                      <a:avLst/>
                    </a:prstGeom>
                    <a:noFill/>
                    <a:ln>
                      <a:noFill/>
                    </a:ln>
                  </pic:spPr>
                </pic:pic>
              </a:graphicData>
            </a:graphic>
          </wp:inline>
        </w:drawing>
      </w:r>
    </w:p>
    <w:p>
      <w:pPr>
        <w:rPr>
          <w:rFonts w:ascii="宋体" w:hAnsi="宋体"/>
          <w:color w:val="000000"/>
        </w:rPr>
      </w:pPr>
      <w:r>
        <w:rPr>
          <w:rFonts w:ascii="宋体" w:hAnsi="宋体"/>
          <w:color w:val="000000"/>
        </w:rPr>
        <w:drawing>
          <wp:inline distT="0" distB="0" distL="0" distR="0">
            <wp:extent cx="5543550" cy="3686175"/>
            <wp:effectExtent l="0" t="0" r="0" b="9525"/>
            <wp:docPr id="37" name="图片 37" descr="编辑考核内容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编辑考核内容项目"/>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543550" cy="3686175"/>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本周期考核设置页面图</w:t>
      </w:r>
    </w:p>
    <w:bookmarkEnd w:id="1"/>
    <w:bookmarkEnd w:id="8"/>
    <w:p>
      <w:pPr>
        <w:pStyle w:val="5"/>
        <w:widowControl w:val="0"/>
        <w:numPr>
          <w:ilvl w:val="0"/>
          <w:numId w:val="6"/>
        </w:numPr>
        <w:ind w:firstLineChars="0"/>
        <w:rPr>
          <w:rFonts w:ascii="宋体" w:hAnsi="宋体" w:eastAsia="宋体"/>
          <w:color w:val="000000"/>
        </w:rPr>
      </w:pPr>
      <w:r>
        <w:rPr>
          <w:rFonts w:hint="eastAsia" w:ascii="宋体" w:hAnsi="宋体" w:eastAsia="宋体"/>
          <w:color w:val="000000"/>
        </w:rPr>
        <w:t>免考设置</w:t>
      </w:r>
      <w:r>
        <w:rPr>
          <w:rFonts w:ascii="宋体" w:hAnsi="宋体" w:eastAsia="宋体"/>
          <w:color w:val="000000"/>
        </w:rPr>
        <w:t>（仅省级行政机构具有该权限）</w:t>
      </w:r>
    </w:p>
    <w:p>
      <w:pPr>
        <w:pStyle w:val="5"/>
        <w:widowControl w:val="0"/>
        <w:rPr>
          <w:rFonts w:ascii="宋体" w:hAnsi="宋体" w:eastAsia="宋体"/>
          <w:color w:val="000000"/>
        </w:rPr>
      </w:pPr>
      <w:r>
        <w:rPr>
          <w:rFonts w:hint="eastAsia" w:ascii="宋体" w:hAnsi="宋体" w:eastAsia="宋体"/>
          <w:color w:val="000000"/>
        </w:rPr>
        <w:t>以业务水平免考为例：点击【添加免考理由】，输入免考理由</w:t>
      </w:r>
      <w:r>
        <w:rPr>
          <w:rFonts w:ascii="宋体" w:hAnsi="宋体" w:eastAsia="宋体"/>
          <w:color w:val="000000"/>
        </w:rPr>
        <w:t>，</w:t>
      </w:r>
      <w:r>
        <w:rPr>
          <w:rFonts w:hint="eastAsia" w:ascii="宋体" w:hAnsi="宋体" w:eastAsia="宋体"/>
          <w:color w:val="000000"/>
        </w:rPr>
        <w:t>点击【确认】</w:t>
      </w:r>
      <w:r>
        <w:rPr>
          <w:rFonts w:ascii="宋体" w:hAnsi="宋体" w:eastAsia="宋体"/>
          <w:color w:val="000000"/>
        </w:rPr>
        <w:t>，完成设置</w:t>
      </w:r>
      <w:r>
        <w:rPr>
          <w:rFonts w:hint="eastAsia" w:ascii="宋体" w:hAnsi="宋体" w:eastAsia="宋体"/>
          <w:color w:val="000000"/>
        </w:rPr>
        <w:t>。</w:t>
      </w:r>
    </w:p>
    <w:p>
      <w:pPr>
        <w:pStyle w:val="5"/>
        <w:widowControl w:val="0"/>
        <w:rPr>
          <w:rFonts w:ascii="宋体" w:hAnsi="宋体" w:eastAsia="宋体"/>
          <w:color w:val="000000"/>
        </w:rPr>
      </w:pPr>
      <w:r>
        <w:rPr>
          <w:rFonts w:ascii="宋体" w:hAnsi="宋体" w:eastAsia="宋体"/>
          <w:color w:val="000000"/>
        </w:rPr>
        <w:t>点击</w:t>
      </w:r>
      <w:r>
        <w:rPr>
          <w:rFonts w:hint="eastAsia" w:ascii="宋体" w:hAnsi="宋体" w:eastAsia="宋体"/>
          <w:color w:val="000000"/>
        </w:rPr>
        <w:t>【编辑】，</w:t>
      </w:r>
      <w:r>
        <w:rPr>
          <w:rFonts w:ascii="宋体" w:hAnsi="宋体" w:eastAsia="宋体"/>
          <w:color w:val="000000"/>
        </w:rPr>
        <w:t>可以</w:t>
      </w:r>
      <w:r>
        <w:rPr>
          <w:rFonts w:hint="eastAsia" w:ascii="宋体" w:hAnsi="宋体" w:eastAsia="宋体"/>
          <w:color w:val="000000"/>
        </w:rPr>
        <w:t>修改</w:t>
      </w:r>
      <w:r>
        <w:rPr>
          <w:rFonts w:ascii="宋体" w:hAnsi="宋体" w:eastAsia="宋体"/>
          <w:color w:val="000000"/>
        </w:rPr>
        <w:t>免考</w:t>
      </w:r>
      <w:r>
        <w:rPr>
          <w:rFonts w:hint="eastAsia" w:ascii="宋体" w:hAnsi="宋体" w:eastAsia="宋体"/>
          <w:color w:val="000000"/>
        </w:rPr>
        <w:t>内容。</w:t>
      </w:r>
    </w:p>
    <w:p>
      <w:pPr>
        <w:pStyle w:val="5"/>
        <w:widowControl w:val="0"/>
        <w:rPr>
          <w:rFonts w:ascii="宋体" w:hAnsi="宋体" w:eastAsia="宋体"/>
          <w:color w:val="000000"/>
        </w:rPr>
      </w:pPr>
      <w:r>
        <w:rPr>
          <w:rFonts w:ascii="宋体" w:hAnsi="宋体" w:eastAsia="宋体"/>
          <w:color w:val="000000"/>
        </w:rPr>
        <w:t>点击</w:t>
      </w:r>
      <w:r>
        <w:rPr>
          <w:rFonts w:hint="eastAsia" w:ascii="宋体" w:hAnsi="宋体" w:eastAsia="宋体"/>
          <w:color w:val="000000"/>
        </w:rPr>
        <w:t>【删除】，</w:t>
      </w:r>
      <w:r>
        <w:rPr>
          <w:rFonts w:ascii="宋体" w:hAnsi="宋体" w:eastAsia="宋体"/>
          <w:color w:val="000000"/>
        </w:rPr>
        <w:t>可以</w:t>
      </w:r>
      <w:r>
        <w:rPr>
          <w:rFonts w:hint="eastAsia" w:ascii="宋体" w:hAnsi="宋体" w:eastAsia="宋体"/>
          <w:color w:val="000000"/>
        </w:rPr>
        <w:t>删除免考理由。</w:t>
      </w:r>
    </w:p>
    <w:p>
      <w:pPr>
        <w:pStyle w:val="5"/>
        <w:widowControl w:val="0"/>
        <w:rPr>
          <w:rFonts w:ascii="宋体" w:hAnsi="宋体" w:eastAsia="宋体"/>
          <w:color w:val="000000"/>
        </w:rPr>
      </w:pPr>
      <w:r>
        <w:rPr>
          <w:rFonts w:hint="eastAsia" w:ascii="宋体" w:hAnsi="宋体" w:eastAsia="宋体"/>
          <w:color w:val="000000"/>
        </w:rPr>
        <w:t>点击【开启申请】，</w:t>
      </w:r>
      <w:r>
        <w:rPr>
          <w:rFonts w:ascii="宋体" w:hAnsi="宋体" w:eastAsia="宋体"/>
          <w:color w:val="000000"/>
        </w:rPr>
        <w:t>显示</w:t>
      </w:r>
      <w:r>
        <w:rPr>
          <w:rFonts w:hint="eastAsia" w:ascii="宋体" w:hAnsi="宋体" w:eastAsia="宋体"/>
          <w:color w:val="000000"/>
        </w:rPr>
        <w:t>申请</w:t>
      </w:r>
      <w:r>
        <w:rPr>
          <w:rFonts w:ascii="宋体" w:hAnsi="宋体" w:eastAsia="宋体"/>
          <w:color w:val="000000"/>
        </w:rPr>
        <w:t>入口，医师可以提交申请。</w:t>
      </w:r>
    </w:p>
    <w:p>
      <w:pPr>
        <w:pStyle w:val="5"/>
        <w:widowControl w:val="0"/>
        <w:rPr>
          <w:rFonts w:ascii="宋体" w:hAnsi="宋体" w:eastAsia="宋体"/>
          <w:color w:val="000000"/>
        </w:rPr>
      </w:pPr>
      <w:r>
        <w:rPr>
          <w:rFonts w:ascii="宋体" w:hAnsi="宋体" w:eastAsia="宋体"/>
          <w:color w:val="000000"/>
        </w:rPr>
        <w:t>点击</w:t>
      </w:r>
      <w:r>
        <w:rPr>
          <w:rFonts w:hint="eastAsia" w:ascii="宋体" w:hAnsi="宋体" w:eastAsia="宋体"/>
          <w:color w:val="000000"/>
        </w:rPr>
        <w:t>【关闭申请】，</w:t>
      </w:r>
      <w:r>
        <w:rPr>
          <w:rFonts w:ascii="宋体" w:hAnsi="宋体" w:eastAsia="宋体"/>
          <w:color w:val="000000"/>
        </w:rPr>
        <w:t>隐藏</w:t>
      </w:r>
      <w:r>
        <w:rPr>
          <w:rFonts w:hint="eastAsia" w:ascii="宋体" w:hAnsi="宋体" w:eastAsia="宋体"/>
          <w:color w:val="000000"/>
        </w:rPr>
        <w:t>申请入口</w:t>
      </w:r>
      <w:r>
        <w:rPr>
          <w:rFonts w:ascii="宋体" w:hAnsi="宋体" w:eastAsia="宋体"/>
          <w:color w:val="000000"/>
        </w:rPr>
        <w:t>，医师不再可以申请。</w:t>
      </w:r>
    </w:p>
    <w:p>
      <w:pPr>
        <w:pStyle w:val="5"/>
        <w:widowControl w:val="0"/>
        <w:rPr>
          <w:rFonts w:ascii="宋体" w:hAnsi="宋体" w:eastAsia="宋体" w:cs="宋体"/>
          <w:color w:val="000000"/>
        </w:rPr>
      </w:pPr>
      <w:r>
        <w:rPr>
          <w:rFonts w:ascii="宋体" w:hAnsi="宋体" w:eastAsia="宋体" w:cs="宋体"/>
          <w:color w:val="000000"/>
        </w:rPr>
        <w:t>免考条件</w:t>
      </w:r>
      <w:r>
        <w:rPr>
          <w:rFonts w:hint="eastAsia" w:ascii="宋体" w:hAnsi="宋体" w:eastAsia="宋体" w:cs="宋体"/>
          <w:color w:val="000000"/>
        </w:rPr>
        <w:t>：</w:t>
      </w:r>
      <w:r>
        <w:rPr>
          <w:rFonts w:ascii="宋体" w:hAnsi="宋体" w:eastAsia="宋体" w:cs="宋体"/>
          <w:color w:val="000000"/>
        </w:rPr>
        <w:t>依据</w:t>
      </w:r>
      <w:r>
        <w:rPr>
          <w:rFonts w:hint="eastAsia" w:ascii="宋体" w:hAnsi="宋体" w:eastAsia="宋体" w:cs="宋体"/>
          <w:color w:val="000000"/>
        </w:rPr>
        <w:t>省</w:t>
      </w:r>
      <w:r>
        <w:rPr>
          <w:rFonts w:ascii="宋体" w:hAnsi="宋体" w:eastAsia="宋体" w:cs="宋体"/>
          <w:color w:val="000000"/>
        </w:rPr>
        <w:t>级</w:t>
      </w:r>
      <w:r>
        <w:rPr>
          <w:rFonts w:hint="eastAsia" w:ascii="宋体" w:hAnsi="宋体" w:eastAsia="宋体" w:cs="宋体"/>
          <w:color w:val="000000"/>
        </w:rPr>
        <w:t>卫健委本周期定考通知文件或细则要求配置</w:t>
      </w:r>
      <w:r>
        <w:rPr>
          <w:rFonts w:ascii="宋体" w:hAnsi="宋体" w:eastAsia="宋体" w:cs="宋体"/>
          <w:color w:val="000000"/>
        </w:rPr>
        <w:t>。</w:t>
      </w:r>
    </w:p>
    <w:p>
      <w:pPr>
        <w:pStyle w:val="5"/>
        <w:widowControl w:val="0"/>
        <w:ind w:firstLine="420" w:firstLineChars="0"/>
        <w:rPr>
          <w:rFonts w:ascii="宋体" w:hAnsi="宋体" w:eastAsia="宋体"/>
          <w:color w:val="000000"/>
        </w:rPr>
      </w:pPr>
      <w:r>
        <w:rPr>
          <w:rFonts w:hint="eastAsia" w:ascii="宋体" w:hAnsi="宋体" w:eastAsia="宋体"/>
          <w:color w:val="000000"/>
        </w:rPr>
        <w:t>如下图所示：</w:t>
      </w:r>
      <w:r>
        <w:rPr>
          <w:rFonts w:hint="eastAsia" w:ascii="宋体" w:hAnsi="宋体" w:eastAsia="宋体"/>
          <w:color w:val="000000"/>
          <w:lang w:bidi="ar-SA"/>
        </w:rPr>
        <w:drawing>
          <wp:inline distT="0" distB="0" distL="0" distR="0">
            <wp:extent cx="5534025" cy="3028950"/>
            <wp:effectExtent l="0" t="0" r="9525" b="0"/>
            <wp:docPr id="36" name="图片 36" descr="新增免考理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新增免考理由"/>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534025" cy="3028950"/>
                    </a:xfrm>
                    <a:prstGeom prst="rect">
                      <a:avLst/>
                    </a:prstGeom>
                    <a:noFill/>
                    <a:ln>
                      <a:noFill/>
                    </a:ln>
                  </pic:spPr>
                </pic:pic>
              </a:graphicData>
            </a:graphic>
          </wp:inline>
        </w:drawing>
      </w:r>
    </w:p>
    <w:p>
      <w:pPr>
        <w:rPr>
          <w:rFonts w:ascii="宋体" w:hAnsi="宋体"/>
          <w:color w:val="000000"/>
        </w:rPr>
      </w:pPr>
    </w:p>
    <w:p>
      <w:pPr>
        <w:rPr>
          <w:rFonts w:ascii="宋体" w:hAnsi="宋体"/>
          <w:color w:val="000000"/>
        </w:rPr>
      </w:pPr>
      <w:r>
        <w:rPr>
          <w:rFonts w:ascii="宋体" w:hAnsi="宋体"/>
          <w:color w:val="000000"/>
        </w:rPr>
        <w:drawing>
          <wp:inline distT="0" distB="0" distL="0" distR="0">
            <wp:extent cx="5534025" cy="1714500"/>
            <wp:effectExtent l="0" t="0" r="9525" b="0"/>
            <wp:docPr id="35" name="图片 35" descr="新增免考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新增免考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534025" cy="1714500"/>
                    </a:xfrm>
                    <a:prstGeom prst="rect">
                      <a:avLst/>
                    </a:prstGeom>
                    <a:noFill/>
                    <a:ln>
                      <a:noFill/>
                    </a:ln>
                  </pic:spPr>
                </pic:pic>
              </a:graphicData>
            </a:graphic>
          </wp:inline>
        </w:drawing>
      </w:r>
    </w:p>
    <w:p>
      <w:pPr>
        <w:pStyle w:val="16"/>
        <w:rPr>
          <w:rFonts w:ascii="宋体" w:hAnsi="宋体" w:eastAsia="宋体"/>
          <w:color w:val="000000"/>
          <w:lang w:val="zh-CN" w:bidi="ar-SA"/>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业务水平免考理由设置页面图</w:t>
      </w:r>
    </w:p>
    <w:p>
      <w:pPr>
        <w:pStyle w:val="4"/>
        <w:keepNext w:val="0"/>
        <w:keepLines w:val="0"/>
        <w:spacing w:before="0" w:after="0" w:line="360" w:lineRule="auto"/>
        <w:jc w:val="left"/>
        <w:rPr>
          <w:rFonts w:ascii="宋体" w:hAnsi="宋体"/>
          <w:color w:val="000000"/>
          <w:sz w:val="24"/>
          <w:szCs w:val="24"/>
        </w:rPr>
      </w:pPr>
      <w:bookmarkStart w:id="13" w:name="_Toc497527709"/>
      <w:r>
        <w:rPr>
          <w:rFonts w:hint="eastAsia" w:ascii="宋体" w:hAnsi="宋体"/>
          <w:color w:val="000000"/>
          <w:sz w:val="24"/>
          <w:szCs w:val="24"/>
        </w:rPr>
        <w:t>2.2.5考核机构管理</w:t>
      </w:r>
      <w:bookmarkEnd w:id="13"/>
    </w:p>
    <w:p>
      <w:pPr>
        <w:pStyle w:val="5"/>
        <w:widowControl w:val="0"/>
        <w:rPr>
          <w:rFonts w:ascii="宋体" w:hAnsi="宋体" w:eastAsia="宋体"/>
          <w:color w:val="000000"/>
        </w:rPr>
      </w:pPr>
      <w:r>
        <w:rPr>
          <w:rFonts w:hint="eastAsia" w:ascii="宋体" w:hAnsi="宋体" w:eastAsia="宋体"/>
          <w:color w:val="000000"/>
        </w:rPr>
        <w:t>选择导航栏 “考核管理”目录下“</w:t>
      </w:r>
      <w:r>
        <w:rPr>
          <w:rFonts w:ascii="宋体" w:hAnsi="宋体" w:eastAsia="宋体"/>
          <w:color w:val="000000"/>
        </w:rPr>
        <w:t>考核机构管理</w:t>
      </w:r>
      <w:r>
        <w:rPr>
          <w:rFonts w:hint="eastAsia" w:ascii="宋体" w:hAnsi="宋体" w:eastAsia="宋体"/>
          <w:color w:val="000000"/>
        </w:rPr>
        <w:t>”菜单项</w:t>
      </w:r>
      <w:r>
        <w:rPr>
          <w:rFonts w:ascii="宋体" w:hAnsi="宋体" w:eastAsia="宋体"/>
          <w:color w:val="000000"/>
        </w:rPr>
        <w:t>，可以进行审核、查询等操作。</w:t>
      </w:r>
    </w:p>
    <w:p>
      <w:pPr>
        <w:pStyle w:val="5"/>
        <w:widowControl w:val="0"/>
        <w:rPr>
          <w:rFonts w:ascii="宋体" w:hAnsi="宋体" w:eastAsia="宋体"/>
          <w:color w:val="000000"/>
        </w:rPr>
      </w:pPr>
      <w:r>
        <w:rPr>
          <w:rFonts w:hint="eastAsia" w:ascii="宋体" w:hAnsi="宋体" w:eastAsia="宋体"/>
          <w:color w:val="000000"/>
        </w:rPr>
        <w:t>主要满足以下需求：</w:t>
      </w:r>
    </w:p>
    <w:p>
      <w:pPr>
        <w:pStyle w:val="5"/>
        <w:widowControl w:val="0"/>
        <w:numPr>
          <w:ilvl w:val="0"/>
          <w:numId w:val="7"/>
        </w:numPr>
        <w:ind w:left="840" w:firstLineChars="0"/>
        <w:rPr>
          <w:rFonts w:ascii="宋体" w:hAnsi="宋体" w:eastAsia="宋体"/>
          <w:color w:val="000000"/>
        </w:rPr>
      </w:pPr>
      <w:r>
        <w:rPr>
          <w:rFonts w:ascii="宋体" w:hAnsi="宋体" w:eastAsia="宋体"/>
          <w:color w:val="000000"/>
        </w:rPr>
        <w:t>查询考核机构信息</w:t>
      </w:r>
    </w:p>
    <w:p>
      <w:pPr>
        <w:pStyle w:val="5"/>
        <w:widowControl w:val="0"/>
        <w:numPr>
          <w:ilvl w:val="0"/>
          <w:numId w:val="7"/>
        </w:numPr>
        <w:ind w:left="840" w:firstLineChars="0"/>
        <w:rPr>
          <w:rFonts w:ascii="宋体" w:hAnsi="宋体" w:eastAsia="宋体"/>
          <w:color w:val="000000"/>
        </w:rPr>
      </w:pPr>
      <w:r>
        <w:rPr>
          <w:rFonts w:hint="eastAsia" w:ascii="宋体" w:hAnsi="宋体" w:eastAsia="宋体"/>
          <w:color w:val="000000"/>
        </w:rPr>
        <w:t>审批考核机构申请</w:t>
      </w:r>
    </w:p>
    <w:p>
      <w:pPr>
        <w:pStyle w:val="5"/>
        <w:widowControl w:val="0"/>
        <w:numPr>
          <w:ilvl w:val="0"/>
          <w:numId w:val="7"/>
        </w:numPr>
        <w:ind w:left="840" w:firstLineChars="0"/>
        <w:rPr>
          <w:rFonts w:ascii="宋体" w:hAnsi="宋体" w:eastAsia="宋体"/>
          <w:color w:val="000000"/>
        </w:rPr>
      </w:pPr>
      <w:r>
        <w:rPr>
          <w:rFonts w:hint="eastAsia" w:ascii="宋体" w:hAnsi="宋体" w:eastAsia="宋体"/>
          <w:color w:val="000000"/>
        </w:rPr>
        <w:t>为考核机构指定负责考核的卫生机构名单</w:t>
      </w:r>
    </w:p>
    <w:p>
      <w:pPr>
        <w:pStyle w:val="5"/>
        <w:widowControl w:val="0"/>
        <w:numPr>
          <w:ilvl w:val="0"/>
          <w:numId w:val="8"/>
        </w:numPr>
        <w:ind w:firstLineChars="0"/>
        <w:rPr>
          <w:rFonts w:ascii="宋体" w:hAnsi="宋体" w:eastAsia="宋体"/>
          <w:color w:val="000000"/>
        </w:rPr>
      </w:pPr>
      <w:r>
        <w:rPr>
          <w:rFonts w:hint="eastAsia" w:ascii="宋体" w:hAnsi="宋体" w:eastAsia="宋体"/>
          <w:color w:val="000000"/>
        </w:rPr>
        <w:t>考核机构列表</w:t>
      </w:r>
    </w:p>
    <w:p>
      <w:pPr>
        <w:pStyle w:val="5"/>
        <w:widowControl w:val="0"/>
        <w:rPr>
          <w:rFonts w:ascii="宋体" w:hAnsi="宋体" w:eastAsia="宋体"/>
          <w:color w:val="000000"/>
        </w:rPr>
      </w:pPr>
      <w:r>
        <w:rPr>
          <w:rFonts w:hint="eastAsia" w:ascii="宋体" w:hAnsi="宋体" w:eastAsia="宋体"/>
          <w:color w:val="000000"/>
        </w:rPr>
        <w:t>选择“</w:t>
      </w:r>
      <w:r>
        <w:rPr>
          <w:rFonts w:ascii="宋体" w:hAnsi="宋体" w:eastAsia="宋体"/>
          <w:color w:val="000000"/>
        </w:rPr>
        <w:t>考核机构列表</w:t>
      </w:r>
      <w:r>
        <w:rPr>
          <w:rFonts w:hint="eastAsia" w:ascii="宋体" w:hAnsi="宋体" w:eastAsia="宋体"/>
          <w:color w:val="000000"/>
        </w:rPr>
        <w:t>”，</w:t>
      </w:r>
      <w:r>
        <w:rPr>
          <w:rFonts w:ascii="宋体" w:hAnsi="宋体" w:eastAsia="宋体"/>
          <w:color w:val="000000"/>
        </w:rPr>
        <w:t>查询所管辖范围内的考核机构名单</w:t>
      </w:r>
      <w:r>
        <w:rPr>
          <w:rFonts w:hint="eastAsia" w:ascii="宋体" w:hAnsi="宋体" w:eastAsia="宋体"/>
          <w:color w:val="000000"/>
        </w:rPr>
        <w:t>，如下图所示：</w:t>
      </w:r>
    </w:p>
    <w:p>
      <w:pPr>
        <w:jc w:val="center"/>
        <w:rPr>
          <w:rFonts w:ascii="宋体" w:hAnsi="宋体"/>
          <w:color w:val="000000"/>
        </w:rPr>
      </w:pPr>
      <w:r>
        <w:rPr>
          <w:rFonts w:ascii="宋体" w:hAnsi="宋体"/>
          <w:color w:val="000000"/>
        </w:rPr>
        <w:drawing>
          <wp:inline distT="0" distB="0" distL="0" distR="0">
            <wp:extent cx="5534025" cy="2495550"/>
            <wp:effectExtent l="0" t="0" r="9525" b="0"/>
            <wp:docPr id="34" name="图片 34" descr="查询考核机构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查询考核机构列表"/>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534025" cy="249555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考核机构信息查询页面图</w:t>
      </w:r>
    </w:p>
    <w:p>
      <w:pPr>
        <w:pStyle w:val="5"/>
        <w:widowControl w:val="0"/>
        <w:numPr>
          <w:ilvl w:val="0"/>
          <w:numId w:val="8"/>
        </w:numPr>
        <w:ind w:firstLineChars="0"/>
        <w:rPr>
          <w:rFonts w:ascii="宋体" w:hAnsi="宋体" w:eastAsia="宋体"/>
          <w:color w:val="000000"/>
        </w:rPr>
      </w:pPr>
      <w:r>
        <w:rPr>
          <w:rFonts w:ascii="宋体" w:hAnsi="宋体" w:eastAsia="宋体"/>
          <w:color w:val="000000"/>
        </w:rPr>
        <w:t>审批</w:t>
      </w:r>
      <w:r>
        <w:rPr>
          <w:rFonts w:hint="eastAsia" w:ascii="宋体" w:hAnsi="宋体" w:eastAsia="宋体"/>
          <w:color w:val="000000"/>
        </w:rPr>
        <w:t>考核机构</w:t>
      </w:r>
    </w:p>
    <w:p>
      <w:pPr>
        <w:pStyle w:val="5"/>
        <w:widowControl w:val="0"/>
        <w:ind w:left="480" w:firstLine="419" w:firstLineChars="0"/>
        <w:rPr>
          <w:rFonts w:ascii="宋体" w:hAnsi="宋体" w:eastAsia="宋体"/>
          <w:color w:val="000000"/>
        </w:rPr>
      </w:pPr>
      <w:r>
        <w:rPr>
          <w:rFonts w:hint="eastAsia" w:ascii="宋体" w:hAnsi="宋体" w:eastAsia="宋体"/>
          <w:color w:val="000000"/>
        </w:rPr>
        <w:t>选择“审批考核机构”，审批直属</w:t>
      </w:r>
      <w:r>
        <w:rPr>
          <w:rFonts w:ascii="宋体" w:hAnsi="宋体" w:eastAsia="宋体"/>
          <w:color w:val="000000"/>
        </w:rPr>
        <w:t>卫生</w:t>
      </w:r>
      <w:r>
        <w:rPr>
          <w:rFonts w:hint="eastAsia" w:ascii="宋体" w:hAnsi="宋体" w:eastAsia="宋体"/>
          <w:color w:val="000000"/>
        </w:rPr>
        <w:t>机构</w:t>
      </w:r>
      <w:r>
        <w:rPr>
          <w:rFonts w:ascii="宋体" w:hAnsi="宋体" w:eastAsia="宋体"/>
          <w:color w:val="000000"/>
        </w:rPr>
        <w:t>提交的考核机构</w:t>
      </w:r>
      <w:r>
        <w:rPr>
          <w:rFonts w:hint="eastAsia" w:ascii="宋体" w:hAnsi="宋体" w:eastAsia="宋体"/>
          <w:color w:val="000000"/>
        </w:rPr>
        <w:t>申请</w:t>
      </w:r>
      <w:r>
        <w:rPr>
          <w:rFonts w:ascii="宋体" w:hAnsi="宋体" w:eastAsia="宋体"/>
          <w:color w:val="000000"/>
        </w:rPr>
        <w:t>。</w:t>
      </w:r>
    </w:p>
    <w:p>
      <w:pPr>
        <w:pStyle w:val="5"/>
        <w:widowControl w:val="0"/>
        <w:ind w:left="480" w:firstLine="419" w:firstLineChars="0"/>
        <w:rPr>
          <w:rFonts w:ascii="宋体" w:hAnsi="宋体" w:eastAsia="宋体"/>
          <w:color w:val="000000"/>
        </w:rPr>
      </w:pPr>
      <w:r>
        <w:rPr>
          <w:rFonts w:hint="eastAsia" w:ascii="宋体" w:hAnsi="宋体" w:eastAsia="宋体"/>
          <w:color w:val="000000"/>
        </w:rPr>
        <w:t>点击【查看】图标，查询该机构的申请</w:t>
      </w:r>
      <w:r>
        <w:rPr>
          <w:rFonts w:ascii="宋体" w:hAnsi="宋体" w:eastAsia="宋体"/>
          <w:color w:val="000000"/>
        </w:rPr>
        <w:t>材料。</w:t>
      </w:r>
    </w:p>
    <w:p>
      <w:pPr>
        <w:pStyle w:val="5"/>
        <w:widowControl w:val="0"/>
        <w:ind w:left="480" w:firstLine="419" w:firstLineChars="0"/>
        <w:rPr>
          <w:rFonts w:ascii="宋体" w:hAnsi="宋体" w:eastAsia="宋体"/>
          <w:color w:val="000000"/>
        </w:rPr>
      </w:pPr>
      <w:r>
        <w:rPr>
          <w:rFonts w:hint="eastAsia" w:ascii="宋体" w:hAnsi="宋体" w:eastAsia="宋体"/>
          <w:color w:val="000000"/>
        </w:rPr>
        <w:t>点击【通过】图标，</w:t>
      </w:r>
      <w:r>
        <w:rPr>
          <w:rFonts w:ascii="宋体" w:hAnsi="宋体" w:eastAsia="宋体"/>
          <w:color w:val="000000"/>
        </w:rPr>
        <w:t>审批</w:t>
      </w:r>
      <w:r>
        <w:rPr>
          <w:rFonts w:hint="eastAsia" w:ascii="宋体" w:hAnsi="宋体" w:eastAsia="宋体"/>
          <w:color w:val="000000"/>
        </w:rPr>
        <w:t>机构成为考核机构</w:t>
      </w:r>
      <w:r>
        <w:rPr>
          <w:rFonts w:ascii="宋体" w:hAnsi="宋体" w:eastAsia="宋体"/>
          <w:color w:val="000000"/>
        </w:rPr>
        <w:t>。</w:t>
      </w:r>
    </w:p>
    <w:p>
      <w:pPr>
        <w:pStyle w:val="5"/>
        <w:widowControl w:val="0"/>
        <w:ind w:left="480" w:firstLine="419" w:firstLineChars="0"/>
        <w:rPr>
          <w:rFonts w:ascii="宋体" w:hAnsi="宋体" w:eastAsia="宋体"/>
          <w:color w:val="000000"/>
        </w:rPr>
      </w:pPr>
      <w:r>
        <w:rPr>
          <w:rFonts w:ascii="宋体" w:hAnsi="宋体" w:eastAsia="宋体"/>
          <w:color w:val="000000"/>
        </w:rPr>
        <w:t>点击【驳回】</w:t>
      </w:r>
      <w:r>
        <w:rPr>
          <w:rFonts w:hint="eastAsia" w:ascii="宋体" w:hAnsi="宋体" w:eastAsia="宋体"/>
          <w:color w:val="000000"/>
        </w:rPr>
        <w:t>图标</w:t>
      </w:r>
      <w:r>
        <w:rPr>
          <w:rFonts w:ascii="宋体" w:hAnsi="宋体" w:eastAsia="宋体"/>
          <w:color w:val="000000"/>
        </w:rPr>
        <w:t>，输入驳回理由，退回卫生机构。</w:t>
      </w:r>
    </w:p>
    <w:p>
      <w:pPr>
        <w:pStyle w:val="5"/>
        <w:widowControl w:val="0"/>
        <w:ind w:firstLine="960" w:firstLineChars="400"/>
        <w:rPr>
          <w:rFonts w:ascii="宋体" w:hAnsi="宋体" w:eastAsia="宋体"/>
          <w:color w:val="000000"/>
        </w:rPr>
      </w:pPr>
      <w:r>
        <w:rPr>
          <w:rFonts w:hint="eastAsia" w:ascii="宋体" w:hAnsi="宋体" w:eastAsia="宋体"/>
          <w:color w:val="000000"/>
        </w:rPr>
        <w:t>如下图所示：</w:t>
      </w:r>
    </w:p>
    <w:p>
      <w:pPr>
        <w:pStyle w:val="5"/>
        <w:widowControl w:val="0"/>
        <w:rPr>
          <w:rFonts w:ascii="宋体" w:hAnsi="宋体" w:eastAsia="宋体"/>
          <w:color w:val="000000"/>
        </w:rPr>
      </w:pPr>
      <w:r>
        <w:rPr>
          <w:rFonts w:hint="eastAsia" w:ascii="宋体" w:hAnsi="宋体" w:eastAsia="宋体"/>
          <w:color w:val="000000"/>
          <w:lang w:bidi="ar-SA"/>
        </w:rPr>
        <w:drawing>
          <wp:inline distT="0" distB="0" distL="0" distR="0">
            <wp:extent cx="5495925" cy="1714500"/>
            <wp:effectExtent l="0" t="0" r="9525" b="0"/>
            <wp:docPr id="33" name="图片 33" descr="审批考核机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审批考核机构"/>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495925" cy="1714500"/>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ascii="宋体" w:hAnsi="宋体" w:eastAsia="宋体"/>
          <w:color w:val="000000"/>
        </w:rPr>
        <w:t>审批</w:t>
      </w:r>
      <w:r>
        <w:rPr>
          <w:rFonts w:hint="eastAsia" w:ascii="宋体" w:hAnsi="宋体" w:eastAsia="宋体"/>
          <w:color w:val="000000"/>
          <w:lang w:val="zh-CN" w:bidi="ar-SA"/>
        </w:rPr>
        <w:t>考核机构页面图</w:t>
      </w:r>
    </w:p>
    <w:p>
      <w:pPr>
        <w:pStyle w:val="5"/>
        <w:widowControl w:val="0"/>
        <w:numPr>
          <w:ilvl w:val="0"/>
          <w:numId w:val="8"/>
        </w:numPr>
        <w:ind w:firstLineChars="0"/>
        <w:rPr>
          <w:rFonts w:ascii="宋体" w:hAnsi="宋体" w:eastAsia="宋体"/>
          <w:color w:val="000000"/>
        </w:rPr>
      </w:pPr>
      <w:r>
        <w:rPr>
          <w:rFonts w:ascii="宋体" w:hAnsi="宋体" w:eastAsia="宋体"/>
          <w:color w:val="000000"/>
        </w:rPr>
        <w:t>指定</w:t>
      </w:r>
      <w:r>
        <w:rPr>
          <w:rFonts w:hint="eastAsia" w:ascii="宋体" w:hAnsi="宋体" w:eastAsia="宋体"/>
          <w:color w:val="000000"/>
        </w:rPr>
        <w:t>卫生机构</w:t>
      </w:r>
    </w:p>
    <w:p>
      <w:pPr>
        <w:pStyle w:val="5"/>
        <w:widowControl w:val="0"/>
        <w:rPr>
          <w:rFonts w:ascii="宋体" w:hAnsi="宋体" w:eastAsia="宋体"/>
          <w:color w:val="000000"/>
        </w:rPr>
      </w:pPr>
      <w:r>
        <w:rPr>
          <w:rFonts w:hint="eastAsia" w:ascii="宋体" w:hAnsi="宋体" w:eastAsia="宋体"/>
          <w:color w:val="000000"/>
        </w:rPr>
        <w:t>为</w:t>
      </w:r>
      <w:r>
        <w:rPr>
          <w:rFonts w:ascii="宋体" w:hAnsi="宋体" w:eastAsia="宋体"/>
          <w:color w:val="000000"/>
        </w:rPr>
        <w:t>考核机构</w:t>
      </w:r>
      <w:r>
        <w:rPr>
          <w:rFonts w:hint="eastAsia" w:ascii="宋体" w:hAnsi="宋体" w:eastAsia="宋体"/>
          <w:color w:val="000000"/>
        </w:rPr>
        <w:t>指定</w:t>
      </w:r>
      <w:r>
        <w:rPr>
          <w:rFonts w:ascii="宋体" w:hAnsi="宋体" w:eastAsia="宋体"/>
          <w:color w:val="000000"/>
        </w:rPr>
        <w:t>负责考核的</w:t>
      </w:r>
      <w:r>
        <w:rPr>
          <w:rFonts w:hint="eastAsia" w:ascii="宋体" w:hAnsi="宋体" w:eastAsia="宋体"/>
          <w:color w:val="000000"/>
        </w:rPr>
        <w:t>卫生</w:t>
      </w:r>
      <w:r>
        <w:rPr>
          <w:rFonts w:ascii="宋体" w:hAnsi="宋体" w:eastAsia="宋体"/>
          <w:color w:val="000000"/>
        </w:rPr>
        <w:t>机构</w:t>
      </w:r>
      <w:r>
        <w:rPr>
          <w:rFonts w:hint="eastAsia" w:ascii="宋体" w:hAnsi="宋体" w:eastAsia="宋体"/>
          <w:color w:val="000000"/>
        </w:rPr>
        <w:t>名单。</w:t>
      </w:r>
    </w:p>
    <w:p>
      <w:pPr>
        <w:pStyle w:val="5"/>
        <w:widowControl w:val="0"/>
        <w:rPr>
          <w:rFonts w:ascii="宋体" w:hAnsi="宋体" w:eastAsia="宋体"/>
          <w:color w:val="000000"/>
        </w:rPr>
      </w:pPr>
      <w:r>
        <w:rPr>
          <w:rFonts w:hint="eastAsia" w:ascii="宋体" w:hAnsi="宋体" w:eastAsia="宋体"/>
          <w:color w:val="000000"/>
        </w:rPr>
        <w:t>点击【指定】</w:t>
      </w:r>
      <w:r>
        <w:rPr>
          <w:rFonts w:ascii="宋体" w:hAnsi="宋体" w:eastAsia="宋体"/>
          <w:color w:val="000000"/>
        </w:rPr>
        <w:t>图标</w:t>
      </w:r>
      <w:r>
        <w:rPr>
          <w:rFonts w:hint="eastAsia" w:ascii="宋体" w:hAnsi="宋体" w:eastAsia="宋体"/>
          <w:color w:val="000000"/>
        </w:rPr>
        <w:t>，在跳转的页面中，点击左侧栏</w:t>
      </w:r>
      <w:r>
        <w:rPr>
          <w:rFonts w:hint="eastAsia" w:ascii="宋体" w:hAnsi="宋体" w:eastAsia="宋体"/>
          <w:color w:val="000000"/>
          <w:lang w:bidi="ar-SA"/>
        </w:rPr>
        <w:drawing>
          <wp:inline distT="0" distB="0" distL="0" distR="0">
            <wp:extent cx="361950" cy="304800"/>
            <wp:effectExtent l="0" t="0" r="0" b="0"/>
            <wp:docPr id="32" name="图片 32" descr="添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添加图"/>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361950" cy="304800"/>
                    </a:xfrm>
                    <a:prstGeom prst="rect">
                      <a:avLst/>
                    </a:prstGeom>
                    <a:noFill/>
                    <a:ln>
                      <a:noFill/>
                    </a:ln>
                  </pic:spPr>
                </pic:pic>
              </a:graphicData>
            </a:graphic>
          </wp:inline>
        </w:drawing>
      </w:r>
      <w:r>
        <w:rPr>
          <w:rFonts w:hint="eastAsia" w:ascii="宋体" w:hAnsi="宋体" w:eastAsia="宋体"/>
          <w:color w:val="000000"/>
        </w:rPr>
        <w:t>【添加】，即可将选中的卫生机构指定给该考核机构。点击右侧栏【撤销】</w:t>
      </w:r>
      <w:r>
        <w:rPr>
          <w:rFonts w:hint="eastAsia" w:ascii="宋体" w:hAnsi="宋体" w:eastAsia="宋体"/>
          <w:color w:val="000000"/>
          <w:lang w:bidi="ar-SA"/>
        </w:rPr>
        <w:drawing>
          <wp:inline distT="0" distB="0" distL="0" distR="0">
            <wp:extent cx="419100" cy="266700"/>
            <wp:effectExtent l="0" t="0" r="0" b="0"/>
            <wp:docPr id="31" name="图片 31" descr="驳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驳回"/>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419100" cy="266700"/>
                    </a:xfrm>
                    <a:prstGeom prst="rect">
                      <a:avLst/>
                    </a:prstGeom>
                    <a:noFill/>
                    <a:ln>
                      <a:noFill/>
                    </a:ln>
                    <a:effectLst/>
                  </pic:spPr>
                </pic:pic>
              </a:graphicData>
            </a:graphic>
          </wp:inline>
        </w:drawing>
      </w:r>
      <w:r>
        <w:rPr>
          <w:rFonts w:hint="eastAsia" w:ascii="宋体" w:hAnsi="宋体" w:eastAsia="宋体"/>
          <w:color w:val="000000"/>
        </w:rPr>
        <w:t>，即可将选中的卫生机构移除该考核机构，如下图所示：</w:t>
      </w:r>
      <w:r>
        <w:rPr>
          <w:rFonts w:hint="eastAsia" w:ascii="宋体" w:hAnsi="宋体" w:eastAsia="宋体"/>
          <w:color w:val="000000"/>
          <w:lang w:bidi="ar-SA"/>
        </w:rPr>
        <w:drawing>
          <wp:inline distT="0" distB="0" distL="0" distR="0">
            <wp:extent cx="5543550" cy="3048000"/>
            <wp:effectExtent l="0" t="0" r="0" b="0"/>
            <wp:docPr id="30" name="图片 30" descr="指定卫生机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指定卫生机构"/>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5543550" cy="3048000"/>
                    </a:xfrm>
                    <a:prstGeom prst="rect">
                      <a:avLst/>
                    </a:prstGeom>
                    <a:noFill/>
                    <a:ln>
                      <a:noFill/>
                    </a:ln>
                  </pic:spPr>
                </pic:pic>
              </a:graphicData>
            </a:graphic>
          </wp:inline>
        </w:drawing>
      </w:r>
    </w:p>
    <w:p>
      <w:pPr>
        <w:jc w:val="center"/>
        <w:rPr>
          <w:rFonts w:ascii="宋体" w:hAnsi="宋体"/>
          <w:color w:val="000000"/>
        </w:rPr>
      </w:pPr>
      <w:r>
        <w:rPr>
          <w:rFonts w:ascii="宋体" w:hAnsi="宋体"/>
          <w:color w:val="000000"/>
        </w:rPr>
        <w:drawing>
          <wp:inline distT="0" distB="0" distL="0" distR="0">
            <wp:extent cx="5543550" cy="2676525"/>
            <wp:effectExtent l="0" t="0" r="0" b="9525"/>
            <wp:docPr id="29" name="图片 29" descr="指定考核机构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指定考核机构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5543550" cy="2676525"/>
                    </a:xfrm>
                    <a:prstGeom prst="rect">
                      <a:avLst/>
                    </a:prstGeom>
                    <a:noFill/>
                    <a:ln>
                      <a:noFill/>
                    </a:ln>
                  </pic:spPr>
                </pic:pic>
              </a:graphicData>
            </a:graphic>
          </wp:inline>
        </w:drawing>
      </w:r>
    </w:p>
    <w:p>
      <w:pPr>
        <w:pStyle w:val="16"/>
        <w:rPr>
          <w:rFonts w:ascii="宋体" w:hAnsi="宋体" w:eastAsia="宋体"/>
          <w:color w:val="000000"/>
          <w:lang w:val="zh-CN" w:bidi="ar-SA"/>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指定</w:t>
      </w:r>
      <w:r>
        <w:rPr>
          <w:rFonts w:ascii="宋体" w:hAnsi="宋体" w:eastAsia="宋体"/>
          <w:color w:val="000000"/>
          <w:lang w:val="zh-CN" w:bidi="ar-SA"/>
        </w:rPr>
        <w:t>卫生机构</w:t>
      </w:r>
      <w:r>
        <w:rPr>
          <w:rFonts w:hint="eastAsia" w:ascii="宋体" w:hAnsi="宋体" w:eastAsia="宋体"/>
          <w:color w:val="000000"/>
          <w:lang w:val="zh-CN" w:bidi="ar-SA"/>
        </w:rPr>
        <w:t>页面图</w:t>
      </w:r>
    </w:p>
    <w:p>
      <w:pPr>
        <w:pStyle w:val="4"/>
        <w:keepNext w:val="0"/>
        <w:keepLines w:val="0"/>
        <w:spacing w:before="0" w:after="0" w:line="360" w:lineRule="auto"/>
        <w:jc w:val="left"/>
        <w:rPr>
          <w:rFonts w:ascii="宋体" w:hAnsi="宋体"/>
          <w:color w:val="000000"/>
          <w:sz w:val="24"/>
          <w:szCs w:val="24"/>
        </w:rPr>
      </w:pPr>
      <w:bookmarkStart w:id="14" w:name="_Toc1794367392"/>
      <w:r>
        <w:rPr>
          <w:rFonts w:hint="eastAsia" w:ascii="宋体" w:hAnsi="宋体"/>
          <w:color w:val="000000"/>
          <w:sz w:val="24"/>
          <w:szCs w:val="24"/>
        </w:rPr>
        <w:t>2.2.6</w:t>
      </w:r>
      <w:r>
        <w:rPr>
          <w:rFonts w:ascii="宋体" w:hAnsi="宋体"/>
          <w:color w:val="000000"/>
          <w:sz w:val="24"/>
          <w:szCs w:val="24"/>
        </w:rPr>
        <w:t>卫生机构管理</w:t>
      </w:r>
      <w:bookmarkEnd w:id="14"/>
    </w:p>
    <w:p>
      <w:pPr>
        <w:pStyle w:val="5"/>
        <w:widowControl w:val="0"/>
        <w:rPr>
          <w:rFonts w:ascii="宋体" w:hAnsi="宋体"/>
          <w:color w:val="000000"/>
        </w:rPr>
      </w:pPr>
      <w:r>
        <w:rPr>
          <w:rFonts w:hint="eastAsia" w:ascii="宋体" w:hAnsi="宋体" w:eastAsia="宋体"/>
          <w:color w:val="000000"/>
        </w:rPr>
        <w:t>查询</w:t>
      </w:r>
      <w:r>
        <w:rPr>
          <w:rFonts w:ascii="宋体" w:hAnsi="宋体" w:eastAsia="宋体"/>
          <w:color w:val="000000"/>
        </w:rPr>
        <w:t>所辖范围的</w:t>
      </w:r>
      <w:r>
        <w:rPr>
          <w:rFonts w:hint="eastAsia" w:ascii="宋体" w:hAnsi="宋体" w:eastAsia="宋体"/>
          <w:color w:val="000000"/>
        </w:rPr>
        <w:t>卫生机构信息。</w:t>
      </w:r>
      <w:r>
        <w:rPr>
          <w:rFonts w:ascii="宋体" w:hAnsi="宋体"/>
          <w:color w:val="000000"/>
          <w:lang w:bidi="ar-SA"/>
        </w:rPr>
        <w:drawing>
          <wp:inline distT="0" distB="0" distL="0" distR="0">
            <wp:extent cx="5543550" cy="2486025"/>
            <wp:effectExtent l="0" t="0" r="0" b="9525"/>
            <wp:docPr id="28" name="图片 28" descr="卫生机构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卫生机构列表"/>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543550" cy="2486025"/>
                    </a:xfrm>
                    <a:prstGeom prst="rect">
                      <a:avLst/>
                    </a:prstGeom>
                    <a:noFill/>
                    <a:ln>
                      <a:noFill/>
                    </a:ln>
                  </pic:spPr>
                </pic:pic>
              </a:graphicData>
            </a:graphic>
          </wp:inline>
        </w:drawing>
      </w:r>
    </w:p>
    <w:p>
      <w:pPr>
        <w:pStyle w:val="16"/>
        <w:rPr>
          <w:rFonts w:ascii="宋体" w:hAnsi="宋体" w:eastAsia="宋体"/>
          <w:color w:val="000000"/>
          <w:lang w:val="zh-CN" w:bidi="ar-SA"/>
        </w:rPr>
      </w:pPr>
      <w:r>
        <w:rPr>
          <w:rFonts w:ascii="宋体" w:hAnsi="宋体" w:eastAsia="宋体"/>
          <w:color w:val="000000"/>
        </w:rPr>
        <w:t>图</w:t>
      </w:r>
      <w:r>
        <w:rPr>
          <w:rFonts w:hint="eastAsia" w:ascii="宋体" w:hAnsi="宋体" w:eastAsia="宋体"/>
          <w:color w:val="000000"/>
        </w:rPr>
        <w:t>：</w:t>
      </w:r>
      <w:r>
        <w:rPr>
          <w:rFonts w:ascii="宋体" w:hAnsi="宋体" w:eastAsia="宋体"/>
          <w:color w:val="000000"/>
          <w:lang w:val="zh-CN" w:bidi="ar-SA"/>
        </w:rPr>
        <w:t>查看</w:t>
      </w:r>
      <w:r>
        <w:rPr>
          <w:rFonts w:hint="eastAsia" w:ascii="宋体" w:hAnsi="宋体" w:eastAsia="宋体"/>
          <w:color w:val="000000"/>
          <w:lang w:val="zh-CN" w:bidi="ar-SA"/>
        </w:rPr>
        <w:t>卫生</w:t>
      </w:r>
      <w:r>
        <w:rPr>
          <w:rFonts w:ascii="宋体" w:hAnsi="宋体" w:eastAsia="宋体"/>
          <w:color w:val="000000"/>
          <w:lang w:val="zh-CN" w:bidi="ar-SA"/>
        </w:rPr>
        <w:t>机构</w:t>
      </w:r>
      <w:r>
        <w:rPr>
          <w:rFonts w:hint="eastAsia" w:ascii="宋体" w:hAnsi="宋体" w:eastAsia="宋体"/>
          <w:color w:val="000000"/>
          <w:lang w:val="zh-CN" w:bidi="ar-SA"/>
        </w:rPr>
        <w:t>信息页面图</w:t>
      </w:r>
    </w:p>
    <w:p>
      <w:pPr>
        <w:pStyle w:val="4"/>
        <w:keepNext w:val="0"/>
        <w:keepLines w:val="0"/>
        <w:spacing w:before="0" w:after="0" w:line="360" w:lineRule="auto"/>
        <w:jc w:val="left"/>
        <w:rPr>
          <w:rFonts w:ascii="宋体" w:hAnsi="宋体"/>
          <w:color w:val="000000"/>
          <w:sz w:val="24"/>
          <w:szCs w:val="24"/>
        </w:rPr>
      </w:pPr>
      <w:bookmarkStart w:id="15" w:name="_Toc1846624909"/>
      <w:r>
        <w:rPr>
          <w:rFonts w:hint="eastAsia" w:ascii="宋体" w:hAnsi="宋体"/>
          <w:color w:val="000000"/>
          <w:sz w:val="24"/>
          <w:szCs w:val="24"/>
        </w:rPr>
        <w:t>2.2.7医师管理</w:t>
      </w:r>
      <w:bookmarkEnd w:id="15"/>
    </w:p>
    <w:p>
      <w:pPr>
        <w:pStyle w:val="5"/>
        <w:widowControl w:val="0"/>
        <w:rPr>
          <w:rFonts w:ascii="宋体" w:hAnsi="宋体" w:eastAsia="宋体"/>
          <w:color w:val="000000"/>
        </w:rPr>
      </w:pPr>
      <w:r>
        <w:rPr>
          <w:rFonts w:hint="eastAsia" w:ascii="宋体" w:hAnsi="宋体" w:eastAsia="宋体"/>
          <w:color w:val="000000"/>
        </w:rPr>
        <w:t>可</w:t>
      </w:r>
      <w:r>
        <w:rPr>
          <w:rFonts w:ascii="宋体" w:hAnsi="宋体" w:eastAsia="宋体"/>
          <w:color w:val="000000"/>
        </w:rPr>
        <w:t>进行</w:t>
      </w:r>
      <w:r>
        <w:rPr>
          <w:rFonts w:hint="eastAsia" w:ascii="宋体" w:hAnsi="宋体" w:eastAsia="宋体"/>
          <w:color w:val="000000"/>
        </w:rPr>
        <w:t>所辖区域的医师</w:t>
      </w:r>
      <w:r>
        <w:rPr>
          <w:rFonts w:ascii="宋体" w:hAnsi="宋体" w:eastAsia="宋体"/>
          <w:color w:val="000000"/>
        </w:rPr>
        <w:t>信息查询及</w:t>
      </w:r>
      <w:r>
        <w:rPr>
          <w:rFonts w:hint="eastAsia" w:ascii="宋体" w:hAnsi="宋体" w:eastAsia="宋体"/>
          <w:color w:val="000000"/>
        </w:rPr>
        <w:t>考核</w:t>
      </w:r>
      <w:r>
        <w:rPr>
          <w:rFonts w:ascii="宋体" w:hAnsi="宋体" w:eastAsia="宋体"/>
          <w:color w:val="000000"/>
        </w:rPr>
        <w:t>地点的变更</w:t>
      </w:r>
      <w:r>
        <w:rPr>
          <w:rFonts w:hint="eastAsia" w:ascii="宋体" w:hAnsi="宋体" w:eastAsia="宋体"/>
          <w:color w:val="000000"/>
        </w:rPr>
        <w:t>。</w:t>
      </w:r>
    </w:p>
    <w:p>
      <w:pPr>
        <w:pStyle w:val="5"/>
        <w:widowControl w:val="0"/>
        <w:numPr>
          <w:ilvl w:val="0"/>
          <w:numId w:val="9"/>
        </w:numPr>
        <w:ind w:firstLineChars="0"/>
        <w:rPr>
          <w:rFonts w:ascii="宋体" w:hAnsi="宋体" w:eastAsia="宋体"/>
          <w:color w:val="000000"/>
        </w:rPr>
      </w:pPr>
      <w:r>
        <w:rPr>
          <w:rFonts w:hint="eastAsia" w:ascii="宋体" w:hAnsi="宋体" w:eastAsia="宋体"/>
          <w:color w:val="000000"/>
        </w:rPr>
        <w:t>医师管理</w:t>
      </w:r>
    </w:p>
    <w:p>
      <w:pPr>
        <w:pStyle w:val="5"/>
        <w:widowControl w:val="0"/>
        <w:rPr>
          <w:rFonts w:ascii="宋体" w:hAnsi="宋体" w:eastAsia="宋体"/>
          <w:color w:val="000000"/>
        </w:rPr>
      </w:pPr>
      <w:r>
        <w:rPr>
          <w:rFonts w:hint="eastAsia" w:ascii="宋体" w:hAnsi="宋体" w:eastAsia="宋体"/>
          <w:color w:val="000000"/>
        </w:rPr>
        <w:t>点击【查询】图标，可以</w:t>
      </w:r>
      <w:r>
        <w:rPr>
          <w:rFonts w:ascii="宋体" w:hAnsi="宋体" w:eastAsia="宋体"/>
          <w:color w:val="000000"/>
        </w:rPr>
        <w:t>查询该医师的</w:t>
      </w:r>
      <w:r>
        <w:rPr>
          <w:rFonts w:hint="eastAsia" w:ascii="宋体" w:hAnsi="宋体" w:eastAsia="宋体"/>
          <w:color w:val="000000"/>
        </w:rPr>
        <w:t>信息。如下图所示：</w:t>
      </w:r>
    </w:p>
    <w:p>
      <w:pPr>
        <w:jc w:val="center"/>
        <w:rPr>
          <w:rFonts w:ascii="宋体" w:hAnsi="宋体"/>
          <w:color w:val="000000"/>
          <w:sz w:val="24"/>
          <w:szCs w:val="24"/>
        </w:rPr>
      </w:pPr>
      <w:r>
        <w:rPr>
          <w:rFonts w:ascii="宋体" w:hAnsi="宋体"/>
          <w:color w:val="000000"/>
        </w:rPr>
        <w:drawing>
          <wp:inline distT="0" distB="0" distL="0" distR="0">
            <wp:extent cx="5534025" cy="2590800"/>
            <wp:effectExtent l="0" t="0" r="9525" b="0"/>
            <wp:docPr id="27" name="图片 27" descr="医师管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医师管理"/>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5534025" cy="2590800"/>
                    </a:xfrm>
                    <a:prstGeom prst="rect">
                      <a:avLst/>
                    </a:prstGeom>
                    <a:noFill/>
                    <a:ln>
                      <a:noFill/>
                    </a:ln>
                  </pic:spPr>
                </pic:pic>
              </a:graphicData>
            </a:graphic>
          </wp:inline>
        </w:drawing>
      </w:r>
    </w:p>
    <w:p>
      <w:pPr>
        <w:pStyle w:val="16"/>
        <w:rPr>
          <w:rFonts w:ascii="宋体" w:hAnsi="宋体" w:eastAsia="宋体"/>
          <w:color w:val="000000"/>
          <w:sz w:val="24"/>
          <w:szCs w:val="24"/>
        </w:rPr>
      </w:pPr>
      <w:r>
        <w:rPr>
          <w:rFonts w:hint="eastAsia" w:ascii="宋体" w:hAnsi="宋体" w:eastAsia="宋体"/>
          <w:color w:val="000000"/>
          <w:lang w:val="zh-CN" w:bidi="ar-SA"/>
        </w:rPr>
        <w:t>图：医师</w:t>
      </w:r>
      <w:r>
        <w:rPr>
          <w:rFonts w:ascii="宋体" w:hAnsi="宋体" w:eastAsia="宋体"/>
          <w:color w:val="000000"/>
          <w:lang w:val="zh-CN" w:bidi="ar-SA"/>
        </w:rPr>
        <w:t>管理</w:t>
      </w:r>
      <w:r>
        <w:rPr>
          <w:rFonts w:hint="eastAsia" w:ascii="宋体" w:hAnsi="宋体" w:eastAsia="宋体"/>
          <w:color w:val="000000"/>
          <w:lang w:val="zh-CN" w:bidi="ar-SA"/>
        </w:rPr>
        <w:t>页面图</w:t>
      </w:r>
    </w:p>
    <w:p>
      <w:pPr>
        <w:pStyle w:val="5"/>
        <w:widowControl w:val="0"/>
        <w:rPr>
          <w:rFonts w:ascii="宋体" w:hAnsi="宋体" w:eastAsia="宋体"/>
          <w:color w:val="000000"/>
          <w:highlight w:val="red"/>
        </w:rPr>
      </w:pPr>
      <w:r>
        <w:rPr>
          <w:rFonts w:ascii="宋体" w:hAnsi="宋体" w:eastAsia="宋体"/>
          <w:color w:val="000000"/>
        </w:rPr>
        <w:t>针对</w:t>
      </w:r>
      <w:r>
        <w:rPr>
          <w:rFonts w:hint="eastAsia" w:ascii="宋体" w:hAnsi="宋体" w:eastAsia="宋体"/>
          <w:color w:val="000000"/>
        </w:rPr>
        <w:t>本管辖区域</w:t>
      </w:r>
      <w:r>
        <w:rPr>
          <w:rFonts w:ascii="宋体" w:hAnsi="宋体" w:eastAsia="宋体"/>
          <w:color w:val="000000"/>
        </w:rPr>
        <w:t>医师，</w:t>
      </w:r>
      <w:r>
        <w:rPr>
          <w:rFonts w:hint="eastAsia" w:ascii="宋体" w:hAnsi="宋体" w:eastAsia="宋体"/>
          <w:color w:val="000000"/>
        </w:rPr>
        <w:t>点击【变更</w:t>
      </w:r>
      <w:r>
        <w:rPr>
          <w:rFonts w:ascii="宋体" w:hAnsi="宋体" w:eastAsia="宋体"/>
          <w:color w:val="000000"/>
        </w:rPr>
        <w:t>卫生机构</w:t>
      </w:r>
      <w:r>
        <w:rPr>
          <w:rFonts w:hint="eastAsia" w:ascii="宋体" w:hAnsi="宋体" w:eastAsia="宋体"/>
          <w:color w:val="000000"/>
        </w:rPr>
        <w:t>】图标，</w:t>
      </w:r>
      <w:r>
        <w:rPr>
          <w:rFonts w:ascii="宋体" w:hAnsi="宋体" w:eastAsia="宋体"/>
          <w:color w:val="000000"/>
        </w:rPr>
        <w:t>可进行执业地点的变更。</w:t>
      </w:r>
      <w:r>
        <w:rPr>
          <w:rFonts w:ascii="宋体" w:hAnsi="宋体" w:eastAsia="宋体"/>
          <w:color w:val="000000"/>
        </w:rPr>
        <w:tab/>
      </w:r>
      <w:r>
        <w:rPr>
          <w:rFonts w:ascii="宋体" w:hAnsi="宋体" w:eastAsia="宋体"/>
          <w:color w:val="000000"/>
        </w:rPr>
        <w:t>注意事项：</w:t>
      </w:r>
    </w:p>
    <w:p>
      <w:pPr>
        <w:pStyle w:val="5"/>
        <w:widowControl w:val="0"/>
        <w:numPr>
          <w:ilvl w:val="0"/>
          <w:numId w:val="10"/>
        </w:numPr>
        <w:ind w:left="840" w:firstLineChars="0"/>
        <w:rPr>
          <w:rFonts w:ascii="宋体" w:hAnsi="宋体" w:eastAsia="宋体"/>
          <w:color w:val="000000"/>
        </w:rPr>
      </w:pPr>
      <w:r>
        <w:rPr>
          <w:rFonts w:hint="eastAsia" w:ascii="宋体" w:hAnsi="宋体" w:eastAsia="宋体"/>
          <w:color w:val="000000"/>
        </w:rPr>
        <w:t>已点击</w:t>
      </w:r>
      <w:r>
        <w:rPr>
          <w:rFonts w:ascii="宋体" w:hAnsi="宋体" w:eastAsia="宋体"/>
          <w:color w:val="000000"/>
        </w:rPr>
        <w:t>参加</w:t>
      </w:r>
      <w:r>
        <w:rPr>
          <w:rFonts w:hint="eastAsia" w:ascii="宋体" w:hAnsi="宋体" w:eastAsia="宋体"/>
          <w:color w:val="000000"/>
        </w:rPr>
        <w:t>考核的医师无法直接变更，必须驳回</w:t>
      </w:r>
      <w:r>
        <w:rPr>
          <w:rFonts w:ascii="宋体" w:hAnsi="宋体" w:eastAsia="宋体"/>
          <w:color w:val="000000"/>
        </w:rPr>
        <w:t>，退出当前考核周期，</w:t>
      </w:r>
      <w:r>
        <w:rPr>
          <w:rFonts w:hint="eastAsia" w:ascii="宋体" w:hAnsi="宋体" w:eastAsia="宋体"/>
          <w:color w:val="000000"/>
        </w:rPr>
        <w:t>才可以进行卫生机构变更。</w:t>
      </w:r>
    </w:p>
    <w:p>
      <w:pPr>
        <w:pStyle w:val="5"/>
        <w:widowControl w:val="0"/>
        <w:numPr>
          <w:ilvl w:val="0"/>
          <w:numId w:val="10"/>
        </w:numPr>
        <w:ind w:left="840" w:firstLineChars="0"/>
        <w:rPr>
          <w:rFonts w:ascii="宋体" w:hAnsi="宋体" w:eastAsia="宋体"/>
          <w:color w:val="000000"/>
        </w:rPr>
      </w:pPr>
      <w:r>
        <w:rPr>
          <w:rFonts w:hint="eastAsia" w:ascii="宋体" w:hAnsi="宋体" w:eastAsia="宋体"/>
          <w:color w:val="000000"/>
        </w:rPr>
        <w:t>如遇到</w:t>
      </w:r>
      <w:r>
        <w:rPr>
          <w:rFonts w:ascii="宋体" w:hAnsi="宋体" w:eastAsia="宋体"/>
          <w:color w:val="000000"/>
        </w:rPr>
        <w:t>跨区</w:t>
      </w:r>
      <w:r>
        <w:rPr>
          <w:rFonts w:hint="eastAsia" w:ascii="宋体" w:hAnsi="宋体" w:eastAsia="宋体"/>
          <w:color w:val="000000"/>
        </w:rPr>
        <w:t>/县变更</w:t>
      </w:r>
      <w:r>
        <w:rPr>
          <w:rFonts w:ascii="宋体" w:hAnsi="宋体" w:eastAsia="宋体"/>
          <w:color w:val="000000"/>
        </w:rPr>
        <w:t>由</w:t>
      </w:r>
      <w:r>
        <w:rPr>
          <w:rFonts w:hint="eastAsia" w:ascii="宋体" w:hAnsi="宋体" w:eastAsia="宋体"/>
          <w:color w:val="000000"/>
        </w:rPr>
        <w:t>上级</w:t>
      </w:r>
      <w:r>
        <w:rPr>
          <w:rFonts w:ascii="宋体" w:hAnsi="宋体" w:eastAsia="宋体"/>
          <w:color w:val="000000"/>
        </w:rPr>
        <w:t>市级行政机构</w:t>
      </w:r>
      <w:r>
        <w:rPr>
          <w:rFonts w:hint="eastAsia" w:ascii="宋体" w:hAnsi="宋体" w:eastAsia="宋体"/>
          <w:color w:val="000000"/>
        </w:rPr>
        <w:t>负责操作，</w:t>
      </w:r>
      <w:r>
        <w:rPr>
          <w:rFonts w:ascii="宋体" w:hAnsi="宋体" w:eastAsia="宋体"/>
          <w:color w:val="000000"/>
        </w:rPr>
        <w:t>跨</w:t>
      </w:r>
      <w:r>
        <w:rPr>
          <w:rFonts w:hint="eastAsia" w:ascii="宋体" w:hAnsi="宋体" w:eastAsia="宋体"/>
          <w:color w:val="000000"/>
        </w:rPr>
        <w:t>地市/州</w:t>
      </w:r>
      <w:r>
        <w:rPr>
          <w:rFonts w:ascii="宋体" w:hAnsi="宋体" w:eastAsia="宋体"/>
          <w:color w:val="000000"/>
        </w:rPr>
        <w:t>变更由</w:t>
      </w:r>
      <w:r>
        <w:rPr>
          <w:rFonts w:hint="eastAsia" w:ascii="宋体" w:hAnsi="宋体" w:eastAsia="宋体"/>
          <w:color w:val="000000"/>
        </w:rPr>
        <w:t>上级</w:t>
      </w:r>
      <w:r>
        <w:rPr>
          <w:rFonts w:ascii="宋体" w:hAnsi="宋体" w:eastAsia="宋体"/>
          <w:color w:val="000000"/>
        </w:rPr>
        <w:t>省行政机构负责</w:t>
      </w:r>
      <w:r>
        <w:rPr>
          <w:rFonts w:hint="eastAsia" w:ascii="宋体" w:hAnsi="宋体" w:eastAsia="宋体"/>
          <w:color w:val="000000"/>
        </w:rPr>
        <w:t>操作。</w:t>
      </w:r>
    </w:p>
    <w:p>
      <w:pPr>
        <w:pStyle w:val="5"/>
        <w:widowControl w:val="0"/>
        <w:rPr>
          <w:rFonts w:ascii="宋体" w:hAnsi="宋体" w:eastAsia="宋体"/>
          <w:color w:val="000000"/>
        </w:rPr>
      </w:pPr>
      <w:r>
        <w:rPr>
          <w:rFonts w:hint="eastAsia" w:ascii="宋体" w:hAnsi="宋体" w:eastAsia="宋体"/>
          <w:color w:val="000000"/>
        </w:rPr>
        <w:t>如下图所示：</w:t>
      </w:r>
    </w:p>
    <w:p>
      <w:pPr>
        <w:jc w:val="center"/>
        <w:rPr>
          <w:rFonts w:ascii="宋体" w:hAnsi="宋体"/>
          <w:color w:val="000000"/>
        </w:rPr>
      </w:pPr>
      <w:r>
        <w:rPr>
          <w:rFonts w:ascii="宋体" w:hAnsi="宋体"/>
          <w:color w:val="000000"/>
        </w:rPr>
        <w:drawing>
          <wp:inline distT="0" distB="0" distL="0" distR="0">
            <wp:extent cx="5534025" cy="2571750"/>
            <wp:effectExtent l="0" t="0" r="9525" b="0"/>
            <wp:docPr id="26" name="图片 26" descr="变更卫生机构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变更卫生机构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534025" cy="2571750"/>
                    </a:xfrm>
                    <a:prstGeom prst="rect">
                      <a:avLst/>
                    </a:prstGeom>
                    <a:noFill/>
                    <a:ln>
                      <a:noFill/>
                    </a:ln>
                  </pic:spPr>
                </pic:pic>
              </a:graphicData>
            </a:graphic>
          </wp:inline>
        </w:drawing>
      </w:r>
    </w:p>
    <w:p>
      <w:pPr>
        <w:jc w:val="center"/>
        <w:rPr>
          <w:rFonts w:ascii="宋体" w:hAnsi="宋体"/>
          <w:color w:val="000000"/>
        </w:rPr>
      </w:pPr>
      <w:r>
        <w:rPr>
          <w:rFonts w:ascii="宋体" w:hAnsi="宋体"/>
          <w:color w:val="000000"/>
        </w:rPr>
        <w:drawing>
          <wp:inline distT="0" distB="0" distL="0" distR="0">
            <wp:extent cx="5534025" cy="2628900"/>
            <wp:effectExtent l="0" t="0" r="9525" b="0"/>
            <wp:docPr id="25" name="图片 25" descr="确认变更卫生机构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确认变更卫生机构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5534025" cy="2628900"/>
                    </a:xfrm>
                    <a:prstGeom prst="rect">
                      <a:avLst/>
                    </a:prstGeom>
                    <a:noFill/>
                    <a:ln>
                      <a:noFill/>
                    </a:ln>
                  </pic:spPr>
                </pic:pic>
              </a:graphicData>
            </a:graphic>
          </wp:inline>
        </w:drawing>
      </w:r>
    </w:p>
    <w:p>
      <w:pPr>
        <w:pStyle w:val="16"/>
        <w:rPr>
          <w:rFonts w:ascii="宋体" w:hAnsi="宋体" w:eastAsia="宋体"/>
          <w:color w:val="000000"/>
          <w:sz w:val="24"/>
          <w:szCs w:val="24"/>
        </w:rPr>
      </w:pPr>
      <w:r>
        <w:rPr>
          <w:rFonts w:hint="eastAsia" w:ascii="宋体" w:hAnsi="宋体" w:eastAsia="宋体"/>
          <w:color w:val="000000"/>
          <w:lang w:val="zh-CN" w:bidi="ar-SA"/>
        </w:rPr>
        <w:t>图：变更</w:t>
      </w:r>
      <w:r>
        <w:rPr>
          <w:rFonts w:ascii="宋体" w:hAnsi="宋体" w:eastAsia="宋体"/>
          <w:color w:val="000000"/>
          <w:lang w:val="zh-CN" w:bidi="ar-SA"/>
        </w:rPr>
        <w:t>医师执业</w:t>
      </w:r>
      <w:r>
        <w:rPr>
          <w:rFonts w:ascii="宋体" w:hAnsi="宋体" w:eastAsia="宋体"/>
          <w:color w:val="000000"/>
          <w:lang w:bidi="ar-SA"/>
        </w:rPr>
        <w:t>地点</w:t>
      </w:r>
      <w:r>
        <w:rPr>
          <w:rFonts w:hint="eastAsia" w:ascii="宋体" w:hAnsi="宋体" w:eastAsia="宋体"/>
          <w:color w:val="000000"/>
          <w:lang w:val="zh-CN" w:bidi="ar-SA"/>
        </w:rPr>
        <w:t>页面图</w:t>
      </w:r>
    </w:p>
    <w:p>
      <w:pPr>
        <w:pStyle w:val="4"/>
        <w:keepNext w:val="0"/>
        <w:keepLines w:val="0"/>
        <w:spacing w:before="0" w:after="0" w:line="360" w:lineRule="auto"/>
        <w:jc w:val="left"/>
        <w:rPr>
          <w:rFonts w:ascii="宋体" w:hAnsi="宋体"/>
          <w:color w:val="000000"/>
          <w:sz w:val="24"/>
          <w:szCs w:val="24"/>
        </w:rPr>
      </w:pPr>
      <w:bookmarkStart w:id="16" w:name="_Toc819902523"/>
      <w:r>
        <w:rPr>
          <w:rFonts w:hint="eastAsia" w:ascii="宋体" w:hAnsi="宋体"/>
          <w:color w:val="000000"/>
          <w:sz w:val="24"/>
          <w:szCs w:val="24"/>
        </w:rPr>
        <w:t>2.2.8考核</w:t>
      </w:r>
      <w:bookmarkEnd w:id="16"/>
      <w:r>
        <w:rPr>
          <w:rFonts w:hint="eastAsia" w:ascii="宋体" w:hAnsi="宋体"/>
          <w:color w:val="000000"/>
          <w:sz w:val="24"/>
          <w:szCs w:val="24"/>
        </w:rPr>
        <w:t>过程监管</w:t>
      </w:r>
    </w:p>
    <w:p>
      <w:pPr>
        <w:pStyle w:val="5"/>
        <w:widowControl w:val="0"/>
        <w:rPr>
          <w:rFonts w:ascii="宋体" w:hAnsi="宋体" w:eastAsia="宋体"/>
          <w:color w:val="000000"/>
        </w:rPr>
      </w:pPr>
      <w:r>
        <w:rPr>
          <w:rFonts w:ascii="宋体" w:hAnsi="宋体" w:eastAsia="宋体"/>
          <w:color w:val="000000"/>
        </w:rPr>
        <w:t>监</w:t>
      </w:r>
      <w:r>
        <w:rPr>
          <w:rFonts w:hint="eastAsia" w:ascii="宋体" w:hAnsi="宋体" w:eastAsia="宋体"/>
          <w:color w:val="000000"/>
        </w:rPr>
        <w:t>管医师</w:t>
      </w:r>
      <w:r>
        <w:rPr>
          <w:rFonts w:ascii="宋体" w:hAnsi="宋体" w:eastAsia="宋体"/>
          <w:color w:val="000000"/>
        </w:rPr>
        <w:t>测评</w:t>
      </w:r>
      <w:r>
        <w:rPr>
          <w:rFonts w:hint="eastAsia" w:ascii="宋体" w:hAnsi="宋体" w:eastAsia="宋体"/>
          <w:color w:val="000000"/>
        </w:rPr>
        <w:t>过程</w:t>
      </w:r>
      <w:r>
        <w:rPr>
          <w:rFonts w:ascii="宋体" w:hAnsi="宋体" w:eastAsia="宋体"/>
          <w:color w:val="000000"/>
        </w:rPr>
        <w:t>中</w:t>
      </w:r>
      <w:r>
        <w:rPr>
          <w:rFonts w:hint="eastAsia" w:ascii="宋体" w:hAnsi="宋体" w:eastAsia="宋体"/>
          <w:color w:val="000000"/>
        </w:rPr>
        <w:t>是否</w:t>
      </w:r>
      <w:r>
        <w:rPr>
          <w:rFonts w:ascii="宋体" w:hAnsi="宋体" w:eastAsia="宋体"/>
          <w:color w:val="000000"/>
        </w:rPr>
        <w:t>存在</w:t>
      </w:r>
      <w:r>
        <w:rPr>
          <w:rFonts w:hint="eastAsia" w:ascii="宋体" w:hAnsi="宋体" w:eastAsia="宋体"/>
          <w:color w:val="000000"/>
        </w:rPr>
        <w:t>违纪</w:t>
      </w:r>
      <w:r>
        <w:rPr>
          <w:rFonts w:ascii="宋体" w:hAnsi="宋体" w:eastAsia="宋体"/>
          <w:color w:val="000000"/>
        </w:rPr>
        <w:t>作弊</w:t>
      </w:r>
      <w:r>
        <w:rPr>
          <w:rFonts w:hint="eastAsia" w:ascii="宋体" w:hAnsi="宋体" w:eastAsia="宋体"/>
          <w:color w:val="000000"/>
        </w:rPr>
        <w:t>；可对</w:t>
      </w:r>
      <w:r>
        <w:rPr>
          <w:rFonts w:ascii="宋体" w:hAnsi="宋体" w:eastAsia="宋体"/>
          <w:color w:val="000000"/>
        </w:rPr>
        <w:t>参加考核的</w:t>
      </w:r>
      <w:r>
        <w:rPr>
          <w:rFonts w:hint="eastAsia" w:ascii="宋体" w:hAnsi="宋体" w:eastAsia="宋体"/>
          <w:color w:val="000000"/>
        </w:rPr>
        <w:t>医师进行</w:t>
      </w:r>
      <w:r>
        <w:rPr>
          <w:rFonts w:ascii="宋体" w:hAnsi="宋体" w:eastAsia="宋体"/>
          <w:color w:val="000000"/>
        </w:rPr>
        <w:t>查询</w:t>
      </w:r>
      <w:r>
        <w:rPr>
          <w:rFonts w:hint="eastAsia" w:ascii="宋体" w:hAnsi="宋体" w:eastAsia="宋体"/>
          <w:color w:val="000000"/>
        </w:rPr>
        <w:t>、疑似作弊标记</w:t>
      </w:r>
      <w:r>
        <w:rPr>
          <w:rFonts w:ascii="宋体" w:hAnsi="宋体" w:eastAsia="宋体"/>
          <w:color w:val="000000"/>
        </w:rPr>
        <w:t>及取消、处理</w:t>
      </w:r>
      <w:r>
        <w:rPr>
          <w:rFonts w:hint="eastAsia" w:ascii="宋体" w:hAnsi="宋体" w:eastAsia="宋体"/>
          <w:color w:val="000000"/>
        </w:rPr>
        <w:t>疑似作弊者为不合格。</w:t>
      </w:r>
    </w:p>
    <w:p>
      <w:pPr>
        <w:pStyle w:val="5"/>
        <w:widowControl w:val="0"/>
        <w:numPr>
          <w:ilvl w:val="0"/>
          <w:numId w:val="11"/>
        </w:numPr>
        <w:ind w:firstLineChars="0"/>
        <w:rPr>
          <w:rFonts w:ascii="宋体" w:hAnsi="宋体" w:eastAsia="宋体"/>
          <w:color w:val="000000"/>
        </w:rPr>
      </w:pPr>
      <w:r>
        <w:rPr>
          <w:rFonts w:hint="eastAsia" w:ascii="宋体" w:hAnsi="宋体" w:eastAsia="宋体"/>
          <w:color w:val="000000"/>
        </w:rPr>
        <w:t>监考管理</w:t>
      </w:r>
    </w:p>
    <w:p>
      <w:pPr>
        <w:pStyle w:val="5"/>
        <w:widowControl w:val="0"/>
        <w:rPr>
          <w:rFonts w:ascii="宋体" w:hAnsi="宋体" w:eastAsia="宋体"/>
          <w:color w:val="000000"/>
        </w:rPr>
      </w:pPr>
      <w:r>
        <w:rPr>
          <w:rFonts w:hint="eastAsia" w:ascii="宋体" w:hAnsi="宋体" w:eastAsia="宋体"/>
          <w:color w:val="000000"/>
        </w:rPr>
        <w:t>点击操作栏的【照片】图标，即可查询该名医师</w:t>
      </w:r>
      <w:r>
        <w:rPr>
          <w:rFonts w:ascii="宋体" w:hAnsi="宋体" w:eastAsia="宋体"/>
          <w:color w:val="000000"/>
        </w:rPr>
        <w:t>测评过程中系统随机</w:t>
      </w:r>
      <w:r>
        <w:rPr>
          <w:rFonts w:hint="eastAsia" w:ascii="宋体" w:hAnsi="宋体" w:eastAsia="宋体"/>
          <w:color w:val="000000"/>
        </w:rPr>
        <w:t>抓拍</w:t>
      </w:r>
      <w:r>
        <w:rPr>
          <w:rFonts w:ascii="宋体" w:hAnsi="宋体" w:eastAsia="宋体"/>
          <w:color w:val="000000"/>
        </w:rPr>
        <w:t>的监考</w:t>
      </w:r>
      <w:r>
        <w:rPr>
          <w:rFonts w:hint="eastAsia" w:ascii="宋体" w:hAnsi="宋体" w:eastAsia="宋体"/>
          <w:color w:val="000000"/>
        </w:rPr>
        <w:t>照片，如下图所示：</w:t>
      </w:r>
    </w:p>
    <w:p>
      <w:pPr>
        <w:jc w:val="center"/>
        <w:rPr>
          <w:rFonts w:ascii="宋体" w:hAnsi="宋体"/>
          <w:color w:val="000000"/>
          <w:sz w:val="24"/>
          <w:szCs w:val="24"/>
        </w:rPr>
      </w:pPr>
      <w:r>
        <w:rPr>
          <w:rFonts w:ascii="宋体" w:hAnsi="宋体"/>
          <w:color w:val="000000"/>
        </w:rPr>
        <w:drawing>
          <wp:inline distT="0" distB="0" distL="0" distR="0">
            <wp:extent cx="5543550" cy="2447925"/>
            <wp:effectExtent l="0" t="0" r="0" b="9525"/>
            <wp:docPr id="24" name="图片 24" descr="监考管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监考管理"/>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543550" cy="2447925"/>
                    </a:xfrm>
                    <a:prstGeom prst="rect">
                      <a:avLst/>
                    </a:prstGeom>
                    <a:noFill/>
                    <a:ln>
                      <a:noFill/>
                    </a:ln>
                  </pic:spPr>
                </pic:pic>
              </a:graphicData>
            </a:graphic>
          </wp:inline>
        </w:drawing>
      </w:r>
      <w:r>
        <w:rPr>
          <w:rFonts w:ascii="宋体" w:hAnsi="宋体"/>
          <w:color w:val="000000"/>
        </w:rPr>
        <w:drawing>
          <wp:inline distT="0" distB="0" distL="0" distR="0">
            <wp:extent cx="5543550" cy="2628900"/>
            <wp:effectExtent l="0" t="0" r="0" b="0"/>
            <wp:docPr id="23" name="图片 23" descr="监考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监考照片"/>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5543550" cy="2628900"/>
                    </a:xfrm>
                    <a:prstGeom prst="rect">
                      <a:avLst/>
                    </a:prstGeom>
                    <a:noFill/>
                    <a:ln>
                      <a:noFill/>
                    </a:ln>
                  </pic:spPr>
                </pic:pic>
              </a:graphicData>
            </a:graphic>
          </wp:inline>
        </w:drawing>
      </w:r>
    </w:p>
    <w:p>
      <w:pPr>
        <w:pStyle w:val="16"/>
        <w:rPr>
          <w:rFonts w:ascii="宋体" w:hAnsi="宋体" w:eastAsia="宋体"/>
          <w:color w:val="000000"/>
          <w:lang w:val="zh-CN" w:bidi="ar-SA"/>
        </w:rPr>
      </w:pPr>
      <w:r>
        <w:rPr>
          <w:rFonts w:hint="eastAsia" w:ascii="宋体" w:hAnsi="宋体" w:eastAsia="宋体"/>
          <w:color w:val="000000"/>
          <w:lang w:val="zh-CN" w:bidi="ar-SA"/>
        </w:rPr>
        <w:t>图：监考照片查看图</w:t>
      </w:r>
    </w:p>
    <w:p>
      <w:pPr>
        <w:pStyle w:val="16"/>
        <w:ind w:firstLine="420"/>
        <w:rPr>
          <w:rFonts w:ascii="宋体" w:hAnsi="宋体" w:eastAsia="宋体"/>
          <w:color w:val="000000"/>
          <w:sz w:val="24"/>
          <w:szCs w:val="24"/>
        </w:rPr>
      </w:pPr>
      <w:r>
        <w:rPr>
          <w:rFonts w:ascii="宋体" w:hAnsi="宋体" w:eastAsia="宋体"/>
          <w:color w:val="000000"/>
          <w:sz w:val="24"/>
          <w:szCs w:val="24"/>
        </w:rPr>
        <w:t>点击疑似作弊栏</w:t>
      </w:r>
      <w:r>
        <w:rPr>
          <w:rFonts w:hint="eastAsia" w:ascii="宋体" w:hAnsi="宋体" w:eastAsia="宋体"/>
          <w:color w:val="000000"/>
          <w:sz w:val="24"/>
          <w:szCs w:val="24"/>
        </w:rPr>
        <w:t>【蓝色】</w:t>
      </w:r>
      <w:r>
        <w:rPr>
          <w:rFonts w:ascii="宋体" w:hAnsi="宋体" w:eastAsia="宋体"/>
          <w:color w:val="000000"/>
          <w:sz w:val="24"/>
          <w:szCs w:val="24"/>
          <w:lang w:bidi="ar-SA"/>
        </w:rPr>
        <w:drawing>
          <wp:inline distT="0" distB="0" distL="0" distR="0">
            <wp:extent cx="228600" cy="228600"/>
            <wp:effectExtent l="0" t="0" r="0" b="0"/>
            <wp:docPr id="22" name="图片 22" descr="疑似作弊标记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疑似作弊标记蓝"/>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28600" cy="228600"/>
                    </a:xfrm>
                    <a:prstGeom prst="rect">
                      <a:avLst/>
                    </a:prstGeom>
                    <a:noFill/>
                    <a:ln>
                      <a:noFill/>
                    </a:ln>
                  </pic:spPr>
                </pic:pic>
              </a:graphicData>
            </a:graphic>
          </wp:inline>
        </w:drawing>
      </w:r>
      <w:r>
        <w:rPr>
          <w:rFonts w:hint="eastAsia" w:ascii="宋体" w:hAnsi="宋体" w:eastAsia="宋体"/>
          <w:color w:val="000000"/>
          <w:sz w:val="24"/>
          <w:szCs w:val="24"/>
        </w:rPr>
        <w:t>图标，在弹出页面中</w:t>
      </w:r>
      <w:r>
        <w:rPr>
          <w:rFonts w:ascii="宋体" w:hAnsi="宋体" w:eastAsia="宋体"/>
          <w:color w:val="000000"/>
          <w:sz w:val="24"/>
          <w:szCs w:val="24"/>
        </w:rPr>
        <w:t>，</w:t>
      </w:r>
      <w:r>
        <w:rPr>
          <w:rFonts w:hint="eastAsia" w:ascii="宋体" w:hAnsi="宋体" w:eastAsia="宋体"/>
          <w:color w:val="000000"/>
          <w:sz w:val="24"/>
          <w:szCs w:val="24"/>
        </w:rPr>
        <w:t>点击【确认】</w:t>
      </w:r>
      <w:r>
        <w:rPr>
          <w:rFonts w:ascii="宋体" w:hAnsi="宋体" w:eastAsia="宋体"/>
          <w:color w:val="000000"/>
          <w:sz w:val="24"/>
          <w:szCs w:val="24"/>
        </w:rPr>
        <w:t>，</w:t>
      </w:r>
      <w:r>
        <w:rPr>
          <w:rFonts w:hint="eastAsia" w:ascii="宋体" w:hAnsi="宋体" w:eastAsia="宋体"/>
          <w:color w:val="000000"/>
          <w:sz w:val="24"/>
          <w:szCs w:val="24"/>
        </w:rPr>
        <w:t>即可将该名医师标记为疑似作弊</w:t>
      </w:r>
      <w:r>
        <w:rPr>
          <w:rFonts w:ascii="宋体" w:hAnsi="宋体" w:eastAsia="宋体"/>
          <w:color w:val="000000"/>
          <w:sz w:val="24"/>
          <w:szCs w:val="24"/>
        </w:rPr>
        <w:t>。</w:t>
      </w:r>
      <w:r>
        <w:rPr>
          <w:rFonts w:hint="eastAsia" w:ascii="宋体" w:hAnsi="宋体" w:eastAsia="宋体"/>
          <w:color w:val="000000"/>
          <w:sz w:val="24"/>
          <w:szCs w:val="24"/>
        </w:rPr>
        <w:t>注意：</w:t>
      </w:r>
      <w:r>
        <w:rPr>
          <w:rFonts w:ascii="宋体" w:hAnsi="宋体" w:eastAsia="宋体"/>
          <w:color w:val="000000"/>
          <w:sz w:val="24"/>
          <w:szCs w:val="24"/>
        </w:rPr>
        <w:t>标记作弊不代表</w:t>
      </w:r>
      <w:r>
        <w:rPr>
          <w:rFonts w:hint="eastAsia" w:ascii="宋体" w:hAnsi="宋体" w:eastAsia="宋体"/>
          <w:color w:val="000000"/>
          <w:sz w:val="24"/>
          <w:szCs w:val="24"/>
        </w:rPr>
        <w:t>不合格，仅作标识功能。</w:t>
      </w:r>
      <w:r>
        <w:rPr>
          <w:rFonts w:hint="eastAsia" w:ascii="宋体" w:hAnsi="宋体" w:eastAsia="宋体"/>
          <w:color w:val="000000"/>
          <w:lang w:bidi="ar-SA"/>
        </w:rPr>
        <w:drawing>
          <wp:inline distT="0" distB="0" distL="0" distR="0">
            <wp:extent cx="5543550" cy="2085975"/>
            <wp:effectExtent l="0" t="0" r="0" b="9525"/>
            <wp:docPr id="21" name="图片 21" descr="标记疑似作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标记疑似作弊"/>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5543550" cy="2085975"/>
                    </a:xfrm>
                    <a:prstGeom prst="rect">
                      <a:avLst/>
                    </a:prstGeom>
                    <a:noFill/>
                    <a:ln>
                      <a:noFill/>
                    </a:ln>
                  </pic:spPr>
                </pic:pic>
              </a:graphicData>
            </a:graphic>
          </wp:inline>
        </w:drawing>
      </w: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标记作弊标识操作页面图</w:t>
      </w:r>
    </w:p>
    <w:p>
      <w:pPr>
        <w:pStyle w:val="5"/>
        <w:widowControl w:val="0"/>
        <w:rPr>
          <w:rFonts w:ascii="宋体" w:hAnsi="宋体" w:eastAsia="宋体"/>
          <w:color w:val="000000"/>
        </w:rPr>
      </w:pPr>
    </w:p>
    <w:p>
      <w:pPr>
        <w:pStyle w:val="5"/>
        <w:widowControl w:val="0"/>
        <w:rPr>
          <w:rFonts w:ascii="宋体" w:hAnsi="宋体" w:eastAsia="宋体"/>
          <w:color w:val="000000"/>
        </w:rPr>
      </w:pPr>
      <w:r>
        <w:rPr>
          <w:rFonts w:ascii="宋体" w:hAnsi="宋体" w:eastAsia="宋体"/>
          <w:color w:val="000000"/>
        </w:rPr>
        <w:t>点击疑似作弊栏</w:t>
      </w:r>
      <w:r>
        <w:rPr>
          <w:rFonts w:hint="eastAsia" w:ascii="宋体" w:hAnsi="宋体" w:eastAsia="宋体"/>
          <w:color w:val="000000"/>
        </w:rPr>
        <w:t>【红色】</w:t>
      </w:r>
      <w:r>
        <w:rPr>
          <w:rFonts w:ascii="宋体" w:hAnsi="宋体" w:eastAsia="宋体"/>
          <w:color w:val="000000"/>
          <w:lang w:bidi="ar-SA"/>
        </w:rPr>
        <w:drawing>
          <wp:inline distT="0" distB="0" distL="0" distR="0">
            <wp:extent cx="285750" cy="219075"/>
            <wp:effectExtent l="0" t="0" r="0" b="9525"/>
            <wp:docPr id="20" name="图片 20" descr="疑似作弊红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疑似作弊红标"/>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285750" cy="219075"/>
                    </a:xfrm>
                    <a:prstGeom prst="rect">
                      <a:avLst/>
                    </a:prstGeom>
                    <a:noFill/>
                    <a:ln>
                      <a:noFill/>
                    </a:ln>
                  </pic:spPr>
                </pic:pic>
              </a:graphicData>
            </a:graphic>
          </wp:inline>
        </w:drawing>
      </w:r>
      <w:r>
        <w:rPr>
          <w:rFonts w:hint="eastAsia" w:ascii="宋体" w:hAnsi="宋体" w:eastAsia="宋体"/>
          <w:color w:val="000000"/>
        </w:rPr>
        <w:t>图标，在弹出页面中</w:t>
      </w:r>
      <w:r>
        <w:rPr>
          <w:rFonts w:ascii="宋体" w:hAnsi="宋体" w:eastAsia="宋体"/>
          <w:color w:val="000000"/>
        </w:rPr>
        <w:t>，</w:t>
      </w:r>
      <w:r>
        <w:rPr>
          <w:rFonts w:hint="eastAsia" w:ascii="宋体" w:hAnsi="宋体" w:eastAsia="宋体"/>
          <w:color w:val="000000"/>
        </w:rPr>
        <w:t>点击【确认】即可撤销该名医师作弊标识。各</w:t>
      </w:r>
      <w:r>
        <w:rPr>
          <w:rFonts w:ascii="宋体" w:hAnsi="宋体" w:eastAsia="宋体"/>
          <w:color w:val="000000"/>
        </w:rPr>
        <w:t>行政</w:t>
      </w:r>
      <w:r>
        <w:rPr>
          <w:rFonts w:hint="eastAsia" w:ascii="宋体" w:hAnsi="宋体" w:eastAsia="宋体"/>
          <w:color w:val="000000"/>
        </w:rPr>
        <w:t>机构</w:t>
      </w:r>
      <w:r>
        <w:rPr>
          <w:rFonts w:ascii="宋体" w:hAnsi="宋体" w:eastAsia="宋体"/>
          <w:color w:val="000000"/>
        </w:rPr>
        <w:t>只能撤销</w:t>
      </w:r>
      <w:r>
        <w:rPr>
          <w:rFonts w:hint="eastAsia" w:ascii="宋体" w:hAnsi="宋体" w:eastAsia="宋体"/>
          <w:color w:val="000000"/>
        </w:rPr>
        <w:t>管辖范围内的作弊</w:t>
      </w:r>
      <w:r>
        <w:rPr>
          <w:rFonts w:ascii="宋体" w:hAnsi="宋体" w:eastAsia="宋体"/>
          <w:color w:val="000000"/>
        </w:rPr>
        <w:t>标记</w:t>
      </w:r>
      <w:r>
        <w:rPr>
          <w:rFonts w:hint="eastAsia" w:ascii="宋体" w:hAnsi="宋体" w:eastAsia="宋体"/>
          <w:color w:val="000000"/>
        </w:rPr>
        <w:t>，省级行政可撤销全省范围，如下图所示：</w:t>
      </w:r>
    </w:p>
    <w:p>
      <w:pPr>
        <w:jc w:val="center"/>
        <w:rPr>
          <w:rFonts w:ascii="宋体" w:hAnsi="宋体"/>
          <w:color w:val="000000"/>
          <w:sz w:val="24"/>
          <w:szCs w:val="24"/>
        </w:rPr>
      </w:pPr>
      <w:r>
        <w:rPr>
          <w:rFonts w:ascii="宋体" w:hAnsi="宋体"/>
          <w:color w:val="000000"/>
        </w:rPr>
        <w:drawing>
          <wp:inline distT="0" distB="0" distL="0" distR="0">
            <wp:extent cx="5534025" cy="2619375"/>
            <wp:effectExtent l="0" t="0" r="9525" b="9525"/>
            <wp:docPr id="19" name="图片 19" descr="取消疑似作弊标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取消疑似作弊标记"/>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534025" cy="2619375"/>
                    </a:xfrm>
                    <a:prstGeom prst="rect">
                      <a:avLst/>
                    </a:prstGeom>
                    <a:noFill/>
                    <a:ln>
                      <a:noFill/>
                    </a:ln>
                  </pic:spPr>
                </pic:pic>
              </a:graphicData>
            </a:graphic>
          </wp:inline>
        </w:drawing>
      </w:r>
    </w:p>
    <w:p>
      <w:pPr>
        <w:pStyle w:val="16"/>
        <w:rPr>
          <w:rFonts w:ascii="宋体" w:hAnsi="宋体" w:eastAsia="宋体"/>
          <w:color w:val="000000"/>
          <w:sz w:val="24"/>
          <w:szCs w:val="24"/>
        </w:rPr>
      </w:pPr>
      <w:r>
        <w:rPr>
          <w:rFonts w:ascii="宋体" w:hAnsi="宋体" w:eastAsia="宋体"/>
          <w:color w:val="000000"/>
        </w:rPr>
        <w:t>图</w:t>
      </w:r>
      <w:r>
        <w:rPr>
          <w:rFonts w:hint="eastAsia" w:ascii="宋体" w:hAnsi="宋体" w:eastAsia="宋体"/>
          <w:color w:val="000000"/>
        </w:rPr>
        <w:t>：撤销</w:t>
      </w:r>
      <w:r>
        <w:rPr>
          <w:rFonts w:hint="eastAsia" w:ascii="宋体" w:hAnsi="宋体" w:eastAsia="宋体"/>
          <w:color w:val="000000"/>
          <w:lang w:val="zh-CN" w:bidi="ar-SA"/>
        </w:rPr>
        <w:t>作弊标识操作页面图</w:t>
      </w:r>
    </w:p>
    <w:p>
      <w:pPr>
        <w:ind w:firstLine="420"/>
        <w:jc w:val="left"/>
        <w:rPr>
          <w:rFonts w:ascii="宋体" w:hAnsi="宋体"/>
          <w:color w:val="000000"/>
          <w:sz w:val="24"/>
          <w:szCs w:val="24"/>
        </w:rPr>
      </w:pPr>
      <w:r>
        <w:rPr>
          <w:rFonts w:hint="eastAsia" w:ascii="宋体" w:hAnsi="宋体"/>
          <w:color w:val="000000"/>
          <w:sz w:val="24"/>
          <w:szCs w:val="24"/>
        </w:rPr>
        <w:t>点击【处理】图标</w:t>
      </w:r>
      <w:r>
        <w:rPr>
          <w:rFonts w:hint="eastAsia" w:ascii="宋体" w:hAnsi="宋体"/>
          <w:color w:val="000000"/>
          <w:sz w:val="24"/>
          <w:szCs w:val="24"/>
        </w:rPr>
        <w:drawing>
          <wp:inline distT="0" distB="0" distL="0" distR="0">
            <wp:extent cx="285750" cy="209550"/>
            <wp:effectExtent l="0" t="0" r="0" b="0"/>
            <wp:docPr id="18" name="图片 18" descr="违纪蓝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违纪蓝标"/>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285750" cy="209550"/>
                    </a:xfrm>
                    <a:prstGeom prst="rect">
                      <a:avLst/>
                    </a:prstGeom>
                    <a:noFill/>
                    <a:ln>
                      <a:noFill/>
                    </a:ln>
                  </pic:spPr>
                </pic:pic>
              </a:graphicData>
            </a:graphic>
          </wp:inline>
        </w:drawing>
      </w:r>
      <w:r>
        <w:rPr>
          <w:rFonts w:ascii="宋体" w:hAnsi="宋体"/>
          <w:color w:val="000000"/>
          <w:sz w:val="24"/>
          <w:szCs w:val="24"/>
        </w:rPr>
        <w:t>，点击【</w:t>
      </w:r>
      <w:r>
        <w:rPr>
          <w:rFonts w:hint="eastAsia" w:ascii="宋体" w:hAnsi="宋体"/>
          <w:color w:val="000000"/>
          <w:sz w:val="24"/>
          <w:szCs w:val="24"/>
        </w:rPr>
        <w:t>确认</w:t>
      </w:r>
      <w:r>
        <w:rPr>
          <w:rFonts w:ascii="宋体" w:hAnsi="宋体"/>
          <w:color w:val="000000"/>
          <w:sz w:val="24"/>
          <w:szCs w:val="24"/>
        </w:rPr>
        <w:t>】</w:t>
      </w:r>
      <w:r>
        <w:rPr>
          <w:rFonts w:hint="eastAsia" w:ascii="宋体" w:hAnsi="宋体"/>
          <w:color w:val="000000"/>
          <w:sz w:val="24"/>
          <w:szCs w:val="24"/>
        </w:rPr>
        <w:t>，图标由蓝色变为红色，表示直接将</w:t>
      </w:r>
      <w:r>
        <w:rPr>
          <w:rFonts w:ascii="宋体" w:hAnsi="宋体"/>
          <w:color w:val="000000"/>
          <w:sz w:val="24"/>
          <w:szCs w:val="24"/>
        </w:rPr>
        <w:t>该医师</w:t>
      </w:r>
      <w:r>
        <w:rPr>
          <w:rFonts w:hint="eastAsia" w:ascii="宋体" w:hAnsi="宋体"/>
          <w:color w:val="000000"/>
          <w:sz w:val="24"/>
          <w:szCs w:val="24"/>
        </w:rPr>
        <w:t>本次考核结果认定为违纪不合格。</w:t>
      </w:r>
    </w:p>
    <w:p>
      <w:pPr>
        <w:jc w:val="center"/>
        <w:rPr>
          <w:rFonts w:ascii="宋体" w:hAnsi="宋体"/>
          <w:color w:val="000000"/>
        </w:rPr>
      </w:pPr>
      <w:r>
        <w:rPr>
          <w:rFonts w:ascii="宋体" w:hAnsi="宋体"/>
          <w:color w:val="000000"/>
        </w:rPr>
        <w:drawing>
          <wp:inline distT="0" distB="0" distL="0" distR="0">
            <wp:extent cx="5534025" cy="2171700"/>
            <wp:effectExtent l="0" t="0" r="9525" b="0"/>
            <wp:docPr id="17" name="图片 17" descr="处理违纪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处理违纪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5534025" cy="2171700"/>
                    </a:xfrm>
                    <a:prstGeom prst="rect">
                      <a:avLst/>
                    </a:prstGeom>
                    <a:noFill/>
                    <a:ln>
                      <a:noFill/>
                    </a:ln>
                  </pic:spPr>
                </pic:pic>
              </a:graphicData>
            </a:graphic>
          </wp:inline>
        </w:drawing>
      </w:r>
    </w:p>
    <w:p>
      <w:pPr>
        <w:pStyle w:val="16"/>
        <w:rPr>
          <w:rFonts w:ascii="宋体" w:hAnsi="宋体" w:eastAsia="宋体"/>
          <w:color w:val="000000"/>
          <w:lang w:val="zh-CN" w:bidi="ar-SA"/>
        </w:rPr>
      </w:pPr>
      <w:r>
        <w:rPr>
          <w:rFonts w:hint="eastAsia" w:ascii="宋体" w:hAnsi="宋体" w:eastAsia="宋体"/>
          <w:color w:val="000000"/>
          <w:lang w:val="zh-CN" w:bidi="ar-SA"/>
        </w:rPr>
        <w:t>图：监考照片查询页面图</w:t>
      </w:r>
    </w:p>
    <w:p>
      <w:pPr>
        <w:pStyle w:val="5"/>
        <w:widowControl w:val="0"/>
        <w:numPr>
          <w:ilvl w:val="0"/>
          <w:numId w:val="11"/>
        </w:numPr>
        <w:ind w:firstLineChars="0"/>
        <w:rPr>
          <w:rFonts w:ascii="宋体" w:hAnsi="宋体" w:eastAsia="宋体"/>
          <w:color w:val="000000"/>
        </w:rPr>
      </w:pPr>
      <w:r>
        <w:rPr>
          <w:rFonts w:hint="eastAsia" w:ascii="宋体" w:hAnsi="宋体" w:eastAsia="宋体"/>
          <w:color w:val="000000"/>
        </w:rPr>
        <w:t>违纪处理记录</w:t>
      </w:r>
    </w:p>
    <w:p>
      <w:pPr>
        <w:pStyle w:val="5"/>
        <w:widowControl w:val="0"/>
        <w:rPr>
          <w:rFonts w:ascii="宋体" w:hAnsi="宋体" w:eastAsia="宋体"/>
          <w:color w:val="000000"/>
        </w:rPr>
      </w:pPr>
      <w:r>
        <w:rPr>
          <w:rFonts w:hint="eastAsia" w:ascii="宋体" w:hAnsi="宋体" w:eastAsia="宋体"/>
          <w:color w:val="000000"/>
        </w:rPr>
        <w:t>查询</w:t>
      </w:r>
      <w:r>
        <w:rPr>
          <w:rFonts w:ascii="宋体" w:hAnsi="宋体" w:eastAsia="宋体"/>
          <w:color w:val="000000"/>
        </w:rPr>
        <w:t>被处理</w:t>
      </w:r>
      <w:r>
        <w:rPr>
          <w:rFonts w:hint="eastAsia" w:ascii="宋体" w:hAnsi="宋体" w:eastAsia="宋体"/>
          <w:color w:val="000000"/>
        </w:rPr>
        <w:t>为不合格</w:t>
      </w:r>
      <w:r>
        <w:rPr>
          <w:rFonts w:ascii="宋体" w:hAnsi="宋体" w:eastAsia="宋体"/>
          <w:color w:val="000000"/>
        </w:rPr>
        <w:t>的医师名单。</w:t>
      </w:r>
    </w:p>
    <w:p>
      <w:pPr>
        <w:spacing w:afterLines="50" w:line="360" w:lineRule="auto"/>
        <w:ind w:firstLine="480" w:firstLineChars="200"/>
        <w:rPr>
          <w:rFonts w:ascii="宋体" w:hAnsi="宋体"/>
          <w:color w:val="000000"/>
          <w:sz w:val="24"/>
          <w:szCs w:val="24"/>
        </w:rPr>
      </w:pPr>
      <w:r>
        <w:rPr>
          <w:rFonts w:hint="eastAsia" w:ascii="宋体" w:hAnsi="宋体"/>
          <w:color w:val="000000"/>
          <w:sz w:val="24"/>
          <w:szCs w:val="24"/>
        </w:rPr>
        <w:t>点击【照片】</w:t>
      </w:r>
      <w:r>
        <w:rPr>
          <w:rFonts w:hint="eastAsia" w:ascii="宋体" w:hAnsi="宋体"/>
          <w:color w:val="000000"/>
          <w:sz w:val="24"/>
          <w:szCs w:val="24"/>
        </w:rPr>
        <w:drawing>
          <wp:inline distT="0" distB="0" distL="0" distR="0">
            <wp:extent cx="257175" cy="247650"/>
            <wp:effectExtent l="0" t="0" r="9525" b="0"/>
            <wp:docPr id="16" name="图片 16" descr="监考查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监考查看"/>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257175" cy="247650"/>
                    </a:xfrm>
                    <a:prstGeom prst="rect">
                      <a:avLst/>
                    </a:prstGeom>
                    <a:noFill/>
                    <a:ln>
                      <a:noFill/>
                    </a:ln>
                  </pic:spPr>
                </pic:pic>
              </a:graphicData>
            </a:graphic>
          </wp:inline>
        </w:drawing>
      </w:r>
      <w:r>
        <w:rPr>
          <w:rFonts w:hint="eastAsia" w:ascii="宋体" w:hAnsi="宋体"/>
          <w:color w:val="000000"/>
          <w:sz w:val="24"/>
          <w:szCs w:val="24"/>
        </w:rPr>
        <w:t>图标，即可查询医师</w:t>
      </w:r>
      <w:r>
        <w:rPr>
          <w:rFonts w:ascii="宋体" w:hAnsi="宋体"/>
          <w:color w:val="000000"/>
          <w:sz w:val="24"/>
          <w:szCs w:val="24"/>
        </w:rPr>
        <w:t>的违纪监考照片</w:t>
      </w:r>
      <w:r>
        <w:rPr>
          <w:rFonts w:hint="eastAsia" w:ascii="宋体" w:hAnsi="宋体"/>
          <w:color w:val="000000"/>
          <w:sz w:val="24"/>
          <w:szCs w:val="24"/>
        </w:rPr>
        <w:t>，如下图所示：</w:t>
      </w:r>
      <w:r>
        <w:rPr>
          <w:rFonts w:hint="eastAsia" w:ascii="宋体" w:hAnsi="宋体"/>
          <w:color w:val="000000"/>
          <w:sz w:val="24"/>
          <w:szCs w:val="24"/>
        </w:rPr>
        <w:drawing>
          <wp:inline distT="0" distB="0" distL="0" distR="0">
            <wp:extent cx="5543550" cy="2838450"/>
            <wp:effectExtent l="0" t="0" r="0" b="0"/>
            <wp:docPr id="15" name="图片 15" descr="违纪处理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违纪处理查询"/>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5543550" cy="2838450"/>
                    </a:xfrm>
                    <a:prstGeom prst="rect">
                      <a:avLst/>
                    </a:prstGeom>
                    <a:noFill/>
                    <a:ln>
                      <a:noFill/>
                    </a:ln>
                  </pic:spPr>
                </pic:pic>
              </a:graphicData>
            </a:graphic>
          </wp:inline>
        </w:drawing>
      </w:r>
    </w:p>
    <w:p>
      <w:pPr>
        <w:pStyle w:val="16"/>
        <w:rPr>
          <w:rFonts w:ascii="宋体" w:hAnsi="宋体" w:eastAsia="宋体"/>
          <w:color w:val="000000"/>
          <w:sz w:val="24"/>
          <w:szCs w:val="24"/>
        </w:rPr>
      </w:pPr>
      <w:r>
        <w:rPr>
          <w:rFonts w:hint="eastAsia" w:ascii="宋体" w:hAnsi="宋体" w:eastAsia="宋体"/>
          <w:color w:val="000000"/>
          <w:lang w:val="zh-CN" w:bidi="ar-SA"/>
        </w:rPr>
        <w:t>图：查询</w:t>
      </w:r>
      <w:r>
        <w:rPr>
          <w:rFonts w:hint="eastAsia" w:ascii="宋体" w:hAnsi="宋体" w:eastAsia="宋体"/>
          <w:color w:val="000000"/>
          <w:lang w:bidi="ar-SA"/>
        </w:rPr>
        <w:t>违纪处理名单</w:t>
      </w:r>
      <w:r>
        <w:rPr>
          <w:rFonts w:hint="eastAsia" w:ascii="宋体" w:hAnsi="宋体" w:eastAsia="宋体"/>
          <w:color w:val="000000"/>
          <w:lang w:val="zh-CN" w:bidi="ar-SA"/>
        </w:rPr>
        <w:t>页面</w:t>
      </w:r>
    </w:p>
    <w:p>
      <w:pPr>
        <w:pStyle w:val="4"/>
        <w:keepNext w:val="0"/>
        <w:keepLines w:val="0"/>
        <w:spacing w:before="0" w:after="0" w:line="480" w:lineRule="auto"/>
        <w:jc w:val="left"/>
        <w:rPr>
          <w:rFonts w:ascii="宋体" w:hAnsi="宋体"/>
          <w:color w:val="000000"/>
          <w:sz w:val="24"/>
          <w:szCs w:val="24"/>
        </w:rPr>
      </w:pPr>
      <w:bookmarkStart w:id="17" w:name="_Toc791179119"/>
      <w:r>
        <w:rPr>
          <w:rFonts w:hint="eastAsia" w:ascii="宋体" w:hAnsi="宋体"/>
          <w:color w:val="000000"/>
          <w:sz w:val="24"/>
          <w:szCs w:val="24"/>
        </w:rPr>
        <w:t>2.2.9再次考核管理</w:t>
      </w:r>
      <w:bookmarkEnd w:id="17"/>
    </w:p>
    <w:p>
      <w:pPr>
        <w:pStyle w:val="5"/>
        <w:widowControl w:val="0"/>
        <w:spacing w:line="480" w:lineRule="auto"/>
        <w:rPr>
          <w:rFonts w:ascii="宋体" w:hAnsi="宋体" w:eastAsia="宋体"/>
          <w:color w:val="000000"/>
          <w:lang w:val="zh-CN"/>
        </w:rPr>
      </w:pPr>
      <w:r>
        <w:rPr>
          <w:rFonts w:ascii="宋体" w:hAnsi="宋体" w:eastAsia="宋体"/>
          <w:color w:val="000000"/>
        </w:rPr>
        <w:t>针对</w:t>
      </w:r>
      <w:r>
        <w:rPr>
          <w:rFonts w:hint="eastAsia" w:ascii="宋体" w:hAnsi="宋体" w:eastAsia="宋体"/>
          <w:color w:val="000000"/>
        </w:rPr>
        <w:t>所管辖范围</w:t>
      </w:r>
      <w:r>
        <w:rPr>
          <w:rFonts w:ascii="宋体" w:hAnsi="宋体" w:eastAsia="宋体"/>
          <w:color w:val="000000"/>
        </w:rPr>
        <w:t>首次考核不合格的医师，由卫生行政部门组织补考</w:t>
      </w:r>
      <w:r>
        <w:rPr>
          <w:rFonts w:hint="eastAsia" w:ascii="宋体" w:hAnsi="宋体" w:eastAsia="宋体"/>
          <w:color w:val="000000"/>
          <w:lang w:val="zh-CN"/>
        </w:rPr>
        <w:t>。</w:t>
      </w:r>
    </w:p>
    <w:p>
      <w:pPr>
        <w:pStyle w:val="5"/>
        <w:widowControl w:val="0"/>
        <w:numPr>
          <w:ilvl w:val="0"/>
          <w:numId w:val="12"/>
        </w:numPr>
        <w:spacing w:line="480" w:lineRule="auto"/>
        <w:ind w:firstLineChars="0"/>
        <w:rPr>
          <w:rFonts w:ascii="宋体" w:hAnsi="宋体" w:eastAsia="宋体"/>
          <w:color w:val="000000"/>
          <w:lang w:val="zh-CN"/>
        </w:rPr>
      </w:pPr>
      <w:r>
        <w:rPr>
          <w:rFonts w:hint="eastAsia" w:ascii="宋体" w:hAnsi="宋体" w:eastAsia="宋体"/>
          <w:color w:val="000000"/>
          <w:lang w:val="zh-CN"/>
        </w:rPr>
        <w:t>确认再次考核名单</w:t>
      </w:r>
    </w:p>
    <w:p>
      <w:pPr>
        <w:pStyle w:val="5"/>
        <w:widowControl w:val="0"/>
        <w:spacing w:line="480" w:lineRule="auto"/>
        <w:rPr>
          <w:rFonts w:ascii="宋体" w:hAnsi="宋体" w:eastAsia="宋体"/>
          <w:color w:val="000000"/>
        </w:rPr>
      </w:pPr>
      <w:r>
        <w:rPr>
          <w:rFonts w:ascii="宋体" w:hAnsi="宋体" w:eastAsia="宋体"/>
          <w:color w:val="000000"/>
        </w:rPr>
        <w:t>查询管辖范围内不合格医师名单，省级卫生行政机构通过</w:t>
      </w:r>
      <w:r>
        <w:rPr>
          <w:rFonts w:hint="eastAsia" w:ascii="宋体" w:hAnsi="宋体" w:eastAsia="宋体"/>
          <w:color w:val="000000"/>
        </w:rPr>
        <w:t>点击【确认】或【一键确认】，</w:t>
      </w:r>
      <w:r>
        <w:rPr>
          <w:rFonts w:ascii="宋体" w:hAnsi="宋体" w:eastAsia="宋体"/>
          <w:color w:val="000000"/>
        </w:rPr>
        <w:t>确认补考名单，</w:t>
      </w:r>
      <w:r>
        <w:rPr>
          <w:rFonts w:hint="eastAsia" w:ascii="宋体" w:hAnsi="宋体" w:eastAsia="宋体"/>
          <w:color w:val="000000"/>
        </w:rPr>
        <w:t>系统将自动</w:t>
      </w:r>
      <w:r>
        <w:rPr>
          <w:rFonts w:ascii="宋体" w:hAnsi="宋体" w:eastAsia="宋体"/>
          <w:color w:val="000000"/>
        </w:rPr>
        <w:t>通过“医师服务”app</w:t>
      </w:r>
      <w:r>
        <w:rPr>
          <w:rFonts w:hint="eastAsia" w:ascii="宋体" w:hAnsi="宋体" w:eastAsia="宋体"/>
          <w:color w:val="000000"/>
        </w:rPr>
        <w:t>发送APP站内消息</w:t>
      </w:r>
      <w:r>
        <w:rPr>
          <w:rFonts w:ascii="宋体" w:hAnsi="宋体" w:eastAsia="宋体"/>
          <w:color w:val="000000"/>
        </w:rPr>
        <w:t>，</w:t>
      </w:r>
      <w:r>
        <w:rPr>
          <w:rFonts w:hint="eastAsia" w:ascii="宋体" w:hAnsi="宋体" w:eastAsia="宋体"/>
          <w:color w:val="000000"/>
        </w:rPr>
        <w:t>告知</w:t>
      </w:r>
      <w:r>
        <w:rPr>
          <w:rFonts w:ascii="宋体" w:hAnsi="宋体" w:eastAsia="宋体"/>
          <w:color w:val="000000"/>
        </w:rPr>
        <w:t>参加补考的医师</w:t>
      </w:r>
      <w:r>
        <w:rPr>
          <w:rFonts w:hint="eastAsia" w:ascii="宋体" w:hAnsi="宋体" w:eastAsia="宋体"/>
          <w:color w:val="000000"/>
        </w:rPr>
        <w:t>，</w:t>
      </w:r>
      <w:r>
        <w:rPr>
          <w:rFonts w:ascii="宋体" w:hAnsi="宋体" w:eastAsia="宋体"/>
          <w:color w:val="000000"/>
        </w:rPr>
        <w:t>此时医师进入补考名单中，等待开启补考考核，</w:t>
      </w:r>
      <w:r>
        <w:rPr>
          <w:rFonts w:hint="eastAsia" w:ascii="宋体" w:hAnsi="宋体" w:eastAsia="宋体"/>
          <w:color w:val="000000"/>
        </w:rPr>
        <w:t>如下图所示：</w:t>
      </w:r>
    </w:p>
    <w:p>
      <w:pPr>
        <w:pStyle w:val="5"/>
        <w:widowControl w:val="0"/>
        <w:spacing w:line="480" w:lineRule="auto"/>
        <w:rPr>
          <w:rFonts w:ascii="宋体" w:hAnsi="宋体" w:eastAsia="宋体"/>
          <w:color w:val="000000"/>
        </w:rPr>
      </w:pPr>
      <w:r>
        <w:rPr>
          <w:rFonts w:ascii="宋体" w:hAnsi="宋体" w:eastAsia="宋体"/>
          <w:color w:val="000000"/>
        </w:rPr>
        <w:t>提示：只有省级卫生行政机构可以确认补考名单，其他卫生行政机构可以查询名单。</w:t>
      </w:r>
    </w:p>
    <w:p>
      <w:pPr>
        <w:jc w:val="center"/>
        <w:rPr>
          <w:rFonts w:ascii="宋体" w:hAnsi="宋体"/>
          <w:color w:val="000000"/>
          <w:sz w:val="24"/>
        </w:rPr>
      </w:pPr>
      <w:r>
        <w:rPr>
          <w:rFonts w:ascii="宋体" w:hAnsi="宋体"/>
          <w:color w:val="000000"/>
        </w:rPr>
        <w:drawing>
          <wp:inline distT="0" distB="0" distL="0" distR="0">
            <wp:extent cx="5534025" cy="2924175"/>
            <wp:effectExtent l="0" t="0" r="9525" b="9525"/>
            <wp:docPr id="14" name="图片 14" descr="确认再次考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确认再次考核"/>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534025" cy="2924175"/>
                    </a:xfrm>
                    <a:prstGeom prst="rect">
                      <a:avLst/>
                    </a:prstGeom>
                    <a:noFill/>
                    <a:ln>
                      <a:noFill/>
                    </a:ln>
                  </pic:spPr>
                </pic:pic>
              </a:graphicData>
            </a:graphic>
          </wp:inline>
        </w:drawing>
      </w:r>
    </w:p>
    <w:p>
      <w:pPr>
        <w:pStyle w:val="16"/>
        <w:rPr>
          <w:rFonts w:ascii="宋体" w:hAnsi="宋体" w:eastAsia="宋体"/>
          <w:color w:val="000000"/>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bidi="ar-SA"/>
        </w:rPr>
        <w:t>再次考核通知下发页面图</w:t>
      </w:r>
    </w:p>
    <w:p>
      <w:pPr>
        <w:pStyle w:val="5"/>
        <w:widowControl w:val="0"/>
        <w:numPr>
          <w:ilvl w:val="0"/>
          <w:numId w:val="12"/>
        </w:numPr>
        <w:ind w:firstLineChars="0"/>
        <w:rPr>
          <w:rFonts w:ascii="宋体" w:hAnsi="宋体" w:eastAsia="宋体"/>
          <w:color w:val="000000"/>
          <w:lang w:val="zh-CN"/>
        </w:rPr>
      </w:pPr>
      <w:r>
        <w:rPr>
          <w:rFonts w:hint="eastAsia" w:ascii="宋体" w:hAnsi="宋体" w:eastAsia="宋体"/>
          <w:color w:val="000000"/>
          <w:lang w:val="zh-CN"/>
        </w:rPr>
        <w:t>评定简易程序再次考核</w:t>
      </w:r>
    </w:p>
    <w:p>
      <w:pPr>
        <w:pStyle w:val="5"/>
        <w:widowControl w:val="0"/>
        <w:rPr>
          <w:rFonts w:ascii="宋体" w:hAnsi="宋体" w:eastAsia="宋体"/>
          <w:color w:val="000000"/>
          <w:lang w:val="zh-CN"/>
        </w:rPr>
      </w:pPr>
      <w:r>
        <w:rPr>
          <w:rFonts w:ascii="宋体" w:hAnsi="宋体" w:eastAsia="宋体"/>
          <w:color w:val="000000"/>
        </w:rPr>
        <w:t>针对参加简易程序补考完成的医师，</w:t>
      </w:r>
      <w:r>
        <w:rPr>
          <w:rFonts w:hint="eastAsia" w:ascii="宋体" w:hAnsi="宋体" w:eastAsia="宋体"/>
          <w:color w:val="000000"/>
        </w:rPr>
        <w:t>查看成绩分数，</w:t>
      </w:r>
      <w:r>
        <w:rPr>
          <w:rFonts w:hint="eastAsia" w:ascii="宋体" w:hAnsi="宋体" w:eastAsia="宋体"/>
          <w:color w:val="000000"/>
          <w:lang w:val="zh-CN"/>
        </w:rPr>
        <w:t>点击【确认】或勾选列表医师点击【批量确认】，评定该医师</w:t>
      </w:r>
      <w:r>
        <w:rPr>
          <w:rFonts w:ascii="宋体" w:hAnsi="宋体" w:eastAsia="宋体"/>
          <w:color w:val="000000"/>
        </w:rPr>
        <w:t>补考</w:t>
      </w:r>
      <w:r>
        <w:rPr>
          <w:rFonts w:hint="eastAsia" w:ascii="宋体" w:hAnsi="宋体" w:eastAsia="宋体"/>
          <w:color w:val="000000"/>
          <w:lang w:val="zh-CN"/>
        </w:rPr>
        <w:t>测评成绩</w:t>
      </w:r>
      <w:r>
        <w:rPr>
          <w:rFonts w:ascii="宋体" w:hAnsi="宋体" w:eastAsia="宋体"/>
          <w:color w:val="000000"/>
        </w:rPr>
        <w:t>是否合格</w:t>
      </w:r>
      <w:r>
        <w:rPr>
          <w:rFonts w:hint="eastAsia" w:ascii="宋体" w:hAnsi="宋体" w:eastAsia="宋体"/>
          <w:color w:val="000000"/>
          <w:lang w:val="zh-CN"/>
        </w:rPr>
        <w:t>，如下图所示：</w:t>
      </w:r>
    </w:p>
    <w:p>
      <w:pPr>
        <w:jc w:val="center"/>
        <w:rPr>
          <w:rFonts w:ascii="宋体" w:hAnsi="宋体"/>
          <w:color w:val="000000"/>
        </w:rPr>
      </w:pPr>
      <w:r>
        <w:rPr>
          <w:rFonts w:ascii="宋体" w:hAnsi="宋体"/>
          <w:color w:val="000000"/>
        </w:rPr>
        <w:drawing>
          <wp:inline distT="0" distB="0" distL="0" distR="0">
            <wp:extent cx="5524500" cy="2905125"/>
            <wp:effectExtent l="0" t="0" r="0" b="9525"/>
            <wp:docPr id="13" name="图片 13" descr="简易补考评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简易补考评定"/>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5524500" cy="2905125"/>
                    </a:xfrm>
                    <a:prstGeom prst="rect">
                      <a:avLst/>
                    </a:prstGeom>
                    <a:noFill/>
                    <a:ln>
                      <a:noFill/>
                    </a:ln>
                  </pic:spPr>
                </pic:pic>
              </a:graphicData>
            </a:graphic>
          </wp:inline>
        </w:drawing>
      </w:r>
    </w:p>
    <w:p>
      <w:pPr>
        <w:jc w:val="center"/>
        <w:rPr>
          <w:rFonts w:ascii="宋体" w:hAnsi="宋体"/>
          <w:color w:val="000000"/>
          <w:sz w:val="24"/>
        </w:rPr>
      </w:pPr>
      <w:r>
        <w:rPr>
          <w:rFonts w:ascii="宋体" w:hAnsi="宋体"/>
          <w:color w:val="000000"/>
        </w:rPr>
        <w:drawing>
          <wp:inline distT="0" distB="0" distL="0" distR="0">
            <wp:extent cx="5543550" cy="2790825"/>
            <wp:effectExtent l="0" t="0" r="0" b="9525"/>
            <wp:docPr id="12" name="图片 12" descr="简易补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简易补考"/>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5543550" cy="2790825"/>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医师再次考核成绩确认页面图</w:t>
      </w:r>
    </w:p>
    <w:p>
      <w:pPr>
        <w:pStyle w:val="5"/>
        <w:widowControl w:val="0"/>
        <w:numPr>
          <w:ilvl w:val="0"/>
          <w:numId w:val="12"/>
        </w:numPr>
        <w:ind w:firstLineChars="0"/>
        <w:rPr>
          <w:rFonts w:ascii="宋体" w:hAnsi="宋体" w:eastAsia="宋体"/>
          <w:color w:val="000000"/>
          <w:lang w:val="zh-CN"/>
        </w:rPr>
      </w:pPr>
      <w:r>
        <w:rPr>
          <w:rFonts w:hint="eastAsia" w:ascii="宋体" w:hAnsi="宋体" w:eastAsia="宋体"/>
          <w:color w:val="000000"/>
          <w:lang w:val="zh-CN"/>
        </w:rPr>
        <w:t>评定一般程序再次考核</w:t>
      </w:r>
    </w:p>
    <w:p>
      <w:pPr>
        <w:pStyle w:val="5"/>
        <w:widowControl w:val="0"/>
        <w:rPr>
          <w:rFonts w:ascii="宋体" w:hAnsi="宋体" w:eastAsia="宋体"/>
          <w:color w:val="000000"/>
          <w:lang w:val="zh-CN"/>
        </w:rPr>
      </w:pPr>
      <w:r>
        <w:rPr>
          <w:rFonts w:ascii="宋体" w:hAnsi="宋体" w:eastAsia="宋体"/>
          <w:color w:val="000000"/>
        </w:rPr>
        <w:t>针对参加一般程序补考完成的医师，</w:t>
      </w:r>
      <w:r>
        <w:rPr>
          <w:rFonts w:hint="eastAsia" w:ascii="宋体" w:hAnsi="宋体" w:eastAsia="宋体"/>
          <w:color w:val="000000"/>
        </w:rPr>
        <w:t>查看成绩分数，点击【</w:t>
      </w:r>
      <w:r>
        <w:rPr>
          <w:rFonts w:ascii="宋体" w:hAnsi="宋体" w:eastAsia="宋体"/>
          <w:color w:val="000000"/>
        </w:rPr>
        <w:t>确认</w:t>
      </w:r>
      <w:r>
        <w:rPr>
          <w:rFonts w:hint="eastAsia" w:ascii="宋体" w:hAnsi="宋体" w:eastAsia="宋体"/>
          <w:color w:val="000000"/>
        </w:rPr>
        <w:t>】</w:t>
      </w:r>
      <w:r>
        <w:rPr>
          <w:rFonts w:hint="eastAsia" w:ascii="宋体" w:hAnsi="宋体" w:eastAsia="宋体"/>
          <w:color w:val="000000"/>
          <w:lang w:val="zh-CN"/>
        </w:rPr>
        <w:t>或勾选列表医师点击【批量确认】，评定该医师</w:t>
      </w:r>
      <w:r>
        <w:rPr>
          <w:rFonts w:ascii="宋体" w:hAnsi="宋体" w:eastAsia="宋体"/>
          <w:color w:val="000000"/>
        </w:rPr>
        <w:t>补考</w:t>
      </w:r>
      <w:r>
        <w:rPr>
          <w:rFonts w:hint="eastAsia" w:ascii="宋体" w:hAnsi="宋体" w:eastAsia="宋体"/>
          <w:color w:val="000000"/>
          <w:lang w:val="zh-CN"/>
        </w:rPr>
        <w:t>测评成绩</w:t>
      </w:r>
      <w:r>
        <w:rPr>
          <w:rFonts w:ascii="宋体" w:hAnsi="宋体" w:eastAsia="宋体"/>
          <w:color w:val="000000"/>
        </w:rPr>
        <w:t>是否合格</w:t>
      </w:r>
      <w:r>
        <w:rPr>
          <w:rFonts w:hint="eastAsia" w:ascii="宋体" w:hAnsi="宋体" w:eastAsia="宋体"/>
          <w:color w:val="000000"/>
          <w:lang w:val="zh-CN"/>
        </w:rPr>
        <w:t>，如下图所示：</w:t>
      </w:r>
    </w:p>
    <w:p>
      <w:pPr>
        <w:jc w:val="center"/>
        <w:rPr>
          <w:rFonts w:ascii="宋体" w:hAnsi="宋体"/>
          <w:color w:val="000000"/>
          <w:lang w:val="zh-CN"/>
        </w:rPr>
      </w:pPr>
      <w:r>
        <w:rPr>
          <w:rFonts w:ascii="宋体" w:hAnsi="宋体"/>
          <w:color w:val="000000"/>
        </w:rPr>
        <w:drawing>
          <wp:inline distT="0" distB="0" distL="0" distR="0">
            <wp:extent cx="5543550" cy="2657475"/>
            <wp:effectExtent l="0" t="0" r="0" b="9525"/>
            <wp:docPr id="11" name="图片 11" descr="一般补考评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一般补考评定"/>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5543550" cy="2657475"/>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医师考核成绩确认页面图</w:t>
      </w:r>
    </w:p>
    <w:p>
      <w:pPr>
        <w:pStyle w:val="4"/>
        <w:keepNext w:val="0"/>
        <w:keepLines w:val="0"/>
        <w:spacing w:before="0" w:after="0" w:line="360" w:lineRule="auto"/>
        <w:jc w:val="left"/>
        <w:rPr>
          <w:rFonts w:ascii="宋体" w:hAnsi="宋体"/>
          <w:color w:val="000000"/>
          <w:sz w:val="24"/>
          <w:szCs w:val="24"/>
        </w:rPr>
      </w:pPr>
      <w:bookmarkStart w:id="18" w:name="_Toc128710809"/>
      <w:r>
        <w:rPr>
          <w:rFonts w:hint="eastAsia" w:ascii="宋体" w:hAnsi="宋体"/>
          <w:color w:val="000000"/>
          <w:sz w:val="24"/>
          <w:szCs w:val="24"/>
        </w:rPr>
        <w:t>2.2.10 考核进度</w:t>
      </w:r>
      <w:bookmarkEnd w:id="18"/>
    </w:p>
    <w:p>
      <w:pPr>
        <w:ind w:left="420" w:firstLine="420"/>
        <w:rPr>
          <w:sz w:val="24"/>
          <w:szCs w:val="24"/>
        </w:rPr>
      </w:pPr>
      <w:r>
        <w:rPr>
          <w:sz w:val="24"/>
          <w:szCs w:val="24"/>
        </w:rPr>
        <w:t>通过此模块，卫生行政部门可以快速了解管辖范围内医师考核进度。</w:t>
      </w:r>
    </w:p>
    <w:p>
      <w:pPr>
        <w:numPr>
          <w:ilvl w:val="0"/>
          <w:numId w:val="13"/>
        </w:numPr>
        <w:spacing w:line="360" w:lineRule="auto"/>
        <w:ind w:left="480"/>
        <w:jc w:val="left"/>
        <w:rPr>
          <w:rFonts w:ascii="宋体" w:hAnsi="宋体"/>
          <w:color w:val="000000"/>
          <w:sz w:val="24"/>
          <w:szCs w:val="24"/>
          <w:lang w:val="zh-CN"/>
        </w:rPr>
      </w:pPr>
      <w:r>
        <w:rPr>
          <w:rFonts w:hint="eastAsia" w:ascii="宋体" w:hAnsi="宋体"/>
          <w:color w:val="000000"/>
          <w:sz w:val="24"/>
          <w:szCs w:val="24"/>
          <w:lang w:val="zh-CN"/>
        </w:rPr>
        <w:t>查看考核进度</w:t>
      </w:r>
    </w:p>
    <w:p>
      <w:pPr>
        <w:spacing w:line="360" w:lineRule="auto"/>
        <w:ind w:left="420" w:firstLine="420"/>
        <w:jc w:val="left"/>
        <w:rPr>
          <w:rFonts w:ascii="宋体" w:hAnsi="宋体"/>
          <w:color w:val="000000"/>
          <w:sz w:val="24"/>
          <w:szCs w:val="24"/>
        </w:rPr>
      </w:pPr>
      <w:r>
        <w:rPr>
          <w:rFonts w:ascii="宋体" w:hAnsi="宋体"/>
          <w:color w:val="000000"/>
          <w:sz w:val="24"/>
          <w:szCs w:val="24"/>
        </w:rPr>
        <w:t>主要满足以下需求：</w:t>
      </w:r>
    </w:p>
    <w:p>
      <w:pPr>
        <w:numPr>
          <w:ilvl w:val="0"/>
          <w:numId w:val="14"/>
        </w:numPr>
        <w:spacing w:line="360" w:lineRule="auto"/>
        <w:ind w:left="1320"/>
        <w:jc w:val="left"/>
        <w:rPr>
          <w:rFonts w:ascii="宋体" w:hAnsi="宋体"/>
          <w:color w:val="000000"/>
          <w:sz w:val="24"/>
          <w:szCs w:val="24"/>
        </w:rPr>
      </w:pPr>
      <w:r>
        <w:rPr>
          <w:rFonts w:hint="eastAsia" w:ascii="宋体" w:hAnsi="宋体"/>
          <w:color w:val="000000"/>
          <w:sz w:val="24"/>
          <w:szCs w:val="24"/>
        </w:rPr>
        <w:t>筛选医师考核</w:t>
      </w:r>
      <w:r>
        <w:rPr>
          <w:rFonts w:ascii="宋体" w:hAnsi="宋体"/>
          <w:color w:val="000000"/>
          <w:sz w:val="24"/>
          <w:szCs w:val="24"/>
        </w:rPr>
        <w:t>进度</w:t>
      </w:r>
      <w:r>
        <w:rPr>
          <w:rFonts w:hint="eastAsia" w:ascii="宋体" w:hAnsi="宋体"/>
          <w:color w:val="000000"/>
          <w:sz w:val="24"/>
          <w:szCs w:val="24"/>
        </w:rPr>
        <w:t>状态</w:t>
      </w:r>
    </w:p>
    <w:p>
      <w:pPr>
        <w:numPr>
          <w:ilvl w:val="0"/>
          <w:numId w:val="14"/>
        </w:numPr>
        <w:spacing w:line="360" w:lineRule="auto"/>
        <w:ind w:left="1320"/>
        <w:jc w:val="left"/>
        <w:rPr>
          <w:rFonts w:ascii="宋体" w:hAnsi="宋体"/>
          <w:color w:val="000000"/>
          <w:sz w:val="24"/>
          <w:szCs w:val="24"/>
        </w:rPr>
      </w:pPr>
      <w:r>
        <w:rPr>
          <w:rFonts w:hint="eastAsia" w:ascii="宋体" w:hAnsi="宋体"/>
          <w:color w:val="000000"/>
          <w:sz w:val="24"/>
          <w:szCs w:val="24"/>
        </w:rPr>
        <w:t>查看医师具体考核信息</w:t>
      </w:r>
    </w:p>
    <w:p>
      <w:pPr>
        <w:numPr>
          <w:ilvl w:val="0"/>
          <w:numId w:val="15"/>
        </w:numPr>
        <w:spacing w:line="360" w:lineRule="auto"/>
        <w:ind w:left="1320"/>
        <w:jc w:val="left"/>
        <w:rPr>
          <w:rFonts w:ascii="宋体" w:hAnsi="宋体"/>
          <w:color w:val="000000"/>
          <w:sz w:val="24"/>
          <w:szCs w:val="24"/>
        </w:rPr>
      </w:pPr>
      <w:r>
        <w:rPr>
          <w:rFonts w:ascii="宋体" w:hAnsi="宋体"/>
          <w:color w:val="000000"/>
          <w:sz w:val="24"/>
          <w:szCs w:val="24"/>
        </w:rPr>
        <w:t>各种异常考核信息</w:t>
      </w:r>
      <w:r>
        <w:rPr>
          <w:rFonts w:hint="eastAsia" w:ascii="宋体" w:hAnsi="宋体"/>
          <w:color w:val="000000"/>
          <w:sz w:val="24"/>
          <w:szCs w:val="24"/>
        </w:rPr>
        <w:t>驳回</w:t>
      </w:r>
    </w:p>
    <w:p>
      <w:pPr>
        <w:numPr>
          <w:ilvl w:val="0"/>
          <w:numId w:val="16"/>
        </w:numPr>
        <w:spacing w:line="360" w:lineRule="auto"/>
        <w:ind w:left="1320"/>
        <w:jc w:val="left"/>
        <w:rPr>
          <w:rFonts w:ascii="宋体" w:hAnsi="宋体"/>
          <w:color w:val="000000"/>
          <w:sz w:val="24"/>
          <w:szCs w:val="24"/>
          <w:lang w:val="zh-CN"/>
        </w:rPr>
      </w:pPr>
      <w:r>
        <w:rPr>
          <w:rFonts w:ascii="宋体" w:hAnsi="宋体"/>
          <w:color w:val="000000"/>
          <w:sz w:val="24"/>
          <w:szCs w:val="24"/>
        </w:rPr>
        <w:t>为</w:t>
      </w:r>
      <w:r>
        <w:rPr>
          <w:rFonts w:hint="eastAsia" w:ascii="宋体" w:hAnsi="宋体"/>
          <w:color w:val="000000"/>
          <w:sz w:val="24"/>
          <w:szCs w:val="24"/>
        </w:rPr>
        <w:t>医师个人打印</w:t>
      </w:r>
      <w:r>
        <w:rPr>
          <w:rFonts w:ascii="宋体" w:hAnsi="宋体"/>
          <w:color w:val="000000"/>
          <w:sz w:val="24"/>
          <w:szCs w:val="24"/>
        </w:rPr>
        <w:t>考核结果通知书</w:t>
      </w:r>
    </w:p>
    <w:p>
      <w:pPr>
        <w:spacing w:line="360" w:lineRule="auto"/>
        <w:ind w:left="420" w:firstLine="420"/>
        <w:jc w:val="left"/>
        <w:rPr>
          <w:rFonts w:ascii="宋体" w:hAnsi="宋体"/>
          <w:color w:val="000000"/>
          <w:sz w:val="24"/>
          <w:szCs w:val="24"/>
          <w:lang w:val="zh-CN"/>
        </w:rPr>
      </w:pPr>
      <w:r>
        <w:rPr>
          <w:rFonts w:ascii="宋体" w:hAnsi="宋体"/>
          <w:color w:val="000000"/>
          <w:sz w:val="24"/>
          <w:szCs w:val="24"/>
        </w:rPr>
        <w:t>在</w:t>
      </w:r>
      <w:r>
        <w:rPr>
          <w:rFonts w:hint="eastAsia" w:ascii="宋体" w:hAnsi="宋体"/>
          <w:color w:val="000000"/>
          <w:sz w:val="24"/>
          <w:szCs w:val="24"/>
          <w:lang w:val="zh-CN"/>
        </w:rPr>
        <w:t>筛选栏</w:t>
      </w:r>
      <w:r>
        <w:rPr>
          <w:rFonts w:ascii="宋体" w:hAnsi="宋体"/>
          <w:color w:val="000000"/>
          <w:sz w:val="24"/>
          <w:szCs w:val="24"/>
        </w:rPr>
        <w:t>中，找到“</w:t>
      </w:r>
      <w:r>
        <w:rPr>
          <w:rFonts w:hint="eastAsia" w:ascii="宋体" w:hAnsi="宋体"/>
          <w:b/>
          <w:bCs/>
          <w:color w:val="000000"/>
          <w:sz w:val="24"/>
          <w:szCs w:val="24"/>
          <w:lang w:val="zh-CN"/>
        </w:rPr>
        <w:t>考核状态</w:t>
      </w:r>
      <w:r>
        <w:rPr>
          <w:rFonts w:ascii="宋体" w:hAnsi="宋体"/>
          <w:b/>
          <w:bCs/>
          <w:color w:val="000000"/>
          <w:sz w:val="24"/>
          <w:szCs w:val="24"/>
        </w:rPr>
        <w:t>”</w:t>
      </w:r>
      <w:r>
        <w:rPr>
          <w:rFonts w:hint="eastAsia" w:ascii="宋体" w:hAnsi="宋体"/>
          <w:color w:val="000000"/>
          <w:sz w:val="24"/>
          <w:szCs w:val="24"/>
          <w:lang w:val="zh-CN"/>
        </w:rPr>
        <w:t>，按考核进度状态进行筛选，并点击查询，实时掌握考核进度。</w:t>
      </w:r>
      <w:r>
        <w:rPr>
          <w:rFonts w:hint="eastAsia" w:ascii="宋体" w:hAnsi="宋体"/>
          <w:color w:val="000000"/>
          <w:sz w:val="24"/>
          <w:szCs w:val="24"/>
        </w:rPr>
        <w:drawing>
          <wp:inline distT="0" distB="0" distL="0" distR="0">
            <wp:extent cx="5534025" cy="2838450"/>
            <wp:effectExtent l="0" t="0" r="9525" b="0"/>
            <wp:docPr id="10" name="图片 10" descr="查看考核进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查看考核进度"/>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5534025" cy="2838450"/>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考核进度筛选页面图</w:t>
      </w:r>
    </w:p>
    <w:p>
      <w:pPr>
        <w:spacing w:line="360" w:lineRule="auto"/>
        <w:ind w:left="420" w:firstLine="420"/>
        <w:jc w:val="center"/>
        <w:rPr>
          <w:rFonts w:ascii="宋体" w:hAnsi="宋体"/>
          <w:color w:val="000000"/>
          <w:sz w:val="24"/>
          <w:szCs w:val="24"/>
          <w:lang w:val="zh-CN"/>
        </w:rPr>
      </w:pPr>
      <w:r>
        <w:rPr>
          <w:rFonts w:hint="eastAsia" w:ascii="宋体" w:hAnsi="宋体"/>
          <w:color w:val="000000"/>
          <w:sz w:val="24"/>
          <w:szCs w:val="24"/>
        </w:rPr>
        <w:drawing>
          <wp:inline distT="0" distB="0" distL="0" distR="0">
            <wp:extent cx="2400300" cy="2343150"/>
            <wp:effectExtent l="0" t="0" r="0" b="0"/>
            <wp:docPr id="9" name="图片 9" descr="考核状态筛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考核状态筛选"/>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2400300" cy="2343150"/>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考核进度筛选项</w:t>
      </w:r>
    </w:p>
    <w:p>
      <w:pPr>
        <w:spacing w:line="360" w:lineRule="auto"/>
        <w:ind w:left="420" w:firstLine="420"/>
        <w:rPr>
          <w:rFonts w:ascii="宋体" w:hAnsi="宋体"/>
          <w:color w:val="000000"/>
          <w:sz w:val="24"/>
          <w:szCs w:val="24"/>
          <w:lang w:val="zh-CN"/>
        </w:rPr>
      </w:pPr>
      <w:r>
        <w:rPr>
          <w:rFonts w:hint="eastAsia" w:ascii="宋体" w:hAnsi="宋体"/>
          <w:color w:val="000000"/>
          <w:sz w:val="24"/>
          <w:szCs w:val="24"/>
        </w:rPr>
        <w:t>点击【查看】图标，</w:t>
      </w:r>
      <w:r>
        <w:rPr>
          <w:rFonts w:hint="eastAsia" w:ascii="宋体" w:hAnsi="宋体"/>
          <w:color w:val="000000"/>
          <w:sz w:val="24"/>
          <w:szCs w:val="24"/>
          <w:lang w:val="zh-CN"/>
        </w:rPr>
        <w:t>可以</w:t>
      </w:r>
      <w:r>
        <w:rPr>
          <w:rFonts w:ascii="宋体" w:hAnsi="宋体"/>
          <w:color w:val="000000"/>
          <w:sz w:val="24"/>
          <w:szCs w:val="24"/>
          <w:lang w:val="zh-CN"/>
        </w:rPr>
        <w:t>查</w:t>
      </w:r>
      <w:r>
        <w:rPr>
          <w:rFonts w:hint="eastAsia" w:ascii="宋体" w:hAnsi="宋体"/>
          <w:color w:val="000000"/>
          <w:sz w:val="24"/>
          <w:szCs w:val="24"/>
          <w:lang w:val="zh-CN"/>
        </w:rPr>
        <w:t>看医师详细考核信息包括：个人基本信息</w:t>
      </w:r>
      <w:r>
        <w:rPr>
          <w:rFonts w:ascii="宋体" w:hAnsi="宋体"/>
          <w:color w:val="000000"/>
          <w:sz w:val="24"/>
          <w:szCs w:val="24"/>
        </w:rPr>
        <w:t>、</w:t>
      </w:r>
      <w:r>
        <w:rPr>
          <w:rFonts w:hint="eastAsia" w:ascii="宋体" w:hAnsi="宋体"/>
          <w:color w:val="000000"/>
          <w:sz w:val="24"/>
          <w:szCs w:val="24"/>
          <w:lang w:val="zh-CN"/>
        </w:rPr>
        <w:t>执业信息；工作成绩</w:t>
      </w:r>
      <w:r>
        <w:rPr>
          <w:rFonts w:ascii="宋体" w:hAnsi="宋体"/>
          <w:color w:val="000000"/>
          <w:sz w:val="24"/>
          <w:szCs w:val="24"/>
        </w:rPr>
        <w:t>、</w:t>
      </w:r>
      <w:r>
        <w:rPr>
          <w:rFonts w:hint="eastAsia" w:ascii="宋体" w:hAnsi="宋体"/>
          <w:color w:val="000000"/>
          <w:sz w:val="24"/>
          <w:szCs w:val="24"/>
          <w:lang w:val="zh-CN"/>
        </w:rPr>
        <w:t>职业道德自评</w:t>
      </w:r>
      <w:r>
        <w:rPr>
          <w:rFonts w:ascii="宋体" w:hAnsi="宋体"/>
          <w:color w:val="000000"/>
          <w:sz w:val="24"/>
          <w:szCs w:val="24"/>
        </w:rPr>
        <w:t>及审核结果</w:t>
      </w:r>
      <w:r>
        <w:rPr>
          <w:rFonts w:hint="eastAsia" w:ascii="宋体" w:hAnsi="宋体"/>
          <w:color w:val="000000"/>
          <w:sz w:val="24"/>
          <w:szCs w:val="24"/>
          <w:lang w:val="zh-CN"/>
        </w:rPr>
        <w:t>；</w:t>
      </w:r>
      <w:r>
        <w:rPr>
          <w:rFonts w:ascii="宋体" w:hAnsi="宋体"/>
          <w:color w:val="000000"/>
          <w:sz w:val="24"/>
          <w:szCs w:val="24"/>
        </w:rPr>
        <w:t>试卷考核</w:t>
      </w:r>
      <w:r>
        <w:rPr>
          <w:rFonts w:hint="eastAsia" w:ascii="宋体" w:hAnsi="宋体"/>
          <w:color w:val="000000"/>
          <w:sz w:val="24"/>
          <w:szCs w:val="24"/>
          <w:lang w:val="zh-CN"/>
        </w:rPr>
        <w:t>结果；最终考核结果。</w:t>
      </w:r>
      <w:r>
        <w:rPr>
          <w:rFonts w:hint="eastAsia" w:ascii="宋体" w:hAnsi="宋体"/>
          <w:color w:val="000000"/>
          <w:sz w:val="24"/>
          <w:szCs w:val="24"/>
        </w:rPr>
        <w:drawing>
          <wp:inline distT="0" distB="0" distL="0" distR="0">
            <wp:extent cx="5543550" cy="2781300"/>
            <wp:effectExtent l="0" t="0" r="0" b="0"/>
            <wp:docPr id="8" name="图片 8" descr="查看考核进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查看考核进度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5543550" cy="2781300"/>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查看医师考核详情页面图</w:t>
      </w:r>
    </w:p>
    <w:p>
      <w:pPr>
        <w:spacing w:line="360" w:lineRule="auto"/>
        <w:ind w:left="420" w:firstLine="420"/>
        <w:rPr>
          <w:rFonts w:ascii="宋体" w:hAnsi="宋体"/>
          <w:color w:val="000000"/>
          <w:sz w:val="24"/>
          <w:szCs w:val="24"/>
          <w:lang w:val="zh-CN"/>
        </w:rPr>
      </w:pPr>
      <w:r>
        <w:rPr>
          <w:rFonts w:ascii="宋体" w:hAnsi="宋体"/>
          <w:color w:val="000000"/>
          <w:sz w:val="24"/>
          <w:szCs w:val="24"/>
        </w:rPr>
        <w:t>点击</w:t>
      </w:r>
      <w:r>
        <w:rPr>
          <w:rFonts w:hint="eastAsia" w:ascii="宋体" w:hAnsi="宋体"/>
          <w:color w:val="000000"/>
          <w:sz w:val="24"/>
          <w:szCs w:val="24"/>
          <w:lang w:val="zh-CN"/>
        </w:rPr>
        <w:t>【驳回】</w:t>
      </w:r>
      <w:r>
        <w:rPr>
          <w:rFonts w:ascii="宋体" w:hAnsi="宋体"/>
          <w:color w:val="000000"/>
          <w:sz w:val="24"/>
          <w:szCs w:val="24"/>
        </w:rPr>
        <w:t>图标</w:t>
      </w:r>
      <w:r>
        <w:rPr>
          <w:rFonts w:hint="eastAsia" w:ascii="宋体" w:hAnsi="宋体"/>
          <w:color w:val="000000"/>
          <w:sz w:val="24"/>
          <w:szCs w:val="24"/>
          <w:lang w:val="zh-CN"/>
        </w:rPr>
        <w:t>，根据医师的实际情况</w:t>
      </w:r>
      <w:r>
        <w:rPr>
          <w:rFonts w:ascii="宋体" w:hAnsi="宋体"/>
          <w:color w:val="000000"/>
          <w:sz w:val="24"/>
          <w:szCs w:val="24"/>
        </w:rPr>
        <w:t>，输入驳回理由，</w:t>
      </w:r>
      <w:r>
        <w:rPr>
          <w:rFonts w:hint="eastAsia" w:ascii="宋体" w:hAnsi="宋体"/>
          <w:color w:val="000000"/>
          <w:sz w:val="24"/>
          <w:szCs w:val="24"/>
          <w:lang w:val="zh-CN"/>
        </w:rPr>
        <w:t>选择【驳回到退出当前周期】或【驳回到重新选择程序】，完成确认操作。</w:t>
      </w:r>
      <w:r>
        <w:rPr>
          <w:rFonts w:hint="eastAsia" w:ascii="宋体" w:hAnsi="宋体"/>
          <w:color w:val="000000"/>
          <w:sz w:val="24"/>
          <w:szCs w:val="24"/>
        </w:rPr>
        <w:drawing>
          <wp:inline distT="0" distB="0" distL="0" distR="0">
            <wp:extent cx="5334000" cy="3524250"/>
            <wp:effectExtent l="0" t="0" r="0" b="0"/>
            <wp:docPr id="7" name="图片 7" descr="驳回理由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驳回理由框"/>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5334000" cy="3524250"/>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驳回医师状态页面图</w:t>
      </w:r>
    </w:p>
    <w:p>
      <w:pPr>
        <w:spacing w:line="360" w:lineRule="auto"/>
        <w:ind w:left="420" w:firstLine="420"/>
        <w:rPr>
          <w:rFonts w:ascii="宋体" w:hAnsi="宋体"/>
          <w:color w:val="000000"/>
          <w:sz w:val="24"/>
          <w:szCs w:val="24"/>
          <w:lang w:val="zh-CN"/>
        </w:rPr>
      </w:pPr>
      <w:r>
        <w:rPr>
          <w:rFonts w:ascii="宋体" w:hAnsi="宋体"/>
          <w:color w:val="000000"/>
          <w:sz w:val="24"/>
          <w:szCs w:val="24"/>
          <w:lang w:val="zh-CN"/>
        </w:rPr>
        <w:t>点击</w:t>
      </w:r>
      <w:r>
        <w:rPr>
          <w:rFonts w:hint="eastAsia" w:ascii="宋体" w:hAnsi="宋体"/>
          <w:color w:val="000000"/>
          <w:sz w:val="24"/>
          <w:szCs w:val="24"/>
          <w:lang w:val="zh-CN"/>
        </w:rPr>
        <w:t>【证书打印】</w:t>
      </w:r>
      <w:r>
        <w:rPr>
          <w:rFonts w:ascii="宋体" w:hAnsi="宋体"/>
          <w:color w:val="000000"/>
          <w:sz w:val="24"/>
          <w:szCs w:val="24"/>
        </w:rPr>
        <w:t>图标</w:t>
      </w:r>
      <w:r>
        <w:rPr>
          <w:rFonts w:hint="eastAsia" w:ascii="宋体" w:hAnsi="宋体"/>
          <w:color w:val="000000"/>
          <w:sz w:val="24"/>
          <w:szCs w:val="24"/>
          <w:lang w:val="zh-CN"/>
        </w:rPr>
        <w:t>，</w:t>
      </w:r>
      <w:r>
        <w:rPr>
          <w:rFonts w:ascii="宋体" w:hAnsi="宋体"/>
          <w:color w:val="000000"/>
          <w:sz w:val="24"/>
          <w:szCs w:val="24"/>
          <w:lang w:val="zh-CN"/>
        </w:rPr>
        <w:t>打印医师定期考核结果通知书</w:t>
      </w:r>
      <w:r>
        <w:rPr>
          <w:rFonts w:hint="eastAsia" w:ascii="宋体" w:hAnsi="宋体"/>
          <w:color w:val="000000"/>
          <w:sz w:val="24"/>
          <w:szCs w:val="24"/>
        </w:rPr>
        <w:t>。</w:t>
      </w:r>
    </w:p>
    <w:p>
      <w:pPr>
        <w:pStyle w:val="16"/>
        <w:rPr>
          <w:rFonts w:ascii="宋体" w:hAnsi="宋体"/>
          <w:color w:val="000000"/>
        </w:rPr>
      </w:pPr>
      <w:r>
        <w:rPr>
          <w:rFonts w:ascii="宋体" w:hAnsi="宋体"/>
          <w:color w:val="000000"/>
          <w:lang w:bidi="ar-SA"/>
        </w:rPr>
        <w:drawing>
          <wp:inline distT="0" distB="0" distL="0" distR="0">
            <wp:extent cx="4943475" cy="2133600"/>
            <wp:effectExtent l="0" t="0" r="9525" b="0"/>
            <wp:docPr id="6" name="图片 6" descr="C:\Users\ADMINI~1\AppData\Local\Temp\WeChat Files\1c72ca86c59067a9ba23a00bbabf1b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1\AppData\Local\Temp\WeChat Files\1c72ca86c59067a9ba23a00bbabf1b9.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4943475" cy="2133600"/>
                    </a:xfrm>
                    <a:prstGeom prst="rect">
                      <a:avLst/>
                    </a:prstGeom>
                    <a:noFill/>
                    <a:ln>
                      <a:noFill/>
                    </a:ln>
                    <a:effectLst/>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打印合格证书页面图</w:t>
      </w:r>
    </w:p>
    <w:p>
      <w:pPr>
        <w:pStyle w:val="16"/>
        <w:rPr>
          <w:rFonts w:ascii="宋体" w:hAnsi="宋体"/>
          <w:color w:val="000000"/>
        </w:rPr>
      </w:pPr>
      <w:r>
        <w:rPr>
          <w:rFonts w:ascii="宋体" w:hAnsi="宋体"/>
          <w:color w:val="000000"/>
          <w:lang w:bidi="ar-SA"/>
        </w:rPr>
        <w:drawing>
          <wp:inline distT="0" distB="0" distL="0" distR="0">
            <wp:extent cx="4143375" cy="6134100"/>
            <wp:effectExtent l="0" t="0" r="9525" b="0"/>
            <wp:docPr id="5" name="图片 5" descr="打印合格证书页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打印合格证书页面"/>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4143375" cy="6134100"/>
                    </a:xfrm>
                    <a:prstGeom prst="rect">
                      <a:avLst/>
                    </a:prstGeom>
                    <a:noFill/>
                    <a:ln>
                      <a:noFill/>
                    </a:ln>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打印合格证书页面图</w:t>
      </w:r>
    </w:p>
    <w:p>
      <w:pPr>
        <w:numPr>
          <w:ilvl w:val="0"/>
          <w:numId w:val="13"/>
        </w:numPr>
        <w:spacing w:line="360" w:lineRule="auto"/>
        <w:ind w:left="480"/>
        <w:jc w:val="left"/>
        <w:rPr>
          <w:rFonts w:ascii="宋体" w:hAnsi="宋体"/>
          <w:color w:val="000000"/>
          <w:sz w:val="24"/>
          <w:szCs w:val="24"/>
          <w:lang w:val="zh-CN"/>
        </w:rPr>
      </w:pPr>
      <w:r>
        <w:rPr>
          <w:rFonts w:ascii="宋体" w:hAnsi="宋体"/>
          <w:color w:val="000000"/>
          <w:sz w:val="24"/>
          <w:szCs w:val="24"/>
        </w:rPr>
        <w:t>考试</w:t>
      </w:r>
      <w:r>
        <w:rPr>
          <w:rFonts w:hint="eastAsia" w:ascii="宋体" w:hAnsi="宋体"/>
          <w:color w:val="000000"/>
          <w:sz w:val="24"/>
          <w:szCs w:val="24"/>
          <w:lang w:val="zh-CN"/>
        </w:rPr>
        <w:t>进展导出</w:t>
      </w:r>
    </w:p>
    <w:p>
      <w:pPr>
        <w:spacing w:line="360" w:lineRule="auto"/>
        <w:ind w:left="482" w:firstLine="480" w:firstLineChars="200"/>
        <w:jc w:val="left"/>
        <w:rPr>
          <w:rFonts w:ascii="宋体" w:hAnsi="宋体"/>
          <w:color w:val="000000"/>
          <w:sz w:val="24"/>
          <w:szCs w:val="24"/>
          <w:lang w:val="zh-CN"/>
        </w:rPr>
      </w:pPr>
      <w:r>
        <w:rPr>
          <w:rFonts w:ascii="宋体" w:hAnsi="宋体"/>
          <w:color w:val="000000"/>
          <w:sz w:val="24"/>
          <w:szCs w:val="24"/>
        </w:rPr>
        <w:t>针对已进入待参加医学人文或业务水平测评的医师，</w:t>
      </w:r>
      <w:r>
        <w:rPr>
          <w:rFonts w:hint="eastAsia" w:ascii="宋体" w:hAnsi="宋体"/>
          <w:color w:val="000000"/>
          <w:sz w:val="24"/>
          <w:szCs w:val="24"/>
          <w:lang w:val="zh-CN"/>
        </w:rPr>
        <w:t>可申请导出</w:t>
      </w:r>
      <w:r>
        <w:rPr>
          <w:rFonts w:ascii="宋体" w:hAnsi="宋体"/>
          <w:color w:val="000000"/>
          <w:sz w:val="24"/>
          <w:szCs w:val="24"/>
        </w:rPr>
        <w:t>已参加测评、</w:t>
      </w:r>
      <w:r>
        <w:rPr>
          <w:rFonts w:hint="eastAsia" w:ascii="宋体" w:hAnsi="宋体"/>
          <w:color w:val="000000"/>
          <w:sz w:val="24"/>
          <w:szCs w:val="24"/>
          <w:lang w:val="zh-CN"/>
        </w:rPr>
        <w:t>未</w:t>
      </w:r>
      <w:r>
        <w:rPr>
          <w:rFonts w:ascii="宋体" w:hAnsi="宋体"/>
          <w:color w:val="000000"/>
          <w:sz w:val="24"/>
          <w:szCs w:val="24"/>
        </w:rPr>
        <w:t>参加测评</w:t>
      </w:r>
      <w:r>
        <w:rPr>
          <w:rFonts w:hint="eastAsia" w:ascii="宋体" w:hAnsi="宋体"/>
          <w:color w:val="000000"/>
          <w:sz w:val="24"/>
          <w:szCs w:val="24"/>
          <w:lang w:val="zh-CN"/>
        </w:rPr>
        <w:t>的医师名单，下载保存至本地。按系统提示需要先申请，再导出。流程如下图介绍：</w:t>
      </w:r>
    </w:p>
    <w:p>
      <w:pPr>
        <w:rPr>
          <w:rFonts w:ascii="宋体" w:hAnsi="宋体"/>
          <w:color w:val="000000"/>
          <w:sz w:val="24"/>
          <w:szCs w:val="24"/>
          <w:lang w:val="zh-CN"/>
        </w:rPr>
      </w:pPr>
      <w:r>
        <w:rPr>
          <w:rFonts w:ascii="宋体" w:hAnsi="宋体"/>
          <w:color w:val="000000"/>
          <w:sz w:val="24"/>
          <w:szCs w:val="24"/>
        </w:rPr>
        <w:drawing>
          <wp:inline distT="0" distB="0" distL="0" distR="0">
            <wp:extent cx="5505450" cy="2943225"/>
            <wp:effectExtent l="0" t="0" r="0" b="9525"/>
            <wp:docPr id="4" name="图片 4" descr="考试进展导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考试进展导出"/>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5505450" cy="2943225"/>
                    </a:xfrm>
                    <a:prstGeom prst="rect">
                      <a:avLst/>
                    </a:prstGeom>
                    <a:noFill/>
                    <a:ln>
                      <a:noFill/>
                    </a:ln>
                  </pic:spPr>
                </pic:pic>
              </a:graphicData>
            </a:graphic>
          </wp:inline>
        </w:drawing>
      </w:r>
      <w:r>
        <w:rPr>
          <w:rFonts w:hint="eastAsia" w:ascii="宋体" w:hAnsi="宋体"/>
          <w:color w:val="000000"/>
          <w:sz w:val="24"/>
          <w:szCs w:val="24"/>
          <w:lang w:val="zh-CN"/>
        </w:rPr>
        <w:t xml:space="preserve"> </w:t>
      </w:r>
    </w:p>
    <w:p>
      <w:pPr>
        <w:pStyle w:val="16"/>
        <w:rPr>
          <w:rFonts w:ascii="宋体" w:hAnsi="宋体" w:eastAsia="宋体"/>
          <w:color w:val="000000"/>
          <w:lang w:val="zh-CN"/>
        </w:rPr>
      </w:pPr>
      <w:r>
        <w:rPr>
          <w:rFonts w:ascii="宋体" w:hAnsi="宋体"/>
          <w:color w:val="000000"/>
          <w:sz w:val="24"/>
          <w:szCs w:val="24"/>
          <w:lang w:bidi="ar-SA"/>
        </w:rPr>
        <w:drawing>
          <wp:inline distT="0" distB="0" distL="0" distR="0">
            <wp:extent cx="5562600" cy="2324100"/>
            <wp:effectExtent l="0" t="0" r="0" b="0"/>
            <wp:docPr id="3" name="图片 3" descr="导出试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导出试卷"/>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5562600" cy="2324100"/>
                    </a:xfrm>
                    <a:prstGeom prst="rect">
                      <a:avLst/>
                    </a:prstGeom>
                    <a:noFill/>
                    <a:ln>
                      <a:noFill/>
                    </a:ln>
                  </pic:spPr>
                </pic:pic>
              </a:graphicData>
            </a:graphic>
          </wp:inline>
        </w:drawing>
      </w: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导出考核试卷名单页面图</w:t>
      </w:r>
    </w:p>
    <w:p>
      <w:pPr>
        <w:numPr>
          <w:ilvl w:val="0"/>
          <w:numId w:val="13"/>
        </w:numPr>
        <w:spacing w:line="360" w:lineRule="auto"/>
        <w:ind w:left="480"/>
        <w:jc w:val="left"/>
        <w:rPr>
          <w:rFonts w:ascii="宋体" w:hAnsi="宋体"/>
          <w:color w:val="000000"/>
          <w:sz w:val="24"/>
          <w:szCs w:val="24"/>
          <w:lang w:val="zh-CN"/>
        </w:rPr>
      </w:pPr>
      <w:r>
        <w:rPr>
          <w:rFonts w:hint="eastAsia" w:ascii="宋体" w:hAnsi="宋体"/>
          <w:color w:val="000000"/>
          <w:sz w:val="24"/>
          <w:szCs w:val="24"/>
          <w:lang w:val="zh-CN"/>
        </w:rPr>
        <w:t>考核进度统计</w:t>
      </w:r>
    </w:p>
    <w:p>
      <w:pPr>
        <w:spacing w:line="360" w:lineRule="auto"/>
        <w:ind w:left="482" w:firstLine="480" w:firstLineChars="200"/>
        <w:jc w:val="left"/>
        <w:rPr>
          <w:rFonts w:ascii="宋体" w:hAnsi="宋体"/>
          <w:color w:val="000000"/>
          <w:sz w:val="24"/>
          <w:szCs w:val="24"/>
          <w:lang w:val="zh-CN"/>
        </w:rPr>
      </w:pPr>
      <w:r>
        <w:rPr>
          <w:rFonts w:hint="eastAsia" w:ascii="宋体" w:hAnsi="宋体"/>
          <w:color w:val="000000"/>
          <w:sz w:val="24"/>
          <w:szCs w:val="24"/>
          <w:lang w:val="zh-CN"/>
        </w:rPr>
        <w:t>可统计所辖范围的所有报名参加考核医师进度，支持导出至本地形成表格。提示：此功能不是实时统计，请操作时注意系统展示的统计时间。</w:t>
      </w:r>
      <w:r>
        <w:rPr>
          <w:rFonts w:ascii="宋体" w:hAnsi="宋体"/>
          <w:color w:val="000000"/>
          <w:sz w:val="24"/>
          <w:szCs w:val="24"/>
        </w:rPr>
        <w:drawing>
          <wp:inline distT="0" distB="0" distL="0" distR="0">
            <wp:extent cx="4886325" cy="2514600"/>
            <wp:effectExtent l="0" t="0" r="9525" b="0"/>
            <wp:docPr id="2" name="图片 2" descr="考核进度统计导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考核进度统计导出"/>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4886325" cy="2514600"/>
                    </a:xfrm>
                    <a:prstGeom prst="rect">
                      <a:avLst/>
                    </a:prstGeom>
                    <a:noFill/>
                    <a:ln>
                      <a:noFill/>
                    </a:ln>
                  </pic:spPr>
                </pic:pic>
              </a:graphicData>
            </a:graphic>
          </wp:inline>
        </w:drawing>
      </w:r>
    </w:p>
    <w:p>
      <w:pPr>
        <w:numPr>
          <w:ilvl w:val="0"/>
          <w:numId w:val="13"/>
        </w:numPr>
        <w:spacing w:line="360" w:lineRule="auto"/>
        <w:ind w:left="480"/>
        <w:jc w:val="left"/>
        <w:rPr>
          <w:rFonts w:ascii="宋体" w:hAnsi="宋体"/>
          <w:color w:val="000000"/>
          <w:sz w:val="24"/>
          <w:szCs w:val="24"/>
          <w:lang w:val="zh-CN"/>
        </w:rPr>
      </w:pPr>
      <w:r>
        <w:rPr>
          <w:rFonts w:hint="eastAsia" w:ascii="宋体" w:hAnsi="宋体"/>
          <w:color w:val="000000"/>
          <w:sz w:val="24"/>
          <w:szCs w:val="24"/>
          <w:lang w:val="zh-CN"/>
        </w:rPr>
        <w:t>考核结果统计</w:t>
      </w:r>
    </w:p>
    <w:p>
      <w:pPr>
        <w:spacing w:line="360" w:lineRule="auto"/>
        <w:ind w:left="420" w:firstLine="420"/>
        <w:jc w:val="left"/>
        <w:rPr>
          <w:rFonts w:ascii="宋体" w:hAnsi="宋体"/>
          <w:color w:val="000000"/>
          <w:sz w:val="24"/>
          <w:szCs w:val="24"/>
          <w:lang w:val="zh-CN"/>
        </w:rPr>
      </w:pPr>
      <w:r>
        <w:rPr>
          <w:rFonts w:hint="eastAsia" w:ascii="宋体" w:hAnsi="宋体"/>
          <w:color w:val="000000"/>
          <w:sz w:val="24"/>
          <w:szCs w:val="24"/>
          <w:lang w:val="zh-CN"/>
        </w:rPr>
        <w:t>参照上面的统计功能操作</w:t>
      </w:r>
      <w:r>
        <w:rPr>
          <w:rFonts w:ascii="宋体" w:hAnsi="宋体"/>
          <w:color w:val="000000"/>
          <w:sz w:val="24"/>
          <w:szCs w:val="24"/>
        </w:rPr>
        <w:t>。</w:t>
      </w:r>
    </w:p>
    <w:p>
      <w:pPr>
        <w:jc w:val="center"/>
        <w:rPr>
          <w:lang w:val="zh-CN"/>
        </w:rPr>
      </w:pPr>
      <w:r>
        <w:drawing>
          <wp:inline distT="0" distB="0" distL="0" distR="0">
            <wp:extent cx="4914900" cy="25050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4914900" cy="2505075"/>
                    </a:xfrm>
                    <a:prstGeom prst="rect">
                      <a:avLst/>
                    </a:prstGeom>
                    <a:noFill/>
                    <a:ln>
                      <a:noFill/>
                    </a:ln>
                    <a:effectLst/>
                  </pic:spPr>
                </pic:pic>
              </a:graphicData>
            </a:graphic>
          </wp:inline>
        </w:drawing>
      </w:r>
    </w:p>
    <w:p>
      <w:pPr>
        <w:pStyle w:val="16"/>
        <w:rPr>
          <w:rFonts w:ascii="宋体" w:hAnsi="宋体" w:eastAsia="宋体"/>
          <w:color w:val="000000"/>
          <w:lang w:val="zh-CN"/>
        </w:rPr>
      </w:pPr>
      <w:r>
        <w:rPr>
          <w:rFonts w:ascii="宋体" w:hAnsi="宋体" w:eastAsia="宋体"/>
          <w:color w:val="000000"/>
        </w:rPr>
        <w:t>图</w:t>
      </w:r>
      <w:r>
        <w:rPr>
          <w:rFonts w:hint="eastAsia" w:ascii="宋体" w:hAnsi="宋体" w:eastAsia="宋体"/>
          <w:color w:val="000000"/>
        </w:rPr>
        <w:t>：</w:t>
      </w:r>
      <w:r>
        <w:rPr>
          <w:rFonts w:hint="eastAsia" w:ascii="宋体" w:hAnsi="宋体" w:eastAsia="宋体"/>
          <w:color w:val="000000"/>
          <w:lang w:val="zh-CN"/>
        </w:rPr>
        <w:t>导出考核结果统计表页面</w:t>
      </w:r>
    </w:p>
    <w:p>
      <w:pPr>
        <w:pStyle w:val="16"/>
        <w:rPr>
          <w:rFonts w:ascii="宋体" w:hAnsi="宋体" w:eastAsia="宋体"/>
          <w:strike/>
          <w:color w:val="000000"/>
          <w:u w:val="thick" w:color="000000"/>
        </w:rPr>
      </w:pPr>
    </w:p>
    <w:p>
      <w:pPr>
        <w:pStyle w:val="16"/>
        <w:jc w:val="both"/>
        <w:rPr>
          <w:u w:val="double"/>
        </w:rPr>
      </w:pPr>
      <w:r>
        <w:rPr>
          <w:rFonts w:ascii="宋体" w:hAnsi="宋体"/>
          <w:i/>
          <w:color w:val="000000"/>
          <w:sz w:val="96"/>
          <w:szCs w:val="24"/>
          <w:u w:val="double"/>
          <w:lang w:bidi="ar-SA"/>
        </w:rPr>
        <w:t>　　　</w:t>
      </w:r>
      <w:r>
        <w:rPr>
          <w:rFonts w:hint="eastAsia" w:ascii="宋体" w:hAnsi="宋体"/>
          <w:i/>
          <w:color w:val="000000"/>
          <w:sz w:val="96"/>
          <w:szCs w:val="24"/>
          <w:u w:val="double"/>
          <w:lang w:bidi="ar-SA"/>
        </w:rPr>
        <w:t>结束</w:t>
      </w:r>
      <w:r>
        <w:rPr>
          <w:rFonts w:ascii="宋体" w:hAnsi="宋体"/>
          <w:i/>
          <w:color w:val="000000"/>
          <w:sz w:val="96"/>
          <w:szCs w:val="24"/>
          <w:u w:val="double"/>
          <w:lang w:bidi="ar-SA"/>
        </w:rPr>
        <w:t>　　　　</w:t>
      </w:r>
    </w:p>
    <w:p>
      <w:pPr>
        <w:spacing w:line="540" w:lineRule="exact"/>
        <w:jc w:val="left"/>
        <w:rPr>
          <w:rFonts w:ascii="黑体" w:hAnsi="黑体" w:eastAsia="黑体" w:cs="黑体"/>
          <w:sz w:val="32"/>
          <w:szCs w:val="32"/>
        </w:rPr>
      </w:pPr>
    </w:p>
    <w:p>
      <w:pPr>
        <w:spacing w:line="540" w:lineRule="exact"/>
        <w:jc w:val="left"/>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2-2</w:t>
      </w:r>
    </w:p>
    <w:p>
      <w:pPr>
        <w:rPr>
          <w:rFonts w:ascii="宋体" w:hAnsi="宋体"/>
        </w:rPr>
      </w:pPr>
    </w:p>
    <w:p>
      <w:pPr>
        <w:rPr>
          <w:rFonts w:ascii="宋体" w:hAnsi="宋体"/>
        </w:rPr>
      </w:pPr>
    </w:p>
    <w:p>
      <w:pPr>
        <w:spacing w:afterLines="50" w:line="360" w:lineRule="auto"/>
        <w:jc w:val="center"/>
        <w:rPr>
          <w:rFonts w:ascii="宋体" w:hAnsi="宋体" w:cs="方正小标宋简体"/>
          <w:b/>
          <w:bCs/>
          <w:sz w:val="56"/>
          <w:szCs w:val="56"/>
        </w:rPr>
      </w:pPr>
      <w:r>
        <w:rPr>
          <w:rFonts w:hint="eastAsia" w:ascii="宋体" w:hAnsi="宋体" w:cs="方正小标宋简体"/>
          <w:b/>
          <w:bCs/>
          <w:sz w:val="56"/>
          <w:szCs w:val="56"/>
        </w:rPr>
        <w:t>国家卫生健康委员会</w:t>
      </w:r>
    </w:p>
    <w:p>
      <w:pPr>
        <w:spacing w:afterLines="50" w:line="360" w:lineRule="auto"/>
        <w:jc w:val="center"/>
        <w:rPr>
          <w:rFonts w:ascii="宋体" w:hAnsi="宋体" w:cs="方正小标宋简体"/>
          <w:b/>
          <w:bCs/>
          <w:sz w:val="56"/>
          <w:szCs w:val="56"/>
        </w:rPr>
      </w:pPr>
      <w:r>
        <w:rPr>
          <w:rFonts w:hint="eastAsia" w:ascii="宋体" w:hAnsi="宋体" w:cs="方正小标宋简体"/>
          <w:b/>
          <w:bCs/>
          <w:sz w:val="56"/>
          <w:szCs w:val="56"/>
        </w:rPr>
        <w:t>医师定期考核信息登记管理系统</w:t>
      </w:r>
    </w:p>
    <w:p>
      <w:pPr>
        <w:spacing w:afterLines="50" w:line="360" w:lineRule="auto"/>
        <w:jc w:val="center"/>
        <w:rPr>
          <w:rFonts w:ascii="宋体" w:hAnsi="宋体" w:cs="方正小标宋简体"/>
          <w:bCs/>
          <w:sz w:val="56"/>
          <w:szCs w:val="56"/>
        </w:rPr>
      </w:pPr>
    </w:p>
    <w:p>
      <w:pPr>
        <w:spacing w:afterLines="50" w:line="360" w:lineRule="auto"/>
        <w:jc w:val="center"/>
        <w:rPr>
          <w:rFonts w:ascii="宋体" w:hAnsi="宋体" w:cs="方正小标宋简体"/>
          <w:bCs/>
          <w:sz w:val="56"/>
          <w:szCs w:val="56"/>
        </w:rPr>
      </w:pPr>
    </w:p>
    <w:p>
      <w:pPr>
        <w:spacing w:afterLines="50" w:line="360" w:lineRule="auto"/>
        <w:jc w:val="center"/>
        <w:rPr>
          <w:rFonts w:ascii="宋体" w:hAnsi="宋体" w:cs="方正小标宋简体"/>
          <w:b/>
          <w:bCs/>
          <w:sz w:val="56"/>
          <w:szCs w:val="56"/>
        </w:rPr>
      </w:pPr>
      <w:r>
        <w:rPr>
          <w:rFonts w:hint="eastAsia" w:ascii="宋体" w:hAnsi="宋体" w:cs="方正小标宋简体"/>
          <w:b/>
          <w:bCs/>
          <w:sz w:val="56"/>
          <w:szCs w:val="56"/>
        </w:rPr>
        <w:t>考核机构操作手册</w:t>
      </w:r>
    </w:p>
    <w:p>
      <w:pPr>
        <w:rPr>
          <w:rFonts w:ascii="宋体" w:hAnsi="宋体"/>
        </w:rPr>
      </w:pPr>
    </w:p>
    <w:p>
      <w:pPr>
        <w:rPr>
          <w:rFonts w:ascii="宋体" w:hAnsi="宋体"/>
        </w:rPr>
      </w:pPr>
    </w:p>
    <w:p>
      <w:pPr>
        <w:rPr>
          <w:rFonts w:ascii="宋体" w:hAnsi="宋体"/>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sz w:val="32"/>
          <w:szCs w:val="32"/>
        </w:rPr>
      </w:pPr>
      <w:r>
        <w:rPr>
          <w:rFonts w:ascii="宋体" w:hAnsi="宋体" w:cs="方正黑体简体"/>
          <w:b/>
          <w:spacing w:val="45"/>
          <w:sz w:val="36"/>
          <w:szCs w:val="36"/>
        </w:rPr>
        <w:t>2020</w:t>
      </w:r>
      <w:r>
        <w:rPr>
          <w:rFonts w:hint="eastAsia" w:ascii="宋体" w:hAnsi="宋体" w:cs="方正黑体简体"/>
          <w:b/>
          <w:spacing w:val="45"/>
          <w:sz w:val="36"/>
          <w:szCs w:val="36"/>
        </w:rPr>
        <w:t>年</w:t>
      </w:r>
      <w:r>
        <w:rPr>
          <w:rFonts w:ascii="宋体" w:hAnsi="宋体" w:cs="方正黑体简体"/>
          <w:b/>
          <w:spacing w:val="45"/>
          <w:sz w:val="36"/>
          <w:szCs w:val="36"/>
        </w:rPr>
        <w:t>3</w:t>
      </w:r>
      <w:r>
        <w:rPr>
          <w:rFonts w:hint="eastAsia" w:ascii="宋体" w:hAnsi="宋体" w:cs="方正黑体简体"/>
          <w:b/>
          <w:spacing w:val="45"/>
          <w:sz w:val="36"/>
          <w:szCs w:val="36"/>
        </w:rPr>
        <w:t>月</w:t>
      </w:r>
    </w:p>
    <w:p>
      <w:pPr>
        <w:pStyle w:val="2"/>
        <w:keepNext w:val="0"/>
        <w:keepLines w:val="0"/>
        <w:widowControl/>
        <w:numPr>
          <w:ilvl w:val="0"/>
          <w:numId w:val="17"/>
        </w:numPr>
        <w:spacing w:before="0" w:after="0" w:line="360" w:lineRule="auto"/>
        <w:contextualSpacing/>
        <w:jc w:val="left"/>
        <w:sectPr>
          <w:headerReference r:id="rId3" w:type="default"/>
          <w:pgSz w:w="11906" w:h="16838"/>
          <w:pgMar w:top="1928" w:right="1304" w:bottom="1814" w:left="1531" w:header="851" w:footer="992" w:gutter="0"/>
          <w:cols w:space="425" w:num="1"/>
          <w:docGrid w:type="lines" w:linePitch="312" w:charSpace="0"/>
        </w:sectPr>
      </w:pPr>
    </w:p>
    <w:p>
      <w:pPr>
        <w:pStyle w:val="2"/>
        <w:keepNext w:val="0"/>
        <w:keepLines w:val="0"/>
        <w:widowControl/>
        <w:numPr>
          <w:ilvl w:val="0"/>
          <w:numId w:val="17"/>
        </w:numPr>
        <w:spacing w:before="0" w:after="0" w:line="360" w:lineRule="auto"/>
        <w:contextualSpacing/>
        <w:jc w:val="left"/>
      </w:pPr>
      <w:r>
        <w:t>背景</w:t>
      </w:r>
    </w:p>
    <w:p>
      <w:pPr>
        <w:pStyle w:val="5"/>
        <w:widowControl w:val="0"/>
        <w:rPr>
          <w:rFonts w:ascii="宋体" w:hAnsi="宋体" w:eastAsia="宋体"/>
        </w:rPr>
      </w:pPr>
      <w:r>
        <w:rPr>
          <w:rFonts w:hint="eastAsia" w:ascii="宋体" w:hAnsi="宋体" w:eastAsia="宋体"/>
        </w:rPr>
        <w:t>本章节对国家卫生健康委员会医师定期考核信息登记管理系统</w:t>
      </w:r>
      <w:r>
        <w:rPr>
          <w:rFonts w:ascii="宋体" w:hAnsi="宋体" w:eastAsia="宋体"/>
        </w:rPr>
        <w:t>考核</w:t>
      </w:r>
      <w:r>
        <w:rPr>
          <w:rFonts w:hint="eastAsia" w:ascii="宋体" w:hAnsi="宋体" w:eastAsia="宋体"/>
        </w:rPr>
        <w:t>机构角色各项功能进行说明，供各</w:t>
      </w:r>
      <w:r>
        <w:rPr>
          <w:rFonts w:ascii="宋体" w:hAnsi="宋体" w:eastAsia="宋体"/>
        </w:rPr>
        <w:t>考核</w:t>
      </w:r>
      <w:r>
        <w:rPr>
          <w:rFonts w:hint="eastAsia" w:ascii="宋体" w:hAnsi="宋体" w:eastAsia="宋体"/>
        </w:rPr>
        <w:t>机构参考。</w:t>
      </w:r>
    </w:p>
    <w:p>
      <w:pPr>
        <w:pStyle w:val="2"/>
        <w:keepNext w:val="0"/>
        <w:keepLines w:val="0"/>
        <w:widowControl/>
        <w:numPr>
          <w:ilvl w:val="0"/>
          <w:numId w:val="17"/>
        </w:numPr>
        <w:spacing w:before="0" w:after="0" w:line="360" w:lineRule="auto"/>
        <w:contextualSpacing/>
        <w:jc w:val="left"/>
      </w:pPr>
      <w:bookmarkStart w:id="19" w:name="_Toc506976457"/>
      <w:bookmarkStart w:id="20" w:name="_Toc49223536"/>
      <w:bookmarkStart w:id="21" w:name="_Toc1915285471"/>
      <w:bookmarkStart w:id="22" w:name="_Toc124219095"/>
      <w:r>
        <w:rPr>
          <w:rFonts w:hint="eastAsia"/>
        </w:rPr>
        <w:t>操作说明</w:t>
      </w:r>
      <w:bookmarkEnd w:id="19"/>
      <w:bookmarkEnd w:id="20"/>
      <w:bookmarkEnd w:id="21"/>
      <w:bookmarkEnd w:id="22"/>
    </w:p>
    <w:p>
      <w:pPr>
        <w:pStyle w:val="3"/>
        <w:spacing w:before="0" w:afterLines="50" w:line="360" w:lineRule="auto"/>
        <w:rPr>
          <w:rFonts w:ascii="宋体" w:hAnsi="宋体"/>
          <w:sz w:val="30"/>
          <w:szCs w:val="30"/>
        </w:rPr>
      </w:pPr>
      <w:bookmarkStart w:id="23" w:name="_Toc1570526214"/>
      <w:r>
        <w:rPr>
          <w:rFonts w:hint="eastAsia" w:ascii="宋体" w:hAnsi="宋体"/>
          <w:sz w:val="30"/>
          <w:szCs w:val="30"/>
        </w:rPr>
        <w:t>2.1功能说明</w:t>
      </w:r>
      <w:bookmarkEnd w:id="23"/>
    </w:p>
    <w:p>
      <w:pPr>
        <w:pStyle w:val="5"/>
        <w:widowControl w:val="0"/>
        <w:ind w:firstLineChars="0"/>
        <w:rPr>
          <w:rFonts w:ascii="宋体" w:hAnsi="宋体" w:eastAsia="宋体"/>
        </w:rPr>
      </w:pPr>
      <w:r>
        <w:rPr>
          <w:rFonts w:hint="eastAsia" w:ascii="宋体" w:hAnsi="宋体" w:eastAsia="宋体"/>
        </w:rPr>
        <w:t>考核机构在本系统中</w:t>
      </w:r>
      <w:r>
        <w:rPr>
          <w:rFonts w:hint="eastAsia" w:ascii="宋体" w:hAnsi="宋体" w:eastAsia="宋体"/>
          <w:color w:val="FF0000"/>
        </w:rPr>
        <w:t>可以</w:t>
      </w:r>
      <w:r>
        <w:rPr>
          <w:rFonts w:ascii="宋体" w:hAnsi="宋体" w:eastAsia="宋体"/>
          <w:color w:val="FF0000"/>
        </w:rPr>
        <w:t>实现</w:t>
      </w:r>
      <w:r>
        <w:rPr>
          <w:rFonts w:hint="eastAsia" w:ascii="宋体" w:hAnsi="宋体" w:eastAsia="宋体"/>
        </w:rPr>
        <w:t>五项功能，如下所示：</w:t>
      </w:r>
    </w:p>
    <w:p>
      <w:pPr>
        <w:pStyle w:val="5"/>
        <w:widowControl w:val="0"/>
        <w:numPr>
          <w:ilvl w:val="0"/>
          <w:numId w:val="18"/>
        </w:numPr>
        <w:ind w:firstLineChars="0"/>
        <w:rPr>
          <w:rFonts w:ascii="宋体" w:hAnsi="宋体" w:eastAsia="宋体"/>
          <w:b/>
          <w:bCs/>
        </w:rPr>
      </w:pPr>
      <w:r>
        <w:rPr>
          <w:rFonts w:hint="eastAsia" w:ascii="宋体" w:hAnsi="宋体" w:eastAsia="宋体"/>
        </w:rPr>
        <w:t>确认参加考核医师名单；</w:t>
      </w:r>
    </w:p>
    <w:p>
      <w:pPr>
        <w:pStyle w:val="5"/>
        <w:widowControl w:val="0"/>
        <w:numPr>
          <w:ilvl w:val="0"/>
          <w:numId w:val="18"/>
        </w:numPr>
        <w:ind w:firstLineChars="0"/>
        <w:rPr>
          <w:rFonts w:ascii="宋体" w:hAnsi="宋体" w:eastAsia="宋体"/>
          <w:color w:val="FF0000"/>
        </w:rPr>
      </w:pPr>
      <w:r>
        <w:rPr>
          <w:rFonts w:hint="eastAsia" w:ascii="宋体" w:hAnsi="宋体" w:eastAsia="宋体"/>
        </w:rPr>
        <w:t>审核简易程序、一般程序</w:t>
      </w:r>
      <w:r>
        <w:rPr>
          <w:rFonts w:hint="eastAsia" w:ascii="宋体" w:hAnsi="宋体" w:eastAsia="宋体"/>
          <w:color w:val="FF0000"/>
        </w:rPr>
        <w:t>申请；</w:t>
      </w:r>
    </w:p>
    <w:p>
      <w:pPr>
        <w:pStyle w:val="5"/>
        <w:widowControl w:val="0"/>
        <w:numPr>
          <w:ilvl w:val="0"/>
          <w:numId w:val="18"/>
        </w:numPr>
        <w:ind w:firstLineChars="0"/>
        <w:rPr>
          <w:rFonts w:ascii="宋体" w:hAnsi="宋体" w:eastAsia="宋体"/>
          <w:b/>
          <w:bCs/>
        </w:rPr>
      </w:pPr>
      <w:r>
        <w:rPr>
          <w:rFonts w:hint="eastAsia" w:ascii="宋体" w:hAnsi="宋体" w:eastAsia="宋体"/>
          <w:color w:val="FF0000"/>
        </w:rPr>
        <w:t>对</w:t>
      </w:r>
      <w:r>
        <w:rPr>
          <w:rFonts w:ascii="宋体" w:hAnsi="宋体" w:eastAsia="宋体"/>
          <w:color w:val="FF0000"/>
        </w:rPr>
        <w:t>医师的</w:t>
      </w:r>
      <w:r>
        <w:rPr>
          <w:rFonts w:hint="eastAsia" w:ascii="宋体" w:hAnsi="宋体" w:eastAsia="宋体"/>
          <w:color w:val="FF0000"/>
        </w:rPr>
        <w:t>工作</w:t>
      </w:r>
      <w:r>
        <w:rPr>
          <w:rFonts w:ascii="宋体" w:hAnsi="宋体" w:eastAsia="宋体"/>
          <w:color w:val="FF0000"/>
        </w:rPr>
        <w:t>成绩、职业道德自评</w:t>
      </w:r>
      <w:r>
        <w:rPr>
          <w:rFonts w:hint="eastAsia" w:ascii="宋体" w:hAnsi="宋体" w:eastAsia="宋体"/>
          <w:color w:val="FF0000"/>
        </w:rPr>
        <w:t>进行</w:t>
      </w:r>
      <w:r>
        <w:rPr>
          <w:rFonts w:ascii="宋体" w:hAnsi="宋体" w:eastAsia="宋体"/>
          <w:color w:val="FF0000"/>
        </w:rPr>
        <w:t>审核</w:t>
      </w:r>
      <w:r>
        <w:rPr>
          <w:rFonts w:hint="eastAsia" w:ascii="宋体" w:hAnsi="宋体" w:eastAsia="宋体"/>
          <w:color w:val="FF0000"/>
        </w:rPr>
        <w:t>；</w:t>
      </w:r>
    </w:p>
    <w:p>
      <w:pPr>
        <w:pStyle w:val="5"/>
        <w:widowControl w:val="0"/>
        <w:numPr>
          <w:ilvl w:val="0"/>
          <w:numId w:val="18"/>
        </w:numPr>
        <w:ind w:firstLineChars="0"/>
        <w:rPr>
          <w:rFonts w:ascii="宋体" w:hAnsi="宋体" w:eastAsia="宋体"/>
          <w:b/>
          <w:bCs/>
        </w:rPr>
      </w:pPr>
      <w:r>
        <w:rPr>
          <w:rFonts w:hint="eastAsia" w:ascii="宋体" w:hAnsi="宋体" w:eastAsia="宋体"/>
        </w:rPr>
        <w:t>组织业务水平测评，</w:t>
      </w:r>
      <w:r>
        <w:rPr>
          <w:rFonts w:ascii="宋体" w:hAnsi="宋体" w:eastAsia="宋体"/>
        </w:rPr>
        <w:t>评定</w:t>
      </w:r>
      <w:r>
        <w:rPr>
          <w:rFonts w:hint="eastAsia" w:ascii="宋体" w:hAnsi="宋体" w:eastAsia="宋体"/>
        </w:rPr>
        <w:t>考核结果；</w:t>
      </w:r>
    </w:p>
    <w:p>
      <w:pPr>
        <w:pStyle w:val="5"/>
        <w:widowControl w:val="0"/>
        <w:numPr>
          <w:ilvl w:val="0"/>
          <w:numId w:val="18"/>
        </w:numPr>
        <w:ind w:firstLineChars="0"/>
        <w:rPr>
          <w:rFonts w:ascii="宋体" w:hAnsi="宋体" w:eastAsia="宋体"/>
          <w:b/>
          <w:bCs/>
        </w:rPr>
      </w:pPr>
      <w:r>
        <w:rPr>
          <w:rFonts w:ascii="宋体" w:hAnsi="宋体" w:eastAsia="宋体"/>
        </w:rPr>
        <w:t>查询</w:t>
      </w:r>
      <w:r>
        <w:rPr>
          <w:rFonts w:hint="eastAsia" w:ascii="宋体" w:hAnsi="宋体" w:eastAsia="宋体"/>
        </w:rPr>
        <w:t>考核结果。</w:t>
      </w:r>
    </w:p>
    <w:p>
      <w:pPr>
        <w:pStyle w:val="3"/>
        <w:spacing w:line="360" w:lineRule="auto"/>
        <w:rPr>
          <w:rFonts w:ascii="宋体" w:hAnsi="宋体"/>
          <w:sz w:val="30"/>
          <w:szCs w:val="30"/>
        </w:rPr>
      </w:pPr>
      <w:bookmarkStart w:id="24" w:name="_Toc1112573421"/>
      <w:r>
        <w:rPr>
          <w:rFonts w:hint="eastAsia" w:ascii="宋体" w:hAnsi="宋体"/>
          <w:sz w:val="30"/>
          <w:szCs w:val="30"/>
        </w:rPr>
        <w:t>2.2操作流程</w:t>
      </w:r>
      <w:bookmarkEnd w:id="24"/>
    </w:p>
    <w:p>
      <w:pPr>
        <w:pStyle w:val="4"/>
        <w:spacing w:line="360" w:lineRule="auto"/>
        <w:rPr>
          <w:rFonts w:ascii="宋体" w:hAnsi="宋体"/>
          <w:sz w:val="24"/>
          <w:szCs w:val="24"/>
        </w:rPr>
      </w:pPr>
      <w:bookmarkStart w:id="25" w:name="_Toc881372318"/>
      <w:r>
        <w:rPr>
          <w:rFonts w:ascii="宋体" w:hAnsi="宋体"/>
          <w:sz w:val="24"/>
          <w:szCs w:val="24"/>
        </w:rPr>
        <w:t>2.2.1</w:t>
      </w:r>
      <w:r>
        <w:rPr>
          <w:rFonts w:hint="eastAsia" w:ascii="宋体" w:hAnsi="宋体"/>
          <w:sz w:val="24"/>
          <w:szCs w:val="24"/>
        </w:rPr>
        <w:t>账户管理</w:t>
      </w:r>
      <w:bookmarkEnd w:id="25"/>
    </w:p>
    <w:p>
      <w:pPr>
        <w:pStyle w:val="5"/>
        <w:widowControl w:val="0"/>
        <w:rPr>
          <w:rFonts w:ascii="宋体" w:hAnsi="宋体" w:eastAsia="宋体"/>
        </w:rPr>
      </w:pPr>
      <w:r>
        <w:rPr>
          <w:rFonts w:hint="eastAsia" w:ascii="宋体" w:hAnsi="宋体" w:eastAsia="宋体"/>
          <w:lang w:val="zh-CN"/>
        </w:rPr>
        <w:t>卫生机构通过浏览器访问</w:t>
      </w:r>
      <w:r>
        <w:rPr>
          <w:rFonts w:hint="eastAsia" w:ascii="宋体" w:hAnsi="宋体" w:eastAsia="宋体"/>
        </w:rPr>
        <w:t>国家卫生健康委员会医师定期考核信息登记管理系统（http://renew.cmda.net），</w:t>
      </w:r>
      <w:r>
        <w:rPr>
          <w:rFonts w:hint="eastAsia" w:ascii="宋体" w:hAnsi="宋体" w:eastAsia="宋体"/>
          <w:lang w:val="zh-CN"/>
        </w:rPr>
        <w:t>输入账户信息、密码</w:t>
      </w:r>
      <w:r>
        <w:rPr>
          <w:rFonts w:hint="eastAsia" w:ascii="宋体" w:hAnsi="宋体" w:eastAsia="宋体"/>
        </w:rPr>
        <w:t>及验证码，点击【</w:t>
      </w:r>
      <w:r>
        <w:rPr>
          <w:rFonts w:ascii="宋体" w:hAnsi="宋体" w:eastAsia="宋体"/>
        </w:rPr>
        <w:t>登录</w:t>
      </w:r>
      <w:r>
        <w:rPr>
          <w:rFonts w:hint="eastAsia" w:ascii="宋体" w:hAnsi="宋体" w:eastAsia="宋体"/>
        </w:rPr>
        <w:t>】，如下图所示：</w:t>
      </w:r>
      <w:r>
        <w:rPr>
          <w:rFonts w:ascii="宋体" w:hAnsi="宋体" w:eastAsia="宋体"/>
        </w:rPr>
        <w:t>（建议使用谷歌浏览器、火狐浏览器</w:t>
      </w:r>
      <w:r>
        <w:rPr>
          <w:rFonts w:hint="eastAsia" w:ascii="宋体" w:hAnsi="宋体" w:eastAsia="宋体"/>
        </w:rPr>
        <w:t>以获得更佳</w:t>
      </w:r>
      <w:r>
        <w:rPr>
          <w:rFonts w:ascii="宋体" w:hAnsi="宋体" w:eastAsia="宋体"/>
        </w:rPr>
        <w:t>的操作体验）</w:t>
      </w:r>
    </w:p>
    <w:p>
      <w:pPr>
        <w:spacing w:line="360" w:lineRule="auto"/>
        <w:jc w:val="center"/>
        <w:rPr>
          <w:rFonts w:ascii="宋体" w:hAnsi="宋体"/>
          <w:sz w:val="24"/>
          <w:szCs w:val="24"/>
        </w:rPr>
      </w:pPr>
      <w:r>
        <w:drawing>
          <wp:inline distT="0" distB="0" distL="0" distR="0">
            <wp:extent cx="5553075" cy="3695700"/>
            <wp:effectExtent l="0" t="0" r="9525"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553075" cy="3695700"/>
                    </a:xfrm>
                    <a:prstGeom prst="rect">
                      <a:avLst/>
                    </a:prstGeom>
                    <a:noFill/>
                    <a:ln>
                      <a:noFill/>
                    </a:ln>
                  </pic:spPr>
                </pic:pic>
              </a:graphicData>
            </a:graphic>
          </wp:inline>
        </w:drawing>
      </w:r>
    </w:p>
    <w:p>
      <w:pPr>
        <w:pStyle w:val="16"/>
        <w:rPr>
          <w:rFonts w:ascii="宋体" w:hAnsi="宋体" w:eastAsia="宋体"/>
          <w:lang w:val="zh-CN"/>
        </w:rPr>
      </w:pPr>
      <w:r>
        <w:rPr>
          <w:rFonts w:hint="eastAsia" w:ascii="宋体" w:hAnsi="宋体" w:eastAsia="宋体"/>
          <w:lang w:val="zh-CN"/>
        </w:rPr>
        <w:t>图：卫生机构登录页面图</w:t>
      </w:r>
    </w:p>
    <w:p>
      <w:pPr>
        <w:pStyle w:val="5"/>
        <w:widowControl w:val="0"/>
        <w:rPr>
          <w:rFonts w:ascii="宋体" w:hAnsi="宋体" w:eastAsia="宋体"/>
          <w:lang w:val="zh-CN"/>
        </w:rPr>
      </w:pPr>
      <w:r>
        <w:rPr>
          <w:rFonts w:hint="eastAsia" w:ascii="宋体" w:hAnsi="宋体" w:eastAsia="宋体"/>
          <w:lang w:val="zh-CN"/>
        </w:rPr>
        <w:t>卫生机构登录后，点击左</w:t>
      </w:r>
      <w:r>
        <w:rPr>
          <w:rFonts w:ascii="宋体" w:hAnsi="宋体" w:eastAsia="宋体"/>
        </w:rPr>
        <w:t>上方</w:t>
      </w:r>
      <w:r>
        <w:rPr>
          <w:rFonts w:ascii="宋体" w:hAnsi="宋体" w:eastAsia="宋体"/>
          <w:lang w:bidi="ar-SA"/>
        </w:rPr>
        <w:drawing>
          <wp:inline distT="0" distB="0" distL="0" distR="0">
            <wp:extent cx="247650" cy="13335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247650" cy="133350"/>
                    </a:xfrm>
                    <a:prstGeom prst="rect">
                      <a:avLst/>
                    </a:prstGeom>
                    <a:noFill/>
                    <a:ln>
                      <a:noFill/>
                    </a:ln>
                  </pic:spPr>
                </pic:pic>
              </a:graphicData>
            </a:graphic>
          </wp:inline>
        </w:drawing>
      </w:r>
      <w:r>
        <w:rPr>
          <w:rFonts w:hint="eastAsia" w:ascii="宋体" w:hAnsi="宋体" w:eastAsia="宋体"/>
        </w:rPr>
        <w:t>进行身份切换，进入考核机构</w:t>
      </w:r>
      <w:r>
        <w:rPr>
          <w:rFonts w:ascii="宋体" w:hAnsi="宋体" w:eastAsia="宋体"/>
        </w:rPr>
        <w:t>身份</w:t>
      </w:r>
      <w:r>
        <w:rPr>
          <w:rFonts w:hint="eastAsia" w:ascii="宋体" w:hAnsi="宋体" w:eastAsia="宋体"/>
        </w:rPr>
        <w:t>（注：卫生机构角色</w:t>
      </w:r>
      <w:r>
        <w:rPr>
          <w:rFonts w:hint="eastAsia" w:ascii="宋体" w:hAnsi="宋体" w:eastAsia="宋体"/>
          <w:lang w:val="zh-CN"/>
        </w:rPr>
        <w:t>使用相同账号密码），如下图所示：</w:t>
      </w:r>
    </w:p>
    <w:p>
      <w:pPr>
        <w:rPr>
          <w:rFonts w:ascii="宋体" w:hAnsi="宋体"/>
          <w:sz w:val="24"/>
          <w:szCs w:val="24"/>
          <w:lang w:val="zh-CN"/>
        </w:rPr>
      </w:pPr>
      <w:r>
        <w:rPr>
          <w:rFonts w:ascii="宋体" w:hAnsi="宋体"/>
        </w:rPr>
        <w:drawing>
          <wp:inline distT="0" distB="0" distL="0" distR="0">
            <wp:extent cx="5572125" cy="2324100"/>
            <wp:effectExtent l="0" t="0" r="9525" b="0"/>
            <wp:docPr id="79" name="图片 79" descr="考核机构角色转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考核机构角色转换"/>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5572125" cy="2324100"/>
                    </a:xfrm>
                    <a:prstGeom prst="rect">
                      <a:avLst/>
                    </a:prstGeom>
                    <a:noFill/>
                    <a:ln>
                      <a:noFill/>
                    </a:ln>
                  </pic:spPr>
                </pic:pic>
              </a:graphicData>
            </a:graphic>
          </wp:inline>
        </w:drawing>
      </w:r>
    </w:p>
    <w:p>
      <w:pPr>
        <w:pStyle w:val="16"/>
        <w:rPr>
          <w:rFonts w:ascii="宋体" w:hAnsi="宋体" w:eastAsia="宋体"/>
          <w:sz w:val="24"/>
          <w:szCs w:val="24"/>
          <w:lang w:val="zh-CN"/>
        </w:rPr>
      </w:pPr>
      <w:r>
        <w:rPr>
          <w:rFonts w:hint="eastAsia" w:ascii="宋体" w:hAnsi="宋体" w:eastAsia="宋体"/>
          <w:lang w:val="zh-CN"/>
        </w:rPr>
        <w:t>图：账户切换登录页面图</w:t>
      </w:r>
    </w:p>
    <w:p>
      <w:pPr>
        <w:pStyle w:val="4"/>
        <w:spacing w:line="360" w:lineRule="auto"/>
        <w:rPr>
          <w:rFonts w:ascii="宋体" w:hAnsi="宋体"/>
          <w:sz w:val="24"/>
          <w:szCs w:val="24"/>
        </w:rPr>
      </w:pPr>
      <w:bookmarkStart w:id="26" w:name="_Toc2029835267"/>
      <w:r>
        <w:rPr>
          <w:rFonts w:ascii="宋体" w:hAnsi="宋体"/>
          <w:sz w:val="24"/>
          <w:szCs w:val="24"/>
        </w:rPr>
        <w:t xml:space="preserve">2.2.2 </w:t>
      </w:r>
      <w:r>
        <w:rPr>
          <w:rFonts w:hint="eastAsia" w:ascii="宋体" w:hAnsi="宋体"/>
          <w:sz w:val="24"/>
          <w:szCs w:val="24"/>
        </w:rPr>
        <w:t>查看指定卫生机构</w:t>
      </w:r>
      <w:bookmarkEnd w:id="26"/>
    </w:p>
    <w:p>
      <w:pPr>
        <w:pStyle w:val="5"/>
        <w:widowControl w:val="0"/>
        <w:rPr>
          <w:rFonts w:ascii="宋体" w:hAnsi="宋体" w:eastAsia="宋体"/>
        </w:rPr>
      </w:pPr>
      <w:r>
        <w:rPr>
          <w:rFonts w:hint="eastAsia" w:ascii="宋体" w:hAnsi="宋体" w:eastAsia="宋体"/>
        </w:rPr>
        <w:t>选择导航栏 “机构管理”目录下“已指定卫生机构列表”菜单项，可查询所负责考核的卫生机构名单信息，如下图所示：</w:t>
      </w:r>
    </w:p>
    <w:p>
      <w:pPr>
        <w:pStyle w:val="5"/>
        <w:widowControl w:val="0"/>
        <w:rPr>
          <w:rFonts w:ascii="宋体" w:hAnsi="宋体" w:eastAsia="宋体"/>
        </w:rPr>
      </w:pPr>
      <w:r>
        <w:rPr>
          <w:rFonts w:hint="eastAsia" w:ascii="宋体" w:hAnsi="宋体" w:eastAsia="宋体"/>
        </w:rPr>
        <w:t>提示：指定卫生机构是由上级行政机构负责操作，对于指定的卫生机构如有异议可联系上级卫生行政机构。</w:t>
      </w:r>
    </w:p>
    <w:p>
      <w:pPr>
        <w:rPr>
          <w:rFonts w:ascii="宋体" w:hAnsi="宋体"/>
        </w:rPr>
      </w:pPr>
      <w:r>
        <w:rPr>
          <w:rFonts w:ascii="宋体" w:hAnsi="宋体"/>
        </w:rPr>
        <w:drawing>
          <wp:inline distT="0" distB="0" distL="0" distR="0">
            <wp:extent cx="5534025" cy="2676525"/>
            <wp:effectExtent l="0" t="0" r="9525" b="9525"/>
            <wp:docPr id="78" name="图片 78" descr="查看指定机构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查看指定机构列表"/>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5534025" cy="2676525"/>
                    </a:xfrm>
                    <a:prstGeom prst="rect">
                      <a:avLst/>
                    </a:prstGeom>
                    <a:noFill/>
                    <a:ln>
                      <a:noFill/>
                    </a:ln>
                  </pic:spPr>
                </pic:pic>
              </a:graphicData>
            </a:graphic>
          </wp:inline>
        </w:drawing>
      </w:r>
    </w:p>
    <w:p>
      <w:pPr>
        <w:pStyle w:val="16"/>
        <w:rPr>
          <w:rFonts w:ascii="宋体" w:hAnsi="宋体" w:eastAsia="宋体"/>
        </w:rPr>
      </w:pPr>
      <w:r>
        <w:rPr>
          <w:rFonts w:ascii="宋体" w:hAnsi="宋体" w:eastAsia="宋体"/>
        </w:rPr>
        <w:t>图</w:t>
      </w:r>
      <w:r>
        <w:rPr>
          <w:rFonts w:hint="eastAsia" w:ascii="宋体" w:hAnsi="宋体" w:eastAsia="宋体"/>
        </w:rPr>
        <w:t>：</w:t>
      </w:r>
      <w:r>
        <w:rPr>
          <w:rFonts w:hint="eastAsia" w:ascii="宋体" w:hAnsi="宋体" w:eastAsia="宋体"/>
          <w:lang w:val="zh-CN"/>
        </w:rPr>
        <w:t>卫生机构信息查看页面图</w:t>
      </w:r>
    </w:p>
    <w:p>
      <w:pPr>
        <w:pStyle w:val="4"/>
        <w:keepNext w:val="0"/>
        <w:keepLines w:val="0"/>
        <w:spacing w:before="0" w:after="0" w:line="480" w:lineRule="auto"/>
        <w:jc w:val="left"/>
        <w:rPr>
          <w:rFonts w:ascii="宋体" w:hAnsi="宋体"/>
          <w:sz w:val="24"/>
          <w:szCs w:val="24"/>
        </w:rPr>
      </w:pPr>
      <w:bookmarkStart w:id="27" w:name="_Toc516116227"/>
      <w:r>
        <w:rPr>
          <w:rFonts w:ascii="宋体" w:hAnsi="宋体"/>
          <w:sz w:val="24"/>
          <w:szCs w:val="24"/>
        </w:rPr>
        <w:t>2.2.3 确认考核医师名单</w:t>
      </w:r>
      <w:bookmarkEnd w:id="27"/>
    </w:p>
    <w:p>
      <w:pPr>
        <w:pStyle w:val="5"/>
        <w:widowControl w:val="0"/>
        <w:spacing w:line="480" w:lineRule="auto"/>
        <w:rPr>
          <w:rFonts w:ascii="宋体" w:hAnsi="宋体" w:eastAsia="宋体"/>
        </w:rPr>
      </w:pPr>
      <w:r>
        <w:rPr>
          <w:rFonts w:hint="eastAsia" w:ascii="宋体" w:hAnsi="宋体" w:eastAsia="宋体"/>
        </w:rPr>
        <w:t>选择导航栏 “考核管理”目录下“确认考核医师名单”菜单项，完成参加本次考核的医师个人信息复核。</w:t>
      </w:r>
      <w:r>
        <w:rPr>
          <w:rFonts w:ascii="宋体" w:hAnsi="宋体" w:eastAsia="宋体"/>
          <w:lang w:val="zh-CN"/>
        </w:rPr>
        <w:t>点击</w:t>
      </w:r>
      <w:r>
        <w:rPr>
          <w:rFonts w:hint="eastAsia" w:ascii="宋体" w:hAnsi="宋体" w:eastAsia="宋体"/>
          <w:lang w:val="zh-CN"/>
        </w:rPr>
        <w:t>【通过】图标或勾选列表中医师名单点击底部【批量通过】批量操作。复核</w:t>
      </w:r>
      <w:r>
        <w:rPr>
          <w:rFonts w:hint="eastAsia" w:ascii="宋体" w:hAnsi="宋体" w:eastAsia="宋体"/>
          <w:color w:val="FF0000"/>
          <w:lang w:val="zh-CN"/>
        </w:rPr>
        <w:t>通过</w:t>
      </w:r>
      <w:r>
        <w:rPr>
          <w:rFonts w:ascii="宋体" w:hAnsi="宋体" w:eastAsia="宋体"/>
          <w:color w:val="FF0000"/>
          <w:lang w:val="zh-CN"/>
        </w:rPr>
        <w:t>之后，</w:t>
      </w:r>
      <w:r>
        <w:rPr>
          <w:rFonts w:hint="eastAsia" w:ascii="宋体" w:hAnsi="宋体" w:eastAsia="宋体"/>
          <w:color w:val="FF0000"/>
          <w:lang w:val="zh-CN"/>
        </w:rPr>
        <w:t>医师才能</w:t>
      </w:r>
      <w:r>
        <w:rPr>
          <w:rFonts w:hint="eastAsia" w:ascii="宋体" w:hAnsi="宋体" w:eastAsia="宋体"/>
          <w:lang w:val="zh-CN"/>
        </w:rPr>
        <w:t>进入考核阶段，选择考核程序，并进行医师自评。</w:t>
      </w:r>
      <w:r>
        <w:rPr>
          <w:rFonts w:hint="eastAsia" w:ascii="宋体" w:hAnsi="宋体" w:eastAsia="宋体"/>
        </w:rPr>
        <w:t>如下图所示：</w:t>
      </w:r>
      <w:r>
        <w:rPr>
          <w:rFonts w:hint="eastAsia" w:ascii="宋体" w:hAnsi="宋体" w:eastAsia="宋体"/>
          <w:lang w:bidi="ar-SA"/>
        </w:rPr>
        <w:drawing>
          <wp:inline distT="0" distB="0" distL="0" distR="0">
            <wp:extent cx="5543550" cy="2524125"/>
            <wp:effectExtent l="0" t="0" r="0" b="9525"/>
            <wp:docPr id="77" name="图片 77" descr="复核报名导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复核报名导航"/>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5543550" cy="2524125"/>
                    </a:xfrm>
                    <a:prstGeom prst="rect">
                      <a:avLst/>
                    </a:prstGeom>
                    <a:noFill/>
                    <a:ln>
                      <a:noFill/>
                    </a:ln>
                  </pic:spPr>
                </pic:pic>
              </a:graphicData>
            </a:graphic>
          </wp:inline>
        </w:drawing>
      </w:r>
    </w:p>
    <w:p>
      <w:pPr>
        <w:pStyle w:val="5"/>
        <w:widowControl w:val="0"/>
        <w:rPr>
          <w:rFonts w:ascii="宋体" w:hAnsi="宋体" w:eastAsia="宋体"/>
        </w:rPr>
      </w:pPr>
      <w:r>
        <w:rPr>
          <w:rFonts w:hint="eastAsia" w:ascii="宋体" w:hAnsi="宋体" w:eastAsia="宋体"/>
        </w:rPr>
        <w:t>点击【查看】图标，进行报名详细信息审核，</w:t>
      </w:r>
      <w:r>
        <w:rPr>
          <w:rFonts w:ascii="宋体" w:hAnsi="宋体" w:eastAsia="宋体"/>
        </w:rPr>
        <w:t>如该医生不</w:t>
      </w:r>
      <w:r>
        <w:rPr>
          <w:rFonts w:hint="eastAsia" w:ascii="宋体" w:hAnsi="宋体" w:eastAsia="宋体"/>
        </w:rPr>
        <w:t>用</w:t>
      </w:r>
      <w:r>
        <w:rPr>
          <w:rFonts w:ascii="宋体" w:hAnsi="宋体" w:eastAsia="宋体"/>
        </w:rPr>
        <w:t>参加</w:t>
      </w:r>
      <w:r>
        <w:rPr>
          <w:rFonts w:hint="eastAsia" w:ascii="宋体" w:hAnsi="宋体" w:eastAsia="宋体"/>
        </w:rPr>
        <w:t>本周期考核或者报名信息填写有误，</w:t>
      </w:r>
      <w:r>
        <w:rPr>
          <w:rFonts w:ascii="宋体" w:hAnsi="宋体" w:eastAsia="宋体"/>
        </w:rPr>
        <w:t>点击</w:t>
      </w:r>
      <w:r>
        <w:rPr>
          <w:rFonts w:hint="eastAsia" w:ascii="宋体" w:hAnsi="宋体" w:eastAsia="宋体"/>
        </w:rPr>
        <w:t>【驳回】</w:t>
      </w:r>
      <w:r>
        <w:rPr>
          <w:rFonts w:hint="eastAsia" w:ascii="宋体" w:hAnsi="宋体" w:eastAsia="宋体"/>
          <w:lang w:val="zh-CN"/>
        </w:rPr>
        <w:t>，</w:t>
      </w:r>
      <w:r>
        <w:rPr>
          <w:rFonts w:hint="eastAsia" w:ascii="宋体" w:hAnsi="宋体" w:eastAsia="宋体"/>
        </w:rPr>
        <w:t>医师被驳回至卫生机构角色由卫生机构处理。</w:t>
      </w:r>
    </w:p>
    <w:p>
      <w:r>
        <w:drawing>
          <wp:inline distT="0" distB="0" distL="0" distR="0">
            <wp:extent cx="5543550" cy="2162175"/>
            <wp:effectExtent l="0" t="0" r="0" b="9525"/>
            <wp:docPr id="76" name="图片 76" descr="复核报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复核报名"/>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5543550" cy="2162175"/>
                    </a:xfrm>
                    <a:prstGeom prst="rect">
                      <a:avLst/>
                    </a:prstGeom>
                    <a:noFill/>
                    <a:ln>
                      <a:noFill/>
                    </a:ln>
                  </pic:spPr>
                </pic:pic>
              </a:graphicData>
            </a:graphic>
          </wp:inline>
        </w:drawing>
      </w:r>
    </w:p>
    <w:p>
      <w:r>
        <w:drawing>
          <wp:inline distT="0" distB="0" distL="0" distR="0">
            <wp:extent cx="5543550" cy="3343275"/>
            <wp:effectExtent l="0" t="0" r="0" b="9525"/>
            <wp:docPr id="75" name="图片 75" descr="复核报名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复核报名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5543550" cy="3343275"/>
                    </a:xfrm>
                    <a:prstGeom prst="rect">
                      <a:avLst/>
                    </a:prstGeom>
                    <a:noFill/>
                    <a:ln>
                      <a:noFill/>
                    </a:ln>
                  </pic:spPr>
                </pic:pic>
              </a:graphicData>
            </a:graphic>
          </wp:inline>
        </w:drawing>
      </w:r>
    </w:p>
    <w:p>
      <w:pPr>
        <w:pStyle w:val="16"/>
        <w:rPr>
          <w:rFonts w:ascii="宋体" w:hAnsi="宋体" w:eastAsia="宋体"/>
        </w:rPr>
      </w:pPr>
      <w:r>
        <w:rPr>
          <w:rFonts w:ascii="宋体" w:hAnsi="宋体" w:eastAsia="宋体"/>
        </w:rPr>
        <w:t>图</w:t>
      </w:r>
      <w:r>
        <w:rPr>
          <w:rFonts w:hint="eastAsia" w:ascii="宋体" w:hAnsi="宋体" w:eastAsia="宋体"/>
        </w:rPr>
        <w:t>：</w:t>
      </w:r>
      <w:r>
        <w:rPr>
          <w:rFonts w:hint="eastAsia" w:ascii="宋体" w:hAnsi="宋体" w:eastAsia="宋体"/>
          <w:lang w:val="zh-CN"/>
        </w:rPr>
        <w:t>复核报名页面图</w:t>
      </w:r>
    </w:p>
    <w:p>
      <w:pPr>
        <w:pStyle w:val="4"/>
        <w:keepNext w:val="0"/>
        <w:keepLines w:val="0"/>
        <w:spacing w:before="0" w:after="0" w:line="360" w:lineRule="auto"/>
        <w:jc w:val="left"/>
        <w:rPr>
          <w:rFonts w:ascii="宋体" w:hAnsi="宋体"/>
          <w:sz w:val="24"/>
          <w:szCs w:val="24"/>
        </w:rPr>
      </w:pPr>
      <w:bookmarkStart w:id="28" w:name="_Toc678976956"/>
      <w:r>
        <w:rPr>
          <w:rFonts w:ascii="宋体" w:hAnsi="宋体"/>
          <w:sz w:val="24"/>
          <w:szCs w:val="24"/>
        </w:rPr>
        <w:t>2.2.4 简易程序</w:t>
      </w:r>
      <w:bookmarkEnd w:id="28"/>
      <w:r>
        <w:rPr>
          <w:rFonts w:ascii="宋体" w:hAnsi="宋体"/>
          <w:sz w:val="24"/>
          <w:szCs w:val="24"/>
        </w:rPr>
        <w:t>考核</w:t>
      </w:r>
    </w:p>
    <w:p>
      <w:pPr>
        <w:pStyle w:val="5"/>
        <w:widowControl w:val="0"/>
        <w:rPr>
          <w:rFonts w:ascii="宋体" w:hAnsi="宋体" w:eastAsia="宋体"/>
        </w:rPr>
      </w:pPr>
      <w:r>
        <w:rPr>
          <w:rFonts w:hint="eastAsia" w:ascii="宋体" w:hAnsi="宋体" w:eastAsia="宋体"/>
        </w:rPr>
        <w:t>选择导航栏 “考核管理”目录下“简易程序”菜单项，对参加本次简易程序考核的医师</w:t>
      </w:r>
      <w:r>
        <w:rPr>
          <w:rFonts w:ascii="宋体" w:hAnsi="宋体" w:eastAsia="宋体"/>
        </w:rPr>
        <w:t>进行审核及管理</w:t>
      </w:r>
      <w:r>
        <w:rPr>
          <w:rFonts w:hint="eastAsia" w:ascii="宋体" w:hAnsi="宋体" w:eastAsia="宋体"/>
        </w:rPr>
        <w:t>。</w:t>
      </w:r>
    </w:p>
    <w:p>
      <w:pPr>
        <w:pStyle w:val="17"/>
        <w:numPr>
          <w:ilvl w:val="0"/>
          <w:numId w:val="19"/>
        </w:numPr>
        <w:spacing w:line="360" w:lineRule="auto"/>
        <w:ind w:left="0" w:firstLine="425" w:firstLineChars="0"/>
        <w:contextualSpacing/>
        <w:jc w:val="left"/>
        <w:rPr>
          <w:rFonts w:ascii="宋体" w:hAnsi="宋体" w:cs="微软雅黑"/>
          <w:sz w:val="24"/>
          <w:szCs w:val="24"/>
        </w:rPr>
      </w:pPr>
      <w:r>
        <w:rPr>
          <w:rFonts w:hint="eastAsia" w:ascii="宋体" w:hAnsi="宋体" w:cs="微软雅黑"/>
          <w:sz w:val="24"/>
          <w:szCs w:val="24"/>
        </w:rPr>
        <w:t>复核工作成绩、职业道德</w:t>
      </w:r>
    </w:p>
    <w:p>
      <w:pPr>
        <w:pStyle w:val="5"/>
        <w:widowControl w:val="0"/>
        <w:rPr>
          <w:rFonts w:ascii="宋体" w:hAnsi="宋体" w:eastAsia="宋体"/>
          <w:lang w:bidi="ar-SA"/>
        </w:rPr>
      </w:pPr>
      <w:r>
        <w:rPr>
          <w:rFonts w:hint="eastAsia" w:ascii="宋体" w:hAnsi="宋体" w:eastAsia="宋体"/>
          <w:lang w:val="zh-CN" w:bidi="ar-SA"/>
        </w:rPr>
        <w:t>首页导航</w:t>
      </w:r>
      <w:r>
        <w:rPr>
          <w:rFonts w:ascii="宋体" w:hAnsi="宋体" w:eastAsia="宋体"/>
          <w:lang w:val="zh-CN" w:bidi="ar-SA"/>
        </w:rPr>
        <w:t>栏中，</w:t>
      </w:r>
      <w:r>
        <w:rPr>
          <w:rFonts w:hint="eastAsia" w:ascii="宋体" w:hAnsi="宋体" w:eastAsia="宋体"/>
          <w:lang w:val="zh-CN" w:bidi="ar-SA"/>
        </w:rPr>
        <w:t>选择“复核</w:t>
      </w:r>
      <w:r>
        <w:rPr>
          <w:rFonts w:hint="eastAsia" w:ascii="宋体" w:hAnsi="宋体" w:eastAsia="宋体"/>
        </w:rPr>
        <w:t>简易程序</w:t>
      </w:r>
      <w:r>
        <w:rPr>
          <w:rFonts w:ascii="宋体" w:hAnsi="宋体" w:eastAsia="宋体"/>
        </w:rPr>
        <w:t>申请</w:t>
      </w:r>
      <w:r>
        <w:rPr>
          <w:rFonts w:hint="eastAsia" w:ascii="宋体" w:hAnsi="宋体" w:eastAsia="宋体"/>
          <w:lang w:val="zh-CN" w:bidi="ar-SA"/>
        </w:rPr>
        <w:t>”菜单项，点击【去</w:t>
      </w:r>
      <w:r>
        <w:rPr>
          <w:rFonts w:ascii="宋体" w:hAnsi="宋体" w:eastAsia="宋体"/>
          <w:lang w:val="zh-CN" w:bidi="ar-SA"/>
        </w:rPr>
        <w:t>审核</w:t>
      </w:r>
      <w:r>
        <w:rPr>
          <w:rFonts w:hint="eastAsia" w:ascii="宋体" w:hAnsi="宋体" w:eastAsia="宋体"/>
          <w:lang w:val="zh-CN" w:bidi="ar-SA"/>
        </w:rPr>
        <w:t>】，点击</w:t>
      </w:r>
      <w:r>
        <w:rPr>
          <w:rFonts w:ascii="宋体" w:hAnsi="宋体" w:eastAsia="宋体"/>
          <w:lang w:val="zh-CN" w:bidi="ar-SA"/>
        </w:rPr>
        <w:t>【</w:t>
      </w:r>
      <w:r>
        <w:rPr>
          <w:rFonts w:hint="eastAsia" w:ascii="宋体" w:hAnsi="宋体" w:eastAsia="宋体"/>
          <w:lang w:val="zh-CN" w:bidi="ar-SA"/>
        </w:rPr>
        <w:t>复核</w:t>
      </w:r>
      <w:r>
        <w:rPr>
          <w:rFonts w:ascii="宋体" w:hAnsi="宋体" w:eastAsia="宋体"/>
          <w:lang w:val="zh-CN" w:bidi="ar-SA"/>
        </w:rPr>
        <w:t>】</w:t>
      </w:r>
      <w:r>
        <w:rPr>
          <w:rFonts w:hint="eastAsia" w:ascii="宋体" w:hAnsi="宋体" w:eastAsia="宋体"/>
          <w:lang w:val="zh-CN" w:bidi="ar-SA"/>
        </w:rPr>
        <w:t>图标</w:t>
      </w:r>
      <w:r>
        <w:rPr>
          <w:rFonts w:ascii="宋体" w:hAnsi="宋体" w:eastAsia="宋体"/>
          <w:lang w:val="zh-CN" w:bidi="ar-SA"/>
        </w:rPr>
        <w:t>，</w:t>
      </w:r>
      <w:r>
        <w:rPr>
          <w:rFonts w:hint="eastAsia" w:ascii="宋体" w:hAnsi="宋体" w:eastAsia="宋体"/>
          <w:lang w:val="zh-CN" w:bidi="ar-SA"/>
        </w:rPr>
        <w:t>在跳转的页面中</w:t>
      </w:r>
      <w:r>
        <w:rPr>
          <w:rFonts w:ascii="宋体" w:hAnsi="宋体" w:eastAsia="宋体"/>
          <w:lang w:bidi="ar-SA"/>
        </w:rPr>
        <w:t>，</w:t>
      </w:r>
      <w:r>
        <w:rPr>
          <w:rFonts w:hint="eastAsia" w:ascii="宋体" w:hAnsi="宋体" w:eastAsia="宋体"/>
          <w:lang w:val="zh-CN" w:bidi="ar-SA"/>
        </w:rPr>
        <w:t>查看医师所提交的</w:t>
      </w:r>
      <w:r>
        <w:rPr>
          <w:rFonts w:ascii="宋体" w:hAnsi="宋体" w:eastAsia="宋体"/>
          <w:lang w:bidi="ar-SA"/>
        </w:rPr>
        <w:t>自评</w:t>
      </w:r>
      <w:r>
        <w:rPr>
          <w:rFonts w:hint="eastAsia" w:ascii="宋体" w:hAnsi="宋体" w:eastAsia="宋体"/>
          <w:lang w:val="zh-CN" w:bidi="ar-SA"/>
        </w:rPr>
        <w:t>信息和卫生机构意见，复核医师工作成绩、职业道德</w:t>
      </w:r>
      <w:r>
        <w:rPr>
          <w:rFonts w:hint="eastAsia" w:ascii="宋体" w:hAnsi="宋体" w:eastAsia="宋体"/>
          <w:color w:val="FF0000"/>
        </w:rPr>
        <w:t>卫生</w:t>
      </w:r>
      <w:r>
        <w:rPr>
          <w:rFonts w:ascii="宋体" w:hAnsi="宋体" w:eastAsia="宋体"/>
          <w:color w:val="FF0000"/>
        </w:rPr>
        <w:t>机构评定</w:t>
      </w:r>
      <w:r>
        <w:rPr>
          <w:rFonts w:hint="eastAsia" w:ascii="宋体" w:hAnsi="宋体" w:eastAsia="宋体"/>
          <w:lang w:val="zh-CN" w:bidi="ar-SA"/>
        </w:rPr>
        <w:t>意见</w:t>
      </w:r>
      <w:r>
        <w:rPr>
          <w:rFonts w:ascii="宋体" w:hAnsi="宋体" w:eastAsia="宋体"/>
          <w:lang w:bidi="ar-SA"/>
        </w:rPr>
        <w:t>。</w:t>
      </w:r>
    </w:p>
    <w:p>
      <w:pPr>
        <w:pStyle w:val="5"/>
        <w:widowControl w:val="0"/>
        <w:rPr>
          <w:rFonts w:ascii="宋体" w:hAnsi="宋体" w:eastAsia="宋体"/>
          <w:lang w:bidi="ar-SA"/>
        </w:rPr>
      </w:pPr>
      <w:r>
        <w:rPr>
          <w:rFonts w:hint="eastAsia" w:ascii="宋体" w:hAnsi="宋体" w:eastAsia="宋体"/>
          <w:lang w:val="zh-CN" w:bidi="ar-SA"/>
        </w:rPr>
        <w:t>点击【提交</w:t>
      </w:r>
      <w:r>
        <w:rPr>
          <w:rFonts w:ascii="宋体" w:hAnsi="宋体" w:eastAsia="宋体"/>
          <w:lang w:val="zh-CN" w:bidi="ar-SA"/>
        </w:rPr>
        <w:t>】</w:t>
      </w:r>
      <w:r>
        <w:rPr>
          <w:rFonts w:ascii="宋体" w:hAnsi="宋体" w:eastAsia="宋体"/>
          <w:lang w:bidi="ar-SA"/>
        </w:rPr>
        <w:t>，</w:t>
      </w:r>
      <w:r>
        <w:rPr>
          <w:rFonts w:hint="eastAsia" w:ascii="宋体" w:hAnsi="宋体" w:eastAsia="宋体"/>
          <w:lang w:val="zh-CN" w:bidi="ar-SA"/>
        </w:rPr>
        <w:t>完成</w:t>
      </w:r>
      <w:r>
        <w:rPr>
          <w:rFonts w:ascii="宋体" w:hAnsi="宋体" w:eastAsia="宋体"/>
          <w:lang w:val="zh-CN" w:bidi="ar-SA"/>
        </w:rPr>
        <w:t>复核</w:t>
      </w:r>
      <w:r>
        <w:rPr>
          <w:rFonts w:ascii="宋体" w:hAnsi="宋体" w:eastAsia="宋体"/>
          <w:lang w:bidi="ar-SA"/>
        </w:rPr>
        <w:t>，进入后续流程。</w:t>
      </w:r>
    </w:p>
    <w:p>
      <w:pPr>
        <w:pStyle w:val="5"/>
        <w:widowControl w:val="0"/>
        <w:rPr>
          <w:rFonts w:ascii="宋体" w:hAnsi="宋体" w:eastAsia="宋体"/>
        </w:rPr>
      </w:pPr>
      <w:r>
        <w:rPr>
          <w:rFonts w:ascii="宋体" w:hAnsi="宋体" w:eastAsia="宋体"/>
          <w:lang w:bidi="ar-SA"/>
        </w:rPr>
        <w:t>点击【驳回】，工作成绩、职业道德任意一项或者两项选择【不同意】，填写驳回理由，将驳回卫生机构重新评定。</w:t>
      </w:r>
      <w:r>
        <w:rPr>
          <w:rFonts w:hint="eastAsia" w:ascii="宋体" w:hAnsi="宋体" w:eastAsia="宋体"/>
          <w:lang w:val="zh-CN" w:bidi="ar-SA"/>
        </w:rPr>
        <w:t>如下图所示：</w:t>
      </w:r>
      <w:r>
        <w:rPr>
          <w:rFonts w:hint="eastAsia" w:ascii="宋体" w:hAnsi="宋体" w:eastAsia="宋体"/>
          <w:lang w:bidi="ar-SA"/>
        </w:rPr>
        <w:drawing>
          <wp:inline distT="0" distB="0" distL="0" distR="0">
            <wp:extent cx="5543550" cy="2447925"/>
            <wp:effectExtent l="0" t="0" r="0" b="9525"/>
            <wp:docPr id="74" name="图片 74" descr="复核简易导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复核简易导航"/>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5543550" cy="2447925"/>
                    </a:xfrm>
                    <a:prstGeom prst="rect">
                      <a:avLst/>
                    </a:prstGeom>
                    <a:noFill/>
                    <a:ln>
                      <a:noFill/>
                    </a:ln>
                  </pic:spPr>
                </pic:pic>
              </a:graphicData>
            </a:graphic>
          </wp:inline>
        </w:drawing>
      </w:r>
    </w:p>
    <w:p>
      <w:pPr>
        <w:jc w:val="center"/>
        <w:rPr>
          <w:rFonts w:ascii="宋体" w:hAnsi="宋体"/>
          <w:sz w:val="24"/>
          <w:szCs w:val="24"/>
        </w:rPr>
      </w:pPr>
      <w:r>
        <w:rPr>
          <w:rFonts w:ascii="宋体" w:hAnsi="宋体"/>
          <w:sz w:val="24"/>
          <w:szCs w:val="24"/>
        </w:rPr>
        <w:drawing>
          <wp:inline distT="0" distB="0" distL="0" distR="0">
            <wp:extent cx="5534025" cy="3390900"/>
            <wp:effectExtent l="0" t="0" r="9525" b="0"/>
            <wp:docPr id="73" name="图片 73" descr="复核简易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复核简易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5534025" cy="3390900"/>
                    </a:xfrm>
                    <a:prstGeom prst="rect">
                      <a:avLst/>
                    </a:prstGeom>
                    <a:noFill/>
                    <a:ln>
                      <a:noFill/>
                    </a:ln>
                  </pic:spPr>
                </pic:pic>
              </a:graphicData>
            </a:graphic>
          </wp:inline>
        </w:drawing>
      </w:r>
    </w:p>
    <w:p>
      <w:pPr>
        <w:pStyle w:val="16"/>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工作成绩、职业道德</w:t>
      </w:r>
      <w:r>
        <w:rPr>
          <w:rFonts w:hint="eastAsia" w:ascii="宋体" w:hAnsi="宋体" w:eastAsia="宋体"/>
          <w:color w:val="FF0000"/>
          <w:lang w:val="zh-CN"/>
        </w:rPr>
        <w:t>评定</w:t>
      </w:r>
      <w:r>
        <w:rPr>
          <w:rFonts w:ascii="宋体" w:hAnsi="宋体" w:eastAsia="宋体"/>
          <w:color w:val="FF0000"/>
          <w:lang w:val="zh-CN"/>
        </w:rPr>
        <w:t>结果</w:t>
      </w:r>
      <w:r>
        <w:rPr>
          <w:rFonts w:hint="eastAsia" w:ascii="宋体" w:hAnsi="宋体" w:eastAsia="宋体"/>
          <w:lang w:val="zh-CN"/>
        </w:rPr>
        <w:t>复核图</w:t>
      </w:r>
    </w:p>
    <w:p>
      <w:pPr>
        <w:pStyle w:val="17"/>
        <w:numPr>
          <w:ilvl w:val="0"/>
          <w:numId w:val="19"/>
        </w:numPr>
        <w:spacing w:line="480" w:lineRule="auto"/>
        <w:ind w:left="0" w:firstLine="480"/>
        <w:contextualSpacing/>
        <w:jc w:val="left"/>
        <w:rPr>
          <w:rFonts w:ascii="宋体" w:hAnsi="宋体" w:cs="微软雅黑"/>
          <w:sz w:val="24"/>
          <w:szCs w:val="24"/>
          <w:lang w:val="zh-CN"/>
        </w:rPr>
      </w:pPr>
      <w:r>
        <w:rPr>
          <w:rFonts w:hint="eastAsia" w:ascii="宋体" w:hAnsi="宋体" w:cs="微软雅黑"/>
          <w:sz w:val="24"/>
          <w:szCs w:val="24"/>
        </w:rPr>
        <w:t>简易程序成绩评定</w:t>
      </w:r>
    </w:p>
    <w:p>
      <w:pPr>
        <w:pStyle w:val="17"/>
        <w:spacing w:line="480" w:lineRule="auto"/>
        <w:ind w:firstLine="480"/>
        <w:jc w:val="left"/>
        <w:rPr>
          <w:rFonts w:ascii="宋体" w:hAnsi="宋体" w:cs="微软雅黑"/>
          <w:sz w:val="24"/>
          <w:szCs w:val="24"/>
          <w:lang w:val="zh-CN"/>
        </w:rPr>
      </w:pPr>
      <w:r>
        <w:rPr>
          <w:rFonts w:hint="eastAsia" w:ascii="宋体" w:hAnsi="宋体" w:cs="微软雅黑"/>
          <w:sz w:val="24"/>
          <w:szCs w:val="24"/>
        </w:rPr>
        <w:t>根据省</w:t>
      </w:r>
      <w:r>
        <w:rPr>
          <w:rFonts w:ascii="宋体" w:hAnsi="宋体" w:cs="微软雅黑"/>
          <w:sz w:val="24"/>
          <w:szCs w:val="24"/>
        </w:rPr>
        <w:t>级</w:t>
      </w:r>
      <w:r>
        <w:rPr>
          <w:rFonts w:hint="eastAsia" w:ascii="宋体" w:hAnsi="宋体" w:cs="微软雅黑"/>
          <w:sz w:val="24"/>
          <w:szCs w:val="24"/>
        </w:rPr>
        <w:t>定考办划定的合格分数线，对参加简易程序医学</w:t>
      </w:r>
      <w:r>
        <w:rPr>
          <w:rFonts w:ascii="宋体" w:hAnsi="宋体" w:cs="微软雅黑"/>
          <w:sz w:val="24"/>
          <w:szCs w:val="24"/>
        </w:rPr>
        <w:t>人文</w:t>
      </w:r>
      <w:r>
        <w:rPr>
          <w:rFonts w:hint="eastAsia" w:ascii="宋体" w:hAnsi="宋体" w:cs="微软雅黑"/>
          <w:sz w:val="24"/>
          <w:szCs w:val="24"/>
        </w:rPr>
        <w:t>测评的</w:t>
      </w:r>
      <w:r>
        <w:rPr>
          <w:rFonts w:ascii="宋体" w:hAnsi="宋体" w:cs="微软雅黑"/>
          <w:sz w:val="24"/>
          <w:szCs w:val="24"/>
        </w:rPr>
        <w:t>医师</w:t>
      </w:r>
      <w:r>
        <w:rPr>
          <w:rFonts w:hint="eastAsia" w:ascii="宋体" w:hAnsi="宋体" w:cs="微软雅黑"/>
          <w:sz w:val="24"/>
          <w:szCs w:val="24"/>
        </w:rPr>
        <w:t>进行</w:t>
      </w:r>
      <w:r>
        <w:rPr>
          <w:rFonts w:ascii="宋体" w:hAnsi="宋体" w:cs="微软雅黑"/>
          <w:sz w:val="24"/>
          <w:szCs w:val="24"/>
        </w:rPr>
        <w:t>成绩</w:t>
      </w:r>
      <w:r>
        <w:rPr>
          <w:rFonts w:hint="eastAsia" w:ascii="宋体" w:hAnsi="宋体" w:cs="微软雅黑"/>
          <w:sz w:val="24"/>
          <w:szCs w:val="24"/>
        </w:rPr>
        <w:t>评定，确认合格或不合格。</w:t>
      </w:r>
    </w:p>
    <w:p>
      <w:pPr>
        <w:pStyle w:val="5"/>
        <w:widowControl w:val="0"/>
        <w:spacing w:line="480" w:lineRule="auto"/>
        <w:rPr>
          <w:rFonts w:ascii="宋体" w:hAnsi="宋体" w:eastAsia="宋体"/>
          <w:lang w:val="zh-CN" w:bidi="ar-SA"/>
        </w:rPr>
      </w:pPr>
      <w:r>
        <w:rPr>
          <w:rFonts w:hint="eastAsia" w:ascii="宋体" w:hAnsi="宋体" w:eastAsia="宋体"/>
          <w:lang w:val="zh-CN" w:bidi="ar-SA"/>
        </w:rPr>
        <w:t>在首页</w:t>
      </w:r>
      <w:r>
        <w:rPr>
          <w:rFonts w:ascii="宋体" w:hAnsi="宋体" w:eastAsia="宋体"/>
          <w:lang w:val="zh-CN" w:bidi="ar-SA"/>
        </w:rPr>
        <w:t>导航栏</w:t>
      </w:r>
      <w:r>
        <w:rPr>
          <w:rFonts w:hint="eastAsia" w:ascii="宋体" w:hAnsi="宋体" w:eastAsia="宋体"/>
          <w:lang w:val="zh-CN" w:bidi="ar-SA"/>
        </w:rPr>
        <w:t>中</w:t>
      </w:r>
      <w:r>
        <w:rPr>
          <w:rFonts w:ascii="宋体" w:hAnsi="宋体" w:eastAsia="宋体"/>
          <w:lang w:bidi="ar-SA"/>
        </w:rPr>
        <w:t>，</w:t>
      </w:r>
      <w:r>
        <w:rPr>
          <w:rFonts w:hint="eastAsia" w:ascii="宋体" w:hAnsi="宋体" w:eastAsia="宋体"/>
          <w:lang w:val="zh-CN" w:bidi="ar-SA"/>
        </w:rPr>
        <w:t>选择“</w:t>
      </w:r>
      <w:r>
        <w:rPr>
          <w:rFonts w:hint="eastAsia" w:ascii="宋体" w:hAnsi="宋体" w:eastAsia="宋体"/>
          <w:lang w:val="zh-CN"/>
        </w:rPr>
        <w:t>评定简易程序测评</w:t>
      </w:r>
      <w:r>
        <w:rPr>
          <w:rFonts w:ascii="宋体" w:hAnsi="宋体" w:eastAsia="宋体"/>
          <w:lang w:val="zh-CN"/>
        </w:rPr>
        <w:t>结果</w:t>
      </w:r>
      <w:r>
        <w:rPr>
          <w:rFonts w:hint="eastAsia" w:ascii="宋体" w:hAnsi="宋体" w:eastAsia="宋体"/>
          <w:lang w:val="zh-CN" w:bidi="ar-SA"/>
        </w:rPr>
        <w:t>”菜单项，点击【去</w:t>
      </w:r>
      <w:r>
        <w:rPr>
          <w:rFonts w:ascii="宋体" w:hAnsi="宋体" w:eastAsia="宋体"/>
          <w:lang w:val="zh-CN" w:bidi="ar-SA"/>
        </w:rPr>
        <w:t>审核</w:t>
      </w:r>
      <w:r>
        <w:rPr>
          <w:rFonts w:hint="eastAsia" w:ascii="宋体" w:hAnsi="宋体" w:eastAsia="宋体"/>
          <w:lang w:val="zh-CN" w:bidi="ar-SA"/>
        </w:rPr>
        <w:t>】，在</w:t>
      </w:r>
      <w:r>
        <w:rPr>
          <w:rFonts w:ascii="宋体" w:hAnsi="宋体" w:eastAsia="宋体"/>
          <w:lang w:val="zh-CN" w:bidi="ar-SA"/>
        </w:rPr>
        <w:t>跳转的页面中</w:t>
      </w:r>
      <w:r>
        <w:rPr>
          <w:rFonts w:ascii="宋体" w:hAnsi="宋体" w:eastAsia="宋体"/>
          <w:lang w:bidi="ar-SA"/>
        </w:rPr>
        <w:t>，</w:t>
      </w:r>
      <w:r>
        <w:rPr>
          <w:rFonts w:ascii="宋体" w:hAnsi="宋体" w:eastAsia="宋体"/>
          <w:lang w:val="zh-CN" w:bidi="ar-SA"/>
        </w:rPr>
        <w:t>可</w:t>
      </w:r>
      <w:r>
        <w:rPr>
          <w:rFonts w:hint="eastAsia" w:ascii="宋体" w:hAnsi="宋体" w:eastAsia="宋体"/>
          <w:lang w:val="zh-CN" w:bidi="ar-SA"/>
        </w:rPr>
        <w:t>查询</w:t>
      </w:r>
      <w:r>
        <w:rPr>
          <w:rFonts w:hint="eastAsia" w:ascii="宋体" w:hAnsi="宋体" w:eastAsia="宋体"/>
          <w:color w:val="FF0000"/>
          <w:lang w:bidi="ar-SA"/>
        </w:rPr>
        <w:t>医学</w:t>
      </w:r>
      <w:r>
        <w:rPr>
          <w:rFonts w:ascii="宋体" w:hAnsi="宋体" w:eastAsia="宋体"/>
          <w:color w:val="FF0000"/>
          <w:lang w:bidi="ar-SA"/>
        </w:rPr>
        <w:t>人文</w:t>
      </w:r>
      <w:r>
        <w:rPr>
          <w:rFonts w:ascii="宋体" w:hAnsi="宋体" w:eastAsia="宋体"/>
          <w:lang w:bidi="ar-SA"/>
        </w:rPr>
        <w:t>测评成绩</w:t>
      </w:r>
      <w:r>
        <w:rPr>
          <w:rFonts w:hint="eastAsia" w:ascii="宋体" w:hAnsi="宋体" w:eastAsia="宋体"/>
          <w:lang w:val="zh-CN" w:bidi="ar-SA"/>
        </w:rPr>
        <w:t>，如下图所示：</w:t>
      </w:r>
    </w:p>
    <w:p>
      <w:pPr>
        <w:rPr>
          <w:rFonts w:ascii="宋体" w:hAnsi="宋体"/>
          <w:lang w:val="zh-CN"/>
        </w:rPr>
      </w:pPr>
      <w:r>
        <w:rPr>
          <w:rFonts w:ascii="宋体" w:hAnsi="宋体"/>
        </w:rPr>
        <w:drawing>
          <wp:inline distT="0" distB="0" distL="0" distR="0">
            <wp:extent cx="5543550" cy="2514600"/>
            <wp:effectExtent l="0" t="0" r="0" b="0"/>
            <wp:docPr id="72" name="图片 72" descr="简易成绩评定导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简易成绩评定导航"/>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a:off x="0" y="0"/>
                      <a:ext cx="5543550" cy="2514600"/>
                    </a:xfrm>
                    <a:prstGeom prst="rect">
                      <a:avLst/>
                    </a:prstGeom>
                    <a:noFill/>
                    <a:ln>
                      <a:noFill/>
                    </a:ln>
                  </pic:spPr>
                </pic:pic>
              </a:graphicData>
            </a:graphic>
          </wp:inline>
        </w:drawing>
      </w:r>
    </w:p>
    <w:p>
      <w:pPr>
        <w:pStyle w:val="16"/>
        <w:rPr>
          <w:rFonts w:ascii="宋体" w:hAnsi="宋体" w:eastAsia="宋体"/>
          <w:color w:val="FF0000"/>
          <w:lang w:val="zh-CN"/>
        </w:rPr>
      </w:pPr>
      <w:r>
        <w:rPr>
          <w:rFonts w:ascii="宋体" w:hAnsi="宋体" w:eastAsia="宋体"/>
        </w:rPr>
        <w:t>图</w:t>
      </w:r>
      <w:r>
        <w:rPr>
          <w:rFonts w:hint="eastAsia" w:ascii="宋体" w:hAnsi="宋体" w:eastAsia="宋体"/>
        </w:rPr>
        <w:t>：</w:t>
      </w:r>
      <w:r>
        <w:rPr>
          <w:rFonts w:hint="eastAsia" w:ascii="宋体" w:hAnsi="宋体" w:eastAsia="宋体"/>
          <w:color w:val="FF0000"/>
          <w:lang w:val="zh-CN"/>
        </w:rPr>
        <w:t>考核</w:t>
      </w:r>
      <w:r>
        <w:rPr>
          <w:rFonts w:ascii="宋体" w:hAnsi="宋体" w:eastAsia="宋体"/>
          <w:color w:val="FF0000"/>
          <w:lang w:val="zh-CN"/>
        </w:rPr>
        <w:t>机构</w:t>
      </w:r>
      <w:r>
        <w:rPr>
          <w:rFonts w:hint="eastAsia" w:ascii="宋体" w:hAnsi="宋体" w:eastAsia="宋体"/>
          <w:color w:val="FF0000"/>
          <w:lang w:val="zh-CN"/>
        </w:rPr>
        <w:t>评定简易</w:t>
      </w:r>
      <w:r>
        <w:rPr>
          <w:rFonts w:ascii="宋体" w:hAnsi="宋体" w:eastAsia="宋体"/>
          <w:color w:val="FF0000"/>
          <w:lang w:val="zh-CN"/>
        </w:rPr>
        <w:t>程序测评成绩页面图</w:t>
      </w:r>
    </w:p>
    <w:p>
      <w:pPr>
        <w:pStyle w:val="5"/>
        <w:widowControl w:val="0"/>
        <w:rPr>
          <w:rFonts w:ascii="宋体" w:hAnsi="宋体" w:eastAsia="宋体"/>
        </w:rPr>
      </w:pPr>
      <w:r>
        <w:rPr>
          <w:rFonts w:hint="eastAsia" w:ascii="宋体" w:hAnsi="宋体" w:eastAsia="宋体"/>
          <w:lang w:val="zh-CN"/>
        </w:rPr>
        <w:t>根据医师</w:t>
      </w:r>
      <w:r>
        <w:rPr>
          <w:rFonts w:ascii="宋体" w:hAnsi="宋体" w:eastAsia="宋体"/>
          <w:lang w:val="zh-CN"/>
        </w:rPr>
        <w:t>测评的</w:t>
      </w:r>
      <w:r>
        <w:rPr>
          <w:rFonts w:ascii="宋体" w:hAnsi="宋体" w:eastAsia="宋体"/>
        </w:rPr>
        <w:t>合格</w:t>
      </w:r>
      <w:r>
        <w:rPr>
          <w:rFonts w:ascii="宋体" w:hAnsi="宋体" w:eastAsia="宋体"/>
          <w:lang w:val="zh-CN"/>
        </w:rPr>
        <w:t>分数和</w:t>
      </w:r>
      <w:r>
        <w:rPr>
          <w:rFonts w:hint="eastAsia" w:ascii="宋体" w:hAnsi="宋体" w:eastAsia="宋体"/>
          <w:lang w:val="zh-CN"/>
        </w:rPr>
        <w:t>成绩</w:t>
      </w:r>
      <w:r>
        <w:rPr>
          <w:rFonts w:ascii="宋体" w:hAnsi="宋体" w:eastAsia="宋体"/>
          <w:lang w:val="zh-CN"/>
        </w:rPr>
        <w:t>进行</w:t>
      </w:r>
      <w:r>
        <w:rPr>
          <w:rFonts w:hint="eastAsia" w:ascii="宋体" w:hAnsi="宋体" w:eastAsia="宋体"/>
        </w:rPr>
        <w:t>医学</w:t>
      </w:r>
      <w:r>
        <w:rPr>
          <w:rFonts w:ascii="宋体" w:hAnsi="宋体" w:eastAsia="宋体"/>
        </w:rPr>
        <w:t>人文成绩</w:t>
      </w:r>
      <w:r>
        <w:rPr>
          <w:rFonts w:ascii="宋体" w:hAnsi="宋体" w:eastAsia="宋体"/>
          <w:lang w:val="zh-CN"/>
        </w:rPr>
        <w:t>评定确认，</w:t>
      </w:r>
      <w:r>
        <w:rPr>
          <w:rFonts w:hint="eastAsia" w:ascii="宋体" w:hAnsi="宋体" w:eastAsia="宋体"/>
          <w:lang w:val="zh-CN"/>
        </w:rPr>
        <w:t>点击【确认】</w:t>
      </w:r>
      <w:r>
        <w:rPr>
          <w:rFonts w:hint="eastAsia" w:ascii="宋体" w:hAnsi="宋体" w:eastAsia="宋体"/>
        </w:rPr>
        <w:t>图标或勾选列表医师点击【批量确认】，评定该医师</w:t>
      </w:r>
      <w:r>
        <w:rPr>
          <w:rFonts w:ascii="宋体" w:hAnsi="宋体" w:eastAsia="宋体"/>
        </w:rPr>
        <w:t>人文</w:t>
      </w:r>
      <w:r>
        <w:rPr>
          <w:rFonts w:hint="eastAsia" w:ascii="宋体" w:hAnsi="宋体" w:eastAsia="宋体"/>
        </w:rPr>
        <w:t>成绩结果，如下图所示：</w:t>
      </w:r>
    </w:p>
    <w:p>
      <w:pPr>
        <w:rPr>
          <w:rFonts w:ascii="宋体" w:hAnsi="宋体"/>
          <w:lang w:val="zh-CN"/>
        </w:rPr>
      </w:pPr>
      <w:r>
        <w:rPr>
          <w:rFonts w:ascii="宋体" w:hAnsi="宋体"/>
        </w:rPr>
        <w:drawing>
          <wp:inline distT="0" distB="0" distL="0" distR="0">
            <wp:extent cx="5534025" cy="2114550"/>
            <wp:effectExtent l="0" t="0" r="9525" b="0"/>
            <wp:docPr id="71" name="图片 71" descr="简易程序成绩评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简易程序成绩评定"/>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5534025" cy="2114550"/>
                    </a:xfrm>
                    <a:prstGeom prst="rect">
                      <a:avLst/>
                    </a:prstGeom>
                    <a:noFill/>
                    <a:ln>
                      <a:noFill/>
                    </a:ln>
                  </pic:spPr>
                </pic:pic>
              </a:graphicData>
            </a:graphic>
          </wp:inline>
        </w:drawing>
      </w:r>
    </w:p>
    <w:p>
      <w:pPr>
        <w:pStyle w:val="16"/>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医师考核成绩确认页面图</w:t>
      </w:r>
    </w:p>
    <w:p>
      <w:pPr>
        <w:pStyle w:val="4"/>
        <w:keepNext w:val="0"/>
        <w:keepLines w:val="0"/>
        <w:spacing w:before="0" w:after="0" w:line="360" w:lineRule="auto"/>
        <w:jc w:val="left"/>
        <w:rPr>
          <w:rFonts w:ascii="宋体" w:hAnsi="宋体"/>
          <w:sz w:val="24"/>
          <w:szCs w:val="24"/>
        </w:rPr>
      </w:pPr>
      <w:bookmarkStart w:id="29" w:name="_Toc1985082981"/>
      <w:r>
        <w:rPr>
          <w:rFonts w:ascii="宋体" w:hAnsi="宋体"/>
          <w:sz w:val="24"/>
          <w:szCs w:val="24"/>
        </w:rPr>
        <w:t>2.2.5一般程序考核</w:t>
      </w:r>
      <w:bookmarkEnd w:id="29"/>
    </w:p>
    <w:p>
      <w:pPr>
        <w:pStyle w:val="5"/>
        <w:widowControl w:val="0"/>
        <w:rPr>
          <w:rFonts w:ascii="宋体" w:hAnsi="宋体" w:eastAsia="宋体"/>
        </w:rPr>
      </w:pPr>
      <w:r>
        <w:rPr>
          <w:rFonts w:hint="eastAsia" w:ascii="宋体" w:hAnsi="宋体" w:eastAsia="宋体"/>
        </w:rPr>
        <w:t>选择导航栏 “考核管理”目录下“一般程序”菜单项，</w:t>
      </w:r>
      <w:r>
        <w:rPr>
          <w:rFonts w:ascii="宋体" w:hAnsi="宋体" w:eastAsia="宋体"/>
        </w:rPr>
        <w:t>对</w:t>
      </w:r>
      <w:r>
        <w:rPr>
          <w:rFonts w:hint="eastAsia" w:ascii="宋体" w:hAnsi="宋体" w:eastAsia="宋体"/>
        </w:rPr>
        <w:t>参加本次一般程序考核的</w:t>
      </w:r>
      <w:r>
        <w:rPr>
          <w:rFonts w:ascii="宋体" w:hAnsi="宋体" w:eastAsia="宋体"/>
        </w:rPr>
        <w:t>医师进行审核及管理</w:t>
      </w:r>
      <w:r>
        <w:rPr>
          <w:rFonts w:hint="eastAsia" w:ascii="宋体" w:hAnsi="宋体" w:eastAsia="宋体"/>
        </w:rPr>
        <w:t>。</w:t>
      </w:r>
    </w:p>
    <w:p>
      <w:pPr>
        <w:pStyle w:val="5"/>
        <w:widowControl w:val="0"/>
        <w:numPr>
          <w:ilvl w:val="1"/>
          <w:numId w:val="20"/>
        </w:numPr>
        <w:ind w:firstLineChars="0"/>
        <w:rPr>
          <w:rFonts w:ascii="宋体" w:hAnsi="宋体" w:eastAsia="宋体"/>
        </w:rPr>
      </w:pPr>
      <w:r>
        <w:rPr>
          <w:rFonts w:hint="eastAsia" w:ascii="宋体" w:hAnsi="宋体" w:eastAsia="宋体"/>
        </w:rPr>
        <w:t>复核工作成绩、职业道德</w:t>
      </w:r>
    </w:p>
    <w:p>
      <w:pPr>
        <w:pStyle w:val="5"/>
        <w:widowControl w:val="0"/>
        <w:rPr>
          <w:rFonts w:ascii="宋体" w:hAnsi="宋体" w:eastAsia="宋体"/>
        </w:rPr>
      </w:pPr>
      <w:r>
        <w:rPr>
          <w:rFonts w:hint="eastAsia" w:ascii="宋体" w:hAnsi="宋体" w:eastAsia="宋体"/>
        </w:rPr>
        <w:t>首页</w:t>
      </w:r>
      <w:r>
        <w:rPr>
          <w:rFonts w:ascii="宋体" w:hAnsi="宋体" w:eastAsia="宋体"/>
        </w:rPr>
        <w:t>导航栏</w:t>
      </w:r>
      <w:r>
        <w:rPr>
          <w:rFonts w:hint="eastAsia" w:ascii="宋体" w:hAnsi="宋体" w:eastAsia="宋体"/>
        </w:rPr>
        <w:t>选择“复核一般程序</w:t>
      </w:r>
      <w:r>
        <w:rPr>
          <w:rFonts w:ascii="宋体" w:hAnsi="宋体" w:eastAsia="宋体"/>
        </w:rPr>
        <w:t>申请</w:t>
      </w:r>
      <w:r>
        <w:rPr>
          <w:rFonts w:hint="eastAsia" w:ascii="宋体" w:hAnsi="宋体" w:eastAsia="宋体"/>
        </w:rPr>
        <w:t>”菜单项，点击【去审核】，点击【审核】图标</w:t>
      </w:r>
      <w:r>
        <w:rPr>
          <w:rFonts w:ascii="宋体" w:hAnsi="宋体" w:eastAsia="宋体"/>
        </w:rPr>
        <w:t>，</w:t>
      </w:r>
      <w:r>
        <w:rPr>
          <w:rFonts w:hint="eastAsia" w:ascii="宋体" w:hAnsi="宋体" w:eastAsia="宋体"/>
        </w:rPr>
        <w:t>在跳转的页面中查看医师所提交的</w:t>
      </w:r>
      <w:r>
        <w:rPr>
          <w:rFonts w:ascii="宋体" w:hAnsi="宋体" w:eastAsia="宋体"/>
        </w:rPr>
        <w:t>自评</w:t>
      </w:r>
      <w:r>
        <w:rPr>
          <w:rFonts w:hint="eastAsia" w:ascii="宋体" w:hAnsi="宋体" w:eastAsia="宋体"/>
        </w:rPr>
        <w:t>信息和卫生机构意见，复核医师工作成绩、职业道德</w:t>
      </w:r>
      <w:r>
        <w:rPr>
          <w:rFonts w:hint="eastAsia" w:ascii="宋体" w:hAnsi="宋体" w:eastAsia="宋体"/>
          <w:color w:val="FF0000"/>
        </w:rPr>
        <w:t>卫生</w:t>
      </w:r>
      <w:r>
        <w:rPr>
          <w:rFonts w:ascii="宋体" w:hAnsi="宋体" w:eastAsia="宋体"/>
          <w:color w:val="FF0000"/>
        </w:rPr>
        <w:t>机构评定意见</w:t>
      </w:r>
      <w:r>
        <w:rPr>
          <w:rFonts w:ascii="宋体" w:hAnsi="宋体" w:eastAsia="宋体"/>
        </w:rPr>
        <w:t>。</w:t>
      </w:r>
    </w:p>
    <w:p>
      <w:pPr>
        <w:pStyle w:val="5"/>
        <w:widowControl w:val="0"/>
        <w:rPr>
          <w:rFonts w:ascii="宋体" w:hAnsi="宋体" w:eastAsia="宋体"/>
          <w:lang w:bidi="ar-SA"/>
        </w:rPr>
      </w:pPr>
      <w:r>
        <w:rPr>
          <w:rFonts w:hint="eastAsia" w:ascii="宋体" w:hAnsi="宋体" w:eastAsia="宋体"/>
          <w:lang w:val="zh-CN" w:bidi="ar-SA"/>
        </w:rPr>
        <w:t>点击【提交</w:t>
      </w:r>
      <w:r>
        <w:rPr>
          <w:rFonts w:ascii="宋体" w:hAnsi="宋体" w:eastAsia="宋体"/>
          <w:lang w:val="zh-CN" w:bidi="ar-SA"/>
        </w:rPr>
        <w:t>】</w:t>
      </w:r>
      <w:r>
        <w:rPr>
          <w:rFonts w:ascii="宋体" w:hAnsi="宋体" w:eastAsia="宋体"/>
          <w:lang w:bidi="ar-SA"/>
        </w:rPr>
        <w:t>，</w:t>
      </w:r>
      <w:r>
        <w:rPr>
          <w:rFonts w:hint="eastAsia" w:ascii="宋体" w:hAnsi="宋体" w:eastAsia="宋体"/>
          <w:lang w:val="zh-CN" w:bidi="ar-SA"/>
        </w:rPr>
        <w:t>完成</w:t>
      </w:r>
      <w:r>
        <w:rPr>
          <w:rFonts w:ascii="宋体" w:hAnsi="宋体" w:eastAsia="宋体"/>
          <w:lang w:val="zh-CN" w:bidi="ar-SA"/>
        </w:rPr>
        <w:t>复核</w:t>
      </w:r>
      <w:r>
        <w:rPr>
          <w:rFonts w:ascii="宋体" w:hAnsi="宋体" w:eastAsia="宋体"/>
          <w:lang w:bidi="ar-SA"/>
        </w:rPr>
        <w:t>，进入后续流程。</w:t>
      </w:r>
    </w:p>
    <w:p>
      <w:pPr>
        <w:pStyle w:val="5"/>
        <w:widowControl w:val="0"/>
        <w:rPr>
          <w:rFonts w:ascii="宋体" w:hAnsi="宋体" w:eastAsia="宋体"/>
        </w:rPr>
      </w:pPr>
      <w:r>
        <w:rPr>
          <w:rFonts w:ascii="宋体" w:hAnsi="宋体" w:eastAsia="宋体"/>
          <w:lang w:bidi="ar-SA"/>
        </w:rPr>
        <w:t>点击【驳回】，工作成绩、职业道德任意一项或者两项选择【不同意】，填写驳回理由，将驳回卫生机构重新评定。</w:t>
      </w:r>
      <w:r>
        <w:rPr>
          <w:rFonts w:hint="eastAsia" w:ascii="宋体" w:hAnsi="宋体" w:eastAsia="宋体"/>
        </w:rPr>
        <w:t>如下图所示：</w:t>
      </w:r>
    </w:p>
    <w:p>
      <w:pPr>
        <w:rPr>
          <w:rFonts w:ascii="宋体" w:hAnsi="宋体"/>
        </w:rPr>
      </w:pPr>
      <w:r>
        <w:rPr>
          <w:rFonts w:ascii="宋体" w:hAnsi="宋体"/>
        </w:rPr>
        <w:drawing>
          <wp:inline distT="0" distB="0" distL="0" distR="0">
            <wp:extent cx="5534025" cy="2486025"/>
            <wp:effectExtent l="0" t="0" r="9525" b="9525"/>
            <wp:docPr id="70" name="图片 70" descr="复核一般程序评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复核一般程序评定"/>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5534025" cy="2486025"/>
                    </a:xfrm>
                    <a:prstGeom prst="rect">
                      <a:avLst/>
                    </a:prstGeom>
                    <a:noFill/>
                    <a:ln>
                      <a:noFill/>
                    </a:ln>
                  </pic:spPr>
                </pic:pic>
              </a:graphicData>
            </a:graphic>
          </wp:inline>
        </w:drawing>
      </w:r>
    </w:p>
    <w:p>
      <w:pPr>
        <w:rPr>
          <w:rFonts w:ascii="宋体" w:hAnsi="宋体"/>
        </w:rPr>
      </w:pPr>
      <w:r>
        <w:rPr>
          <w:rFonts w:ascii="宋体" w:hAnsi="宋体"/>
        </w:rPr>
        <w:drawing>
          <wp:inline distT="0" distB="0" distL="0" distR="0">
            <wp:extent cx="5534025" cy="2047875"/>
            <wp:effectExtent l="0" t="0" r="9525" b="9525"/>
            <wp:docPr id="69" name="图片 69" descr="复核一般程序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复核一般程序2"/>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5534025" cy="2047875"/>
                    </a:xfrm>
                    <a:prstGeom prst="rect">
                      <a:avLst/>
                    </a:prstGeom>
                    <a:noFill/>
                    <a:ln>
                      <a:noFill/>
                    </a:ln>
                  </pic:spPr>
                </pic:pic>
              </a:graphicData>
            </a:graphic>
          </wp:inline>
        </w:drawing>
      </w:r>
    </w:p>
    <w:p>
      <w:pPr>
        <w:rPr>
          <w:rFonts w:ascii="宋体" w:hAnsi="宋体"/>
          <w:lang w:val="zh-CN"/>
        </w:rPr>
      </w:pPr>
      <w:r>
        <w:rPr>
          <w:rFonts w:ascii="宋体" w:hAnsi="宋体"/>
        </w:rPr>
        <w:drawing>
          <wp:inline distT="0" distB="0" distL="0" distR="0">
            <wp:extent cx="5534025" cy="3038475"/>
            <wp:effectExtent l="0" t="0" r="9525" b="9525"/>
            <wp:docPr id="68" name="图片 68" descr="复核一般程序通过或驳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复核一般程序通过或驳回"/>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a:xfrm>
                      <a:off x="0" y="0"/>
                      <a:ext cx="5534025" cy="3038475"/>
                    </a:xfrm>
                    <a:prstGeom prst="rect">
                      <a:avLst/>
                    </a:prstGeom>
                    <a:noFill/>
                    <a:ln>
                      <a:noFill/>
                    </a:ln>
                  </pic:spPr>
                </pic:pic>
              </a:graphicData>
            </a:graphic>
          </wp:inline>
        </w:drawing>
      </w:r>
    </w:p>
    <w:p>
      <w:pPr>
        <w:pStyle w:val="16"/>
        <w:rPr>
          <w:rFonts w:ascii="宋体" w:hAnsi="宋体" w:eastAsia="宋体"/>
          <w:color w:val="FF0000"/>
          <w:lang w:val="zh-CN"/>
        </w:rPr>
      </w:pPr>
      <w:r>
        <w:rPr>
          <w:rFonts w:ascii="宋体" w:hAnsi="宋体" w:eastAsia="宋体"/>
        </w:rPr>
        <w:t>图</w:t>
      </w:r>
      <w:r>
        <w:rPr>
          <w:rFonts w:hint="eastAsia" w:ascii="宋体" w:hAnsi="宋体" w:eastAsia="宋体"/>
        </w:rPr>
        <w:t>：</w:t>
      </w:r>
      <w:r>
        <w:rPr>
          <w:rFonts w:hint="eastAsia" w:ascii="宋体" w:hAnsi="宋体" w:eastAsia="宋体"/>
          <w:lang w:val="zh-CN"/>
        </w:rPr>
        <w:t>一般程序工作成绩、职业道</w:t>
      </w:r>
      <w:r>
        <w:rPr>
          <w:rFonts w:hint="eastAsia" w:ascii="宋体" w:hAnsi="宋体" w:eastAsia="宋体"/>
          <w:color w:val="FF0000"/>
          <w:lang w:val="zh-CN"/>
        </w:rPr>
        <w:t>德复核页面图</w:t>
      </w:r>
    </w:p>
    <w:p>
      <w:pPr>
        <w:pStyle w:val="5"/>
        <w:widowControl w:val="0"/>
        <w:numPr>
          <w:ilvl w:val="1"/>
          <w:numId w:val="20"/>
        </w:numPr>
        <w:ind w:firstLineChars="0"/>
        <w:rPr>
          <w:rFonts w:ascii="宋体" w:hAnsi="宋体" w:eastAsia="宋体"/>
          <w:lang w:val="zh-CN"/>
        </w:rPr>
      </w:pPr>
      <w:r>
        <w:rPr>
          <w:rFonts w:hint="eastAsia" w:ascii="宋体" w:hAnsi="宋体" w:eastAsia="宋体"/>
        </w:rPr>
        <w:t>复核</w:t>
      </w:r>
      <w:r>
        <w:rPr>
          <w:rFonts w:ascii="宋体" w:hAnsi="宋体" w:eastAsia="宋体"/>
        </w:rPr>
        <w:t>业务水平</w:t>
      </w:r>
      <w:r>
        <w:rPr>
          <w:rFonts w:hint="eastAsia" w:ascii="宋体" w:hAnsi="宋体" w:eastAsia="宋体"/>
          <w:lang w:val="zh-CN"/>
        </w:rPr>
        <w:t>免考</w:t>
      </w:r>
      <w:r>
        <w:rPr>
          <w:rFonts w:ascii="宋体" w:hAnsi="宋体" w:eastAsia="宋体"/>
        </w:rPr>
        <w:t>申请</w:t>
      </w:r>
    </w:p>
    <w:p>
      <w:pPr>
        <w:pStyle w:val="5"/>
        <w:widowControl w:val="0"/>
        <w:rPr>
          <w:rFonts w:ascii="宋体" w:hAnsi="宋体" w:eastAsia="宋体"/>
          <w:lang w:val="zh-CN"/>
        </w:rPr>
      </w:pPr>
      <w:r>
        <w:rPr>
          <w:rFonts w:hint="eastAsia" w:ascii="宋体" w:hAnsi="宋体" w:eastAsia="宋体"/>
        </w:rPr>
        <w:t>首页导航界面</w:t>
      </w:r>
      <w:r>
        <w:rPr>
          <w:rFonts w:ascii="宋体" w:hAnsi="宋体" w:eastAsia="宋体"/>
        </w:rPr>
        <w:t>，</w:t>
      </w:r>
      <w:r>
        <w:rPr>
          <w:rFonts w:hint="eastAsia" w:ascii="宋体" w:hAnsi="宋体" w:eastAsia="宋体"/>
        </w:rPr>
        <w:t>选择“一般程序复核免考申请”菜单项，点击【去审核】，在跳转的页面中</w:t>
      </w:r>
      <w:r>
        <w:rPr>
          <w:rFonts w:ascii="宋体" w:hAnsi="宋体" w:eastAsia="宋体"/>
        </w:rPr>
        <w:t>，</w:t>
      </w:r>
      <w:r>
        <w:rPr>
          <w:rFonts w:hint="eastAsia" w:ascii="宋体" w:hAnsi="宋体" w:eastAsia="宋体"/>
        </w:rPr>
        <w:t>选中医师操作栏</w:t>
      </w:r>
      <w:r>
        <w:rPr>
          <w:rFonts w:ascii="宋体" w:hAnsi="宋体" w:eastAsia="宋体"/>
        </w:rPr>
        <w:t>【</w:t>
      </w:r>
      <w:r>
        <w:rPr>
          <w:rFonts w:hint="eastAsia" w:ascii="宋体" w:hAnsi="宋体" w:eastAsia="宋体"/>
        </w:rPr>
        <w:t>审核</w:t>
      </w:r>
      <w:r>
        <w:rPr>
          <w:rFonts w:ascii="宋体" w:hAnsi="宋体" w:eastAsia="宋体"/>
        </w:rPr>
        <w:t>】</w:t>
      </w:r>
      <w:r>
        <w:rPr>
          <w:rFonts w:hint="eastAsia" w:ascii="宋体" w:hAnsi="宋体" w:eastAsia="宋体"/>
        </w:rPr>
        <w:t>图标</w:t>
      </w:r>
      <w:r>
        <w:rPr>
          <w:rFonts w:ascii="宋体" w:hAnsi="宋体" w:eastAsia="宋体"/>
        </w:rPr>
        <w:t>，查看卫生机构对医师工作成绩、职业道德评定</w:t>
      </w:r>
      <w:r>
        <w:rPr>
          <w:rFonts w:hint="eastAsia" w:ascii="宋体" w:hAnsi="宋体" w:eastAsia="宋体"/>
        </w:rPr>
        <w:t>意见，如该医师符合免考条件，点</w:t>
      </w:r>
      <w:r>
        <w:rPr>
          <w:rFonts w:hint="eastAsia" w:ascii="宋体" w:hAnsi="宋体" w:eastAsia="宋体"/>
          <w:lang w:val="zh-CN"/>
        </w:rPr>
        <w:t>击【通过】，如该表示医师不符合免考条件，点击【驳回</w:t>
      </w:r>
      <w:r>
        <w:rPr>
          <w:rFonts w:ascii="宋体" w:hAnsi="宋体" w:eastAsia="宋体"/>
        </w:rPr>
        <w:t xml:space="preserve"> </w:t>
      </w:r>
      <w:r>
        <w:rPr>
          <w:rFonts w:hint="eastAsia" w:ascii="宋体" w:hAnsi="宋体" w:eastAsia="宋体"/>
          <w:lang w:val="zh-CN"/>
        </w:rPr>
        <w:t>需补充材料】或【驳回 禁止再次申请】，如下图所示：</w:t>
      </w:r>
      <w:r>
        <w:rPr>
          <w:rFonts w:hint="eastAsia" w:ascii="宋体" w:hAnsi="宋体" w:eastAsia="宋体"/>
          <w:lang w:bidi="ar-SA"/>
        </w:rPr>
        <w:drawing>
          <wp:inline distT="0" distB="0" distL="0" distR="0">
            <wp:extent cx="5543550" cy="2686050"/>
            <wp:effectExtent l="0" t="0" r="0" b="0"/>
            <wp:docPr id="67" name="图片 67" descr="考核机构复核一般免考导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考核机构复核一般免考导航"/>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a:xfrm>
                      <a:off x="0" y="0"/>
                      <a:ext cx="5543550" cy="2686050"/>
                    </a:xfrm>
                    <a:prstGeom prst="rect">
                      <a:avLst/>
                    </a:prstGeom>
                    <a:noFill/>
                    <a:ln>
                      <a:noFill/>
                    </a:ln>
                  </pic:spPr>
                </pic:pic>
              </a:graphicData>
            </a:graphic>
          </wp:inline>
        </w:drawing>
      </w:r>
    </w:p>
    <w:p>
      <w:pPr>
        <w:rPr>
          <w:rFonts w:ascii="宋体" w:hAnsi="宋体"/>
        </w:rPr>
      </w:pPr>
      <w:r>
        <w:rPr>
          <w:rFonts w:ascii="宋体" w:hAnsi="宋体"/>
        </w:rPr>
        <w:drawing>
          <wp:inline distT="0" distB="0" distL="0" distR="0">
            <wp:extent cx="5543550" cy="2457450"/>
            <wp:effectExtent l="0" t="0" r="0" b="0"/>
            <wp:docPr id="66" name="图片 66" descr="一般免考复核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一般免考复核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5543550" cy="2457450"/>
                    </a:xfrm>
                    <a:prstGeom prst="rect">
                      <a:avLst/>
                    </a:prstGeom>
                    <a:noFill/>
                    <a:ln>
                      <a:noFill/>
                    </a:ln>
                  </pic:spPr>
                </pic:pic>
              </a:graphicData>
            </a:graphic>
          </wp:inline>
        </w:drawing>
      </w:r>
    </w:p>
    <w:p>
      <w:pPr>
        <w:rPr>
          <w:rFonts w:ascii="宋体" w:hAnsi="宋体"/>
          <w:lang w:val="zh-CN"/>
        </w:rPr>
      </w:pPr>
      <w:r>
        <w:rPr>
          <w:rFonts w:ascii="宋体" w:hAnsi="宋体"/>
        </w:rPr>
        <w:drawing>
          <wp:inline distT="0" distB="0" distL="0" distR="0">
            <wp:extent cx="5543550" cy="3095625"/>
            <wp:effectExtent l="0" t="0" r="0" b="9525"/>
            <wp:docPr id="65" name="图片 65" descr="复核一般免考通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复核一般免考通过"/>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5543550" cy="3095625"/>
                    </a:xfrm>
                    <a:prstGeom prst="rect">
                      <a:avLst/>
                    </a:prstGeom>
                    <a:noFill/>
                    <a:ln>
                      <a:noFill/>
                    </a:ln>
                  </pic:spPr>
                </pic:pic>
              </a:graphicData>
            </a:graphic>
          </wp:inline>
        </w:drawing>
      </w:r>
    </w:p>
    <w:p>
      <w:pPr>
        <w:pStyle w:val="16"/>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一般程序</w:t>
      </w:r>
      <w:r>
        <w:rPr>
          <w:rFonts w:hint="eastAsia" w:ascii="宋体" w:hAnsi="宋体" w:eastAsia="宋体"/>
          <w:color w:val="FF0000"/>
          <w:lang w:val="zh-CN"/>
        </w:rPr>
        <w:t>免考申请复核</w:t>
      </w:r>
      <w:r>
        <w:rPr>
          <w:rFonts w:ascii="宋体" w:hAnsi="宋体" w:eastAsia="宋体"/>
          <w:color w:val="FF0000"/>
          <w:lang w:val="zh-CN"/>
        </w:rPr>
        <w:t>页面</w:t>
      </w:r>
      <w:r>
        <w:rPr>
          <w:rFonts w:hint="eastAsia" w:ascii="宋体" w:hAnsi="宋体" w:eastAsia="宋体"/>
          <w:color w:val="FF0000"/>
          <w:lang w:val="zh-CN"/>
        </w:rPr>
        <w:t>图</w:t>
      </w:r>
    </w:p>
    <w:p>
      <w:pPr>
        <w:pStyle w:val="5"/>
        <w:widowControl w:val="0"/>
        <w:numPr>
          <w:ilvl w:val="1"/>
          <w:numId w:val="20"/>
        </w:numPr>
        <w:ind w:firstLineChars="0"/>
        <w:rPr>
          <w:rFonts w:ascii="宋体" w:hAnsi="宋体" w:eastAsia="宋体"/>
          <w:lang w:val="zh-CN"/>
        </w:rPr>
      </w:pPr>
      <w:r>
        <w:rPr>
          <w:rFonts w:hint="eastAsia" w:ascii="宋体" w:hAnsi="宋体" w:eastAsia="宋体"/>
          <w:lang w:val="zh-CN"/>
        </w:rPr>
        <w:t>一般程序成绩评定</w:t>
      </w:r>
    </w:p>
    <w:p>
      <w:pPr>
        <w:pStyle w:val="5"/>
        <w:widowControl w:val="0"/>
        <w:rPr>
          <w:rFonts w:ascii="宋体" w:hAnsi="宋体" w:eastAsia="宋体"/>
          <w:lang w:val="zh-CN" w:bidi="ar-SA"/>
        </w:rPr>
      </w:pPr>
      <w:r>
        <w:rPr>
          <w:rFonts w:hint="eastAsia" w:ascii="宋体" w:hAnsi="宋体" w:eastAsia="宋体"/>
        </w:rPr>
        <w:t>根据省级定考办划定的合格分数线，对参加</w:t>
      </w:r>
      <w:r>
        <w:rPr>
          <w:rFonts w:ascii="宋体" w:hAnsi="宋体" w:eastAsia="宋体"/>
        </w:rPr>
        <w:t>一般</w:t>
      </w:r>
      <w:r>
        <w:rPr>
          <w:rFonts w:hint="eastAsia" w:ascii="宋体" w:hAnsi="宋体" w:eastAsia="宋体"/>
        </w:rPr>
        <w:t>程序测评的医师进行成绩评定，确认合格或不合格。</w:t>
      </w:r>
    </w:p>
    <w:p>
      <w:pPr>
        <w:pStyle w:val="5"/>
        <w:widowControl w:val="0"/>
        <w:rPr>
          <w:rFonts w:ascii="宋体" w:hAnsi="宋体" w:eastAsia="宋体"/>
          <w:lang w:val="zh-CN" w:bidi="ar-SA"/>
        </w:rPr>
      </w:pPr>
      <w:r>
        <w:rPr>
          <w:rFonts w:hint="eastAsia" w:ascii="宋体" w:hAnsi="宋体" w:eastAsia="宋体"/>
          <w:lang w:val="zh-CN" w:bidi="ar-SA"/>
        </w:rPr>
        <w:t>首页导航页，选择“评定</w:t>
      </w:r>
      <w:r>
        <w:rPr>
          <w:rFonts w:hint="eastAsia" w:ascii="宋体" w:hAnsi="宋体" w:eastAsia="宋体"/>
          <w:lang w:val="zh-CN"/>
        </w:rPr>
        <w:t>一般程序成绩结果</w:t>
      </w:r>
      <w:r>
        <w:rPr>
          <w:rFonts w:hint="eastAsia" w:ascii="宋体" w:hAnsi="宋体" w:eastAsia="宋体"/>
          <w:lang w:val="zh-CN" w:bidi="ar-SA"/>
        </w:rPr>
        <w:t>”菜单项，</w:t>
      </w:r>
      <w:r>
        <w:rPr>
          <w:rFonts w:ascii="宋体" w:hAnsi="宋体" w:eastAsia="宋体"/>
          <w:lang w:bidi="ar-SA"/>
        </w:rPr>
        <w:t>查询所有参加一般程序测评医师名单及试卷分数</w:t>
      </w:r>
      <w:r>
        <w:rPr>
          <w:rFonts w:hint="eastAsia" w:ascii="宋体" w:hAnsi="宋体" w:eastAsia="宋体"/>
          <w:lang w:val="zh-CN" w:bidi="ar-SA"/>
        </w:rPr>
        <w:t>，如下图所示：</w:t>
      </w:r>
      <w:r>
        <w:rPr>
          <w:rFonts w:hint="eastAsia" w:ascii="宋体" w:hAnsi="宋体" w:eastAsia="宋体"/>
          <w:lang w:bidi="ar-SA"/>
        </w:rPr>
        <w:drawing>
          <wp:inline distT="0" distB="0" distL="0" distR="0">
            <wp:extent cx="5534025" cy="2628900"/>
            <wp:effectExtent l="0" t="0" r="9525" b="0"/>
            <wp:docPr id="64" name="图片 64" descr="一般程序成绩评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一般程序成绩评定"/>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5534025" cy="2628900"/>
                    </a:xfrm>
                    <a:prstGeom prst="rect">
                      <a:avLst/>
                    </a:prstGeom>
                    <a:noFill/>
                    <a:ln>
                      <a:noFill/>
                    </a:ln>
                  </pic:spPr>
                </pic:pic>
              </a:graphicData>
            </a:graphic>
          </wp:inline>
        </w:drawing>
      </w:r>
    </w:p>
    <w:p>
      <w:pPr>
        <w:rPr>
          <w:rFonts w:ascii="宋体" w:hAnsi="宋体"/>
          <w:lang w:val="zh-CN"/>
        </w:rPr>
      </w:pPr>
      <w:r>
        <w:rPr>
          <w:rFonts w:ascii="宋体" w:hAnsi="宋体"/>
        </w:rPr>
        <w:drawing>
          <wp:inline distT="0" distB="0" distL="0" distR="0">
            <wp:extent cx="5543550" cy="2095500"/>
            <wp:effectExtent l="0" t="0" r="0" b="0"/>
            <wp:docPr id="63" name="图片 63" descr="一般业务试卷评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一般业务试卷评定"/>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5543550" cy="2095500"/>
                    </a:xfrm>
                    <a:prstGeom prst="rect">
                      <a:avLst/>
                    </a:prstGeom>
                    <a:noFill/>
                    <a:ln>
                      <a:noFill/>
                    </a:ln>
                  </pic:spPr>
                </pic:pic>
              </a:graphicData>
            </a:graphic>
          </wp:inline>
        </w:drawing>
      </w:r>
    </w:p>
    <w:p>
      <w:pPr>
        <w:pStyle w:val="16"/>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医师信息查看页面图</w:t>
      </w:r>
    </w:p>
    <w:p>
      <w:pPr>
        <w:pStyle w:val="4"/>
        <w:keepNext w:val="0"/>
        <w:keepLines w:val="0"/>
        <w:spacing w:before="0" w:after="0" w:line="360" w:lineRule="auto"/>
        <w:jc w:val="left"/>
        <w:rPr>
          <w:rFonts w:ascii="宋体" w:hAnsi="宋体"/>
          <w:sz w:val="24"/>
          <w:szCs w:val="24"/>
        </w:rPr>
      </w:pPr>
      <w:bookmarkStart w:id="30" w:name="_Toc2131205522"/>
      <w:r>
        <w:rPr>
          <w:rFonts w:ascii="宋体" w:hAnsi="宋体"/>
          <w:sz w:val="24"/>
          <w:szCs w:val="24"/>
        </w:rPr>
        <w:t>2.2.6 考核进度</w:t>
      </w:r>
      <w:bookmarkEnd w:id="30"/>
    </w:p>
    <w:p>
      <w:pPr>
        <w:spacing w:line="360" w:lineRule="auto"/>
        <w:ind w:firstLine="420"/>
        <w:rPr>
          <w:rFonts w:ascii="宋体" w:hAnsi="宋体"/>
          <w:sz w:val="24"/>
          <w:szCs w:val="24"/>
        </w:rPr>
      </w:pPr>
      <w:r>
        <w:rPr>
          <w:rFonts w:hint="eastAsia" w:ascii="宋体" w:hAnsi="宋体"/>
          <w:sz w:val="24"/>
          <w:szCs w:val="24"/>
          <w:lang w:val="zh-CN"/>
        </w:rPr>
        <w:t>左侧导航栏点击“</w:t>
      </w:r>
      <w:r>
        <w:rPr>
          <w:rFonts w:ascii="宋体" w:hAnsi="宋体"/>
          <w:sz w:val="24"/>
          <w:szCs w:val="24"/>
        </w:rPr>
        <w:t>考核进度</w:t>
      </w:r>
      <w:r>
        <w:rPr>
          <w:rFonts w:hint="eastAsia" w:ascii="宋体" w:hAnsi="宋体"/>
          <w:sz w:val="24"/>
          <w:szCs w:val="24"/>
          <w:lang w:val="zh-CN"/>
        </w:rPr>
        <w:t>”菜单项</w:t>
      </w:r>
      <w:r>
        <w:rPr>
          <w:rFonts w:ascii="宋体" w:hAnsi="宋体"/>
          <w:sz w:val="24"/>
          <w:szCs w:val="24"/>
        </w:rPr>
        <w:t>，查询医师考核进度信息。</w:t>
      </w:r>
    </w:p>
    <w:p>
      <w:pPr>
        <w:pStyle w:val="5"/>
        <w:numPr>
          <w:ilvl w:val="0"/>
          <w:numId w:val="21"/>
        </w:numPr>
        <w:ind w:firstLineChars="0"/>
        <w:rPr>
          <w:rFonts w:ascii="宋体" w:hAnsi="宋体" w:eastAsia="宋体"/>
          <w:lang w:bidi="ar-SA"/>
        </w:rPr>
      </w:pPr>
      <w:r>
        <w:rPr>
          <w:rFonts w:ascii="宋体" w:hAnsi="宋体" w:eastAsia="宋体"/>
          <w:lang w:bidi="ar-SA"/>
        </w:rPr>
        <w:t>查看考核进度</w:t>
      </w:r>
    </w:p>
    <w:p>
      <w:pPr>
        <w:spacing w:line="360" w:lineRule="auto"/>
        <w:ind w:firstLine="420"/>
        <w:rPr>
          <w:rFonts w:ascii="宋体" w:hAnsi="宋体"/>
          <w:sz w:val="24"/>
          <w:szCs w:val="24"/>
          <w:lang w:val="zh-CN"/>
        </w:rPr>
      </w:pPr>
      <w:r>
        <w:rPr>
          <w:rFonts w:ascii="宋体" w:hAnsi="宋体"/>
          <w:sz w:val="24"/>
          <w:szCs w:val="24"/>
          <w:lang w:val="zh-CN"/>
        </w:rPr>
        <w:t>查询所负责考核的医师名单及考核进度。</w:t>
      </w:r>
    </w:p>
    <w:p>
      <w:pPr>
        <w:spacing w:line="360" w:lineRule="auto"/>
        <w:ind w:firstLine="420"/>
        <w:rPr>
          <w:rFonts w:ascii="宋体" w:hAnsi="宋体"/>
          <w:sz w:val="24"/>
          <w:szCs w:val="24"/>
          <w:lang w:val="zh-CN"/>
        </w:rPr>
      </w:pPr>
      <w:r>
        <w:rPr>
          <w:rFonts w:ascii="宋体" w:hAnsi="宋体"/>
          <w:sz w:val="24"/>
          <w:szCs w:val="24"/>
          <w:lang w:val="zh-CN"/>
        </w:rPr>
        <w:t>点击【查看】图标，查看该名医师在“医师个人信息”、“工作成绩、职业道德自评”、“卫生机构评定意见”、”考核机构复核意见”和“考核结果”的详细信息，如下图所示：</w:t>
      </w:r>
    </w:p>
    <w:p>
      <w:pPr>
        <w:spacing w:line="360" w:lineRule="auto"/>
        <w:ind w:firstLine="420"/>
        <w:rPr>
          <w:rFonts w:ascii="宋体" w:hAnsi="宋体"/>
          <w:sz w:val="24"/>
          <w:szCs w:val="24"/>
          <w:lang w:val="zh-CN"/>
        </w:rPr>
      </w:pPr>
      <w:r>
        <w:rPr>
          <w:rFonts w:ascii="宋体" w:hAnsi="宋体"/>
          <w:sz w:val="24"/>
          <w:szCs w:val="24"/>
          <w:lang w:val="zh-CN"/>
        </w:rPr>
        <w:t>点击【打印证书】图标，针对考核结果为合格的医师，可以帮助医师打印证书。</w:t>
      </w:r>
    </w:p>
    <w:p>
      <w:r>
        <w:drawing>
          <wp:inline distT="0" distB="0" distL="0" distR="0">
            <wp:extent cx="5543550" cy="2333625"/>
            <wp:effectExtent l="0" t="0" r="0" b="9525"/>
            <wp:docPr id="62" name="图片 62" descr="查看考核进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查看考核进度"/>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5543550" cy="2333625"/>
                    </a:xfrm>
                    <a:prstGeom prst="rect">
                      <a:avLst/>
                    </a:prstGeom>
                    <a:noFill/>
                    <a:ln>
                      <a:noFill/>
                    </a:ln>
                  </pic:spPr>
                </pic:pic>
              </a:graphicData>
            </a:graphic>
          </wp:inline>
        </w:drawing>
      </w:r>
    </w:p>
    <w:p>
      <w:pPr>
        <w:pStyle w:val="16"/>
      </w:pPr>
      <w:r>
        <w:rPr>
          <w:rFonts w:ascii="宋体" w:hAnsi="宋体" w:eastAsia="宋体"/>
        </w:rPr>
        <w:t>图</w:t>
      </w:r>
      <w:r>
        <w:rPr>
          <w:rFonts w:hint="eastAsia" w:ascii="宋体" w:hAnsi="宋体" w:eastAsia="宋体"/>
        </w:rPr>
        <w:t>：</w:t>
      </w:r>
      <w:r>
        <w:rPr>
          <w:rFonts w:hint="eastAsia" w:ascii="宋体" w:hAnsi="宋体" w:eastAsia="宋体"/>
          <w:lang w:val="zh-CN"/>
        </w:rPr>
        <w:t>考核进度查看图</w:t>
      </w:r>
    </w:p>
    <w:p>
      <w:pPr>
        <w:pStyle w:val="5"/>
        <w:numPr>
          <w:ilvl w:val="0"/>
          <w:numId w:val="21"/>
        </w:numPr>
        <w:ind w:firstLineChars="0"/>
        <w:rPr>
          <w:rFonts w:ascii="宋体" w:hAnsi="宋体" w:eastAsia="宋体"/>
          <w:lang w:bidi="ar-SA"/>
        </w:rPr>
      </w:pPr>
      <w:r>
        <w:rPr>
          <w:rFonts w:ascii="宋体" w:hAnsi="宋体" w:eastAsia="宋体"/>
          <w:lang w:bidi="ar-SA"/>
        </w:rPr>
        <w:t>考核进度统计</w:t>
      </w:r>
    </w:p>
    <w:p>
      <w:pPr>
        <w:pStyle w:val="5"/>
        <w:ind w:left="420" w:firstLine="420" w:firstLineChars="0"/>
        <w:rPr>
          <w:rFonts w:ascii="宋体" w:hAnsi="宋体" w:eastAsia="宋体"/>
          <w:lang w:bidi="ar-SA"/>
        </w:rPr>
      </w:pPr>
      <w:r>
        <w:rPr>
          <w:rFonts w:ascii="宋体" w:hAnsi="宋体" w:eastAsia="宋体"/>
          <w:lang w:bidi="ar-SA"/>
        </w:rPr>
        <w:t>通过进度表，可以整体了解各卫生机构医师所处的考核状态，并通过excle格式下载至本地。</w:t>
      </w:r>
    </w:p>
    <w:p>
      <w:pPr>
        <w:rPr>
          <w:lang w:val="zh-CN"/>
        </w:rPr>
      </w:pPr>
      <w:r>
        <w:drawing>
          <wp:inline distT="0" distB="0" distL="0" distR="0">
            <wp:extent cx="5534025" cy="1323975"/>
            <wp:effectExtent l="0" t="0" r="9525" b="9525"/>
            <wp:docPr id="61" name="图片 61" descr="考核进度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考核进度统计"/>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5534025" cy="1323975"/>
                    </a:xfrm>
                    <a:prstGeom prst="rect">
                      <a:avLst/>
                    </a:prstGeom>
                    <a:noFill/>
                    <a:ln>
                      <a:noFill/>
                    </a:ln>
                  </pic:spPr>
                </pic:pic>
              </a:graphicData>
            </a:graphic>
          </wp:inline>
        </w:drawing>
      </w:r>
    </w:p>
    <w:p>
      <w:pPr>
        <w:jc w:val="center"/>
      </w:pPr>
      <w:r>
        <w:rPr>
          <w:rFonts w:ascii="宋体" w:hAnsi="宋体"/>
        </w:rPr>
        <w:t>图</w:t>
      </w:r>
      <w:r>
        <w:rPr>
          <w:rFonts w:hint="eastAsia" w:ascii="宋体" w:hAnsi="宋体"/>
        </w:rPr>
        <w:t>：</w:t>
      </w:r>
      <w:r>
        <w:rPr>
          <w:rFonts w:hint="eastAsia" w:ascii="宋体" w:hAnsi="宋体"/>
          <w:lang w:val="zh-CN"/>
        </w:rPr>
        <w:t>统计查看页面图</w:t>
      </w:r>
    </w:p>
    <w:p>
      <w:pPr>
        <w:pStyle w:val="5"/>
        <w:numPr>
          <w:ilvl w:val="0"/>
          <w:numId w:val="21"/>
        </w:numPr>
        <w:ind w:firstLineChars="0"/>
        <w:rPr>
          <w:rFonts w:ascii="宋体" w:hAnsi="宋体" w:eastAsia="宋体"/>
          <w:lang w:val="zh-CN" w:bidi="ar-SA"/>
        </w:rPr>
      </w:pPr>
      <w:r>
        <w:rPr>
          <w:rFonts w:hint="eastAsia" w:ascii="宋体" w:hAnsi="宋体" w:eastAsia="宋体"/>
          <w:lang w:val="zh-CN" w:bidi="ar-SA"/>
        </w:rPr>
        <w:t>考核结果统计</w:t>
      </w:r>
    </w:p>
    <w:p>
      <w:pPr>
        <w:pStyle w:val="16"/>
        <w:spacing w:after="0"/>
        <w:ind w:left="420" w:firstLine="420"/>
        <w:jc w:val="both"/>
        <w:rPr>
          <w:rFonts w:ascii="宋体" w:hAnsi="宋体" w:eastAsia="宋体"/>
          <w:sz w:val="24"/>
          <w:szCs w:val="24"/>
          <w:lang w:bidi="ar-SA"/>
        </w:rPr>
      </w:pPr>
      <w:r>
        <w:rPr>
          <w:rFonts w:ascii="宋体" w:hAnsi="宋体" w:eastAsia="宋体"/>
          <w:sz w:val="24"/>
          <w:szCs w:val="24"/>
          <w:lang w:bidi="ar-SA"/>
        </w:rPr>
        <w:t>通过考核结果表，可以了解各卫生机构参加一般程序与简易程序考核的结果分布，并通过excle格式下载至本地。</w:t>
      </w:r>
    </w:p>
    <w:p>
      <w:pPr>
        <w:spacing w:line="360" w:lineRule="auto"/>
        <w:ind w:firstLine="420" w:firstLineChars="200"/>
        <w:jc w:val="left"/>
        <w:rPr>
          <w:lang w:val="zh-CN"/>
        </w:rPr>
      </w:pPr>
      <w:r>
        <w:rPr>
          <w:rFonts w:hint="eastAsia"/>
        </w:rPr>
        <w:drawing>
          <wp:inline distT="0" distB="0" distL="0" distR="0">
            <wp:extent cx="5543550" cy="1371600"/>
            <wp:effectExtent l="0" t="0" r="0" b="0"/>
            <wp:docPr id="60" name="图片 60" descr="考核结果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考核结果统计"/>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5543550" cy="1371600"/>
                    </a:xfrm>
                    <a:prstGeom prst="rect">
                      <a:avLst/>
                    </a:prstGeom>
                    <a:noFill/>
                    <a:ln>
                      <a:noFill/>
                    </a:ln>
                  </pic:spPr>
                </pic:pic>
              </a:graphicData>
            </a:graphic>
          </wp:inline>
        </w:drawing>
      </w:r>
    </w:p>
    <w:p>
      <w:pPr>
        <w:jc w:val="center"/>
        <w:rPr>
          <w:rFonts w:ascii="宋体" w:hAnsi="宋体"/>
          <w:sz w:val="24"/>
          <w:szCs w:val="24"/>
        </w:rPr>
      </w:pPr>
      <w:r>
        <w:rPr>
          <w:rFonts w:ascii="宋体" w:hAnsi="宋体"/>
        </w:rPr>
        <w:t>图</w:t>
      </w:r>
      <w:r>
        <w:rPr>
          <w:rFonts w:hint="eastAsia" w:ascii="宋体" w:hAnsi="宋体"/>
        </w:rPr>
        <w:t>：</w:t>
      </w:r>
      <w:r>
        <w:rPr>
          <w:rFonts w:hint="eastAsia" w:ascii="宋体" w:hAnsi="宋体"/>
          <w:lang w:val="zh-CN"/>
        </w:rPr>
        <w:t>统计查看页面图</w:t>
      </w:r>
      <w:bookmarkStart w:id="31" w:name="_Toc1291459941"/>
    </w:p>
    <w:p>
      <w:pPr>
        <w:pStyle w:val="4"/>
        <w:keepNext w:val="0"/>
        <w:keepLines w:val="0"/>
        <w:spacing w:before="0" w:after="0" w:line="360" w:lineRule="auto"/>
        <w:jc w:val="left"/>
        <w:rPr>
          <w:rFonts w:ascii="宋体" w:hAnsi="宋体"/>
          <w:sz w:val="24"/>
          <w:szCs w:val="24"/>
        </w:rPr>
      </w:pPr>
      <w:r>
        <w:rPr>
          <w:rFonts w:ascii="宋体" w:hAnsi="宋体"/>
          <w:sz w:val="24"/>
          <w:szCs w:val="24"/>
        </w:rPr>
        <w:t>2.2.7 监考管理</w:t>
      </w:r>
      <w:bookmarkEnd w:id="31"/>
    </w:p>
    <w:p>
      <w:pPr>
        <w:spacing w:line="360" w:lineRule="auto"/>
        <w:ind w:left="420" w:firstLine="420"/>
        <w:jc w:val="left"/>
        <w:rPr>
          <w:rFonts w:ascii="宋体" w:hAnsi="宋体"/>
          <w:sz w:val="24"/>
          <w:szCs w:val="24"/>
        </w:rPr>
      </w:pPr>
      <w:r>
        <w:rPr>
          <w:rFonts w:ascii="宋体" w:hAnsi="宋体"/>
          <w:sz w:val="24"/>
          <w:szCs w:val="24"/>
        </w:rPr>
        <w:t>医师使用“医师服务”App参加医学人文和业务水平测评，测评过程中系统将随机抓拍，实现过程监考，及时发现存在违纪行为的医师。</w:t>
      </w:r>
    </w:p>
    <w:p>
      <w:pPr>
        <w:spacing w:line="360" w:lineRule="auto"/>
        <w:ind w:left="420" w:firstLine="420"/>
        <w:jc w:val="left"/>
        <w:rPr>
          <w:rFonts w:ascii="宋体" w:hAnsi="宋体"/>
          <w:sz w:val="24"/>
        </w:rPr>
      </w:pPr>
      <w:r>
        <w:rPr>
          <w:rFonts w:ascii="宋体" w:hAnsi="宋体"/>
          <w:sz w:val="24"/>
          <w:szCs w:val="24"/>
        </w:rPr>
        <w:t>点击</w:t>
      </w:r>
      <w:r>
        <w:rPr>
          <w:rFonts w:hint="eastAsia" w:ascii="宋体" w:hAnsi="宋体"/>
          <w:sz w:val="24"/>
          <w:szCs w:val="24"/>
        </w:rPr>
        <w:t>【查看】图标，即可查询该名医师</w:t>
      </w:r>
      <w:r>
        <w:rPr>
          <w:rFonts w:ascii="宋体" w:hAnsi="宋体"/>
          <w:sz w:val="24"/>
        </w:rPr>
        <w:t>测评过程中系统</w:t>
      </w:r>
      <w:r>
        <w:rPr>
          <w:rFonts w:hint="eastAsia" w:ascii="宋体" w:hAnsi="宋体"/>
          <w:sz w:val="24"/>
        </w:rPr>
        <w:t>抓拍</w:t>
      </w:r>
      <w:r>
        <w:rPr>
          <w:rFonts w:ascii="宋体" w:hAnsi="宋体"/>
          <w:sz w:val="24"/>
        </w:rPr>
        <w:t>的测评照片</w:t>
      </w:r>
      <w:r>
        <w:rPr>
          <w:rFonts w:hint="eastAsia" w:ascii="宋体" w:hAnsi="宋体"/>
          <w:sz w:val="24"/>
        </w:rPr>
        <w:t>。</w:t>
      </w:r>
    </w:p>
    <w:p>
      <w:pPr>
        <w:spacing w:line="360" w:lineRule="auto"/>
        <w:ind w:left="420" w:firstLine="420"/>
        <w:jc w:val="left"/>
        <w:rPr>
          <w:rFonts w:ascii="宋体" w:hAnsi="宋体"/>
          <w:sz w:val="24"/>
        </w:rPr>
      </w:pPr>
      <w:r>
        <w:rPr>
          <w:rFonts w:ascii="宋体" w:hAnsi="宋体"/>
          <w:sz w:val="24"/>
        </w:rPr>
        <w:t>建议先通过“最低相似度”进行筛选，简化核对工作量。</w:t>
      </w:r>
    </w:p>
    <w:p>
      <w:pPr>
        <w:pStyle w:val="17"/>
        <w:numPr>
          <w:ilvl w:val="0"/>
          <w:numId w:val="22"/>
        </w:numPr>
        <w:spacing w:line="360" w:lineRule="auto"/>
        <w:ind w:left="1260" w:firstLineChars="0"/>
        <w:contextualSpacing/>
        <w:jc w:val="left"/>
        <w:rPr>
          <w:rFonts w:ascii="宋体" w:hAnsi="宋体"/>
          <w:sz w:val="24"/>
          <w:szCs w:val="24"/>
        </w:rPr>
      </w:pPr>
      <w:r>
        <w:rPr>
          <w:rFonts w:hint="eastAsia" w:ascii="宋体" w:hAnsi="宋体"/>
          <w:sz w:val="24"/>
        </w:rPr>
        <w:t>标记</w:t>
      </w:r>
      <w:r>
        <w:rPr>
          <w:rFonts w:ascii="宋体" w:hAnsi="宋体"/>
          <w:sz w:val="24"/>
        </w:rPr>
        <w:t>疑似作弊</w:t>
      </w:r>
    </w:p>
    <w:p>
      <w:pPr>
        <w:spacing w:line="360" w:lineRule="auto"/>
        <w:ind w:left="420" w:firstLine="420"/>
        <w:jc w:val="left"/>
        <w:rPr>
          <w:rFonts w:ascii="宋体" w:hAnsi="宋体"/>
          <w:color w:val="000000"/>
          <w:sz w:val="24"/>
        </w:rPr>
      </w:pPr>
      <w:r>
        <w:rPr>
          <w:rFonts w:ascii="宋体" w:hAnsi="宋体"/>
          <w:color w:val="000000"/>
          <w:sz w:val="24"/>
          <w:szCs w:val="24"/>
        </w:rPr>
        <w:t>点击</w:t>
      </w:r>
      <w:r>
        <w:rPr>
          <w:rFonts w:hint="eastAsia" w:ascii="宋体" w:hAnsi="宋体"/>
          <w:color w:val="000000"/>
          <w:sz w:val="24"/>
          <w:szCs w:val="24"/>
        </w:rPr>
        <w:t>右侧</w:t>
      </w:r>
      <w:r>
        <w:rPr>
          <w:rFonts w:ascii="宋体" w:hAnsi="宋体"/>
          <w:color w:val="000000"/>
          <w:sz w:val="24"/>
          <w:szCs w:val="24"/>
        </w:rPr>
        <w:t>疑似作弊栏的</w:t>
      </w:r>
      <w:r>
        <w:rPr>
          <w:rFonts w:hint="eastAsia" w:ascii="宋体" w:hAnsi="宋体"/>
          <w:color w:val="000000"/>
          <w:sz w:val="24"/>
          <w:szCs w:val="24"/>
        </w:rPr>
        <w:t>【蓝色标记】图标</w:t>
      </w:r>
      <w:r>
        <w:rPr>
          <w:rFonts w:hint="eastAsia" w:ascii="宋体" w:hAnsi="宋体"/>
          <w:color w:val="000000"/>
          <w:sz w:val="24"/>
          <w:szCs w:val="24"/>
        </w:rPr>
        <w:drawing>
          <wp:inline distT="0" distB="0" distL="0" distR="0">
            <wp:extent cx="228600" cy="228600"/>
            <wp:effectExtent l="0" t="0" r="0" b="0"/>
            <wp:docPr id="59" name="图片 59" descr="疑似作弊标记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疑似作弊标记蓝"/>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28600" cy="228600"/>
                    </a:xfrm>
                    <a:prstGeom prst="rect">
                      <a:avLst/>
                    </a:prstGeom>
                    <a:noFill/>
                    <a:ln>
                      <a:noFill/>
                    </a:ln>
                  </pic:spPr>
                </pic:pic>
              </a:graphicData>
            </a:graphic>
          </wp:inline>
        </w:drawing>
      </w:r>
      <w:r>
        <w:rPr>
          <w:rFonts w:hint="eastAsia" w:ascii="宋体" w:hAnsi="宋体"/>
          <w:color w:val="000000"/>
          <w:sz w:val="24"/>
          <w:szCs w:val="24"/>
        </w:rPr>
        <w:t>，在弹出页面中点击【确认】</w:t>
      </w:r>
      <w:r>
        <w:rPr>
          <w:rFonts w:ascii="宋体" w:hAnsi="宋体"/>
          <w:color w:val="000000"/>
          <w:sz w:val="24"/>
          <w:szCs w:val="24"/>
        </w:rPr>
        <w:t>，</w:t>
      </w:r>
      <w:r>
        <w:rPr>
          <w:rFonts w:hint="eastAsia" w:ascii="宋体" w:hAnsi="宋体"/>
          <w:color w:val="000000"/>
          <w:sz w:val="24"/>
          <w:szCs w:val="24"/>
        </w:rPr>
        <w:t>即可将该名医师标记为疑似作弊，标识</w:t>
      </w:r>
      <w:r>
        <w:rPr>
          <w:rFonts w:ascii="宋体" w:hAnsi="宋体"/>
          <w:color w:val="000000"/>
          <w:sz w:val="24"/>
          <w:szCs w:val="24"/>
        </w:rPr>
        <w:t>变成红色</w:t>
      </w:r>
      <w:r>
        <w:rPr>
          <w:rFonts w:hint="eastAsia" w:ascii="宋体" w:hAnsi="宋体"/>
          <w:color w:val="000000"/>
          <w:sz w:val="24"/>
        </w:rPr>
        <w:t>。</w:t>
      </w:r>
    </w:p>
    <w:p>
      <w:pPr>
        <w:rPr>
          <w:rFonts w:ascii="宋体" w:hAnsi="宋体"/>
          <w:sz w:val="24"/>
          <w:szCs w:val="24"/>
        </w:rPr>
      </w:pPr>
      <w:r>
        <w:rPr>
          <w:rFonts w:ascii="宋体" w:hAnsi="宋体"/>
        </w:rPr>
        <w:drawing>
          <wp:inline distT="0" distB="0" distL="0" distR="0">
            <wp:extent cx="5572125" cy="2495550"/>
            <wp:effectExtent l="0" t="0" r="952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a:xfrm>
                      <a:off x="0" y="0"/>
                      <a:ext cx="5572125" cy="2495550"/>
                    </a:xfrm>
                    <a:prstGeom prst="rect">
                      <a:avLst/>
                    </a:prstGeom>
                    <a:noFill/>
                    <a:ln>
                      <a:noFill/>
                    </a:ln>
                  </pic:spPr>
                </pic:pic>
              </a:graphicData>
            </a:graphic>
          </wp:inline>
        </w:drawing>
      </w:r>
    </w:p>
    <w:p>
      <w:pPr>
        <w:pStyle w:val="16"/>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监考照片查询图</w:t>
      </w:r>
    </w:p>
    <w:p>
      <w:pPr>
        <w:pStyle w:val="17"/>
        <w:numPr>
          <w:ilvl w:val="0"/>
          <w:numId w:val="22"/>
        </w:numPr>
        <w:spacing w:line="360" w:lineRule="auto"/>
        <w:ind w:left="1260" w:firstLineChars="0"/>
        <w:contextualSpacing/>
        <w:jc w:val="left"/>
        <w:rPr>
          <w:rFonts w:ascii="宋体" w:hAnsi="宋体"/>
          <w:sz w:val="24"/>
        </w:rPr>
      </w:pPr>
      <w:r>
        <w:rPr>
          <w:rFonts w:hint="eastAsia" w:ascii="宋体" w:hAnsi="宋体"/>
          <w:sz w:val="24"/>
        </w:rPr>
        <w:t>撤销疑似标记</w:t>
      </w:r>
    </w:p>
    <w:p>
      <w:pPr>
        <w:ind w:left="420" w:firstLine="420"/>
        <w:rPr>
          <w:rFonts w:ascii="宋体" w:hAnsi="宋体"/>
          <w:color w:val="000000"/>
          <w:sz w:val="24"/>
          <w:szCs w:val="24"/>
        </w:rPr>
      </w:pPr>
      <w:r>
        <w:rPr>
          <w:rFonts w:hint="eastAsia" w:ascii="宋体" w:hAnsi="宋体"/>
          <w:color w:val="000000"/>
          <w:sz w:val="24"/>
          <w:szCs w:val="24"/>
        </w:rPr>
        <w:t>如需</w:t>
      </w:r>
      <w:r>
        <w:rPr>
          <w:rFonts w:ascii="宋体" w:hAnsi="宋体"/>
          <w:color w:val="000000"/>
          <w:sz w:val="24"/>
          <w:szCs w:val="24"/>
        </w:rPr>
        <w:t>撤销疑似作弊</w:t>
      </w:r>
      <w:r>
        <w:rPr>
          <w:rFonts w:hint="eastAsia" w:ascii="宋体" w:hAnsi="宋体"/>
          <w:color w:val="000000"/>
          <w:sz w:val="24"/>
          <w:szCs w:val="24"/>
        </w:rPr>
        <w:t>权限</w:t>
      </w:r>
      <w:r>
        <w:rPr>
          <w:rFonts w:ascii="宋体" w:hAnsi="宋体"/>
          <w:color w:val="000000"/>
          <w:sz w:val="24"/>
          <w:szCs w:val="24"/>
        </w:rPr>
        <w:t>，请联系当地行政部门处理</w:t>
      </w:r>
      <w:r>
        <w:rPr>
          <w:rFonts w:hint="eastAsia" w:ascii="宋体" w:hAnsi="宋体"/>
          <w:color w:val="000000"/>
          <w:sz w:val="24"/>
        </w:rPr>
        <w:t>。</w:t>
      </w:r>
    </w:p>
    <w:p>
      <w:pPr>
        <w:ind w:left="420" w:firstLine="420"/>
        <w:rPr>
          <w:rFonts w:ascii="宋体" w:hAnsi="宋体"/>
          <w:color w:val="FF0000"/>
          <w:sz w:val="24"/>
          <w:szCs w:val="24"/>
        </w:rPr>
      </w:pPr>
      <w:r>
        <w:rPr>
          <w:rFonts w:hint="eastAsia" w:ascii="宋体" w:hAnsi="宋体"/>
          <w:color w:val="FF0000"/>
          <w:sz w:val="24"/>
          <w:szCs w:val="24"/>
        </w:rPr>
        <w:t>注</w:t>
      </w:r>
      <w:r>
        <w:rPr>
          <w:rFonts w:ascii="宋体" w:hAnsi="宋体"/>
          <w:color w:val="FF0000"/>
          <w:sz w:val="24"/>
          <w:szCs w:val="24"/>
        </w:rPr>
        <w:t>：</w:t>
      </w:r>
      <w:r>
        <w:rPr>
          <w:rFonts w:hint="eastAsia" w:ascii="宋体" w:hAnsi="宋体"/>
          <w:color w:val="FF0000"/>
          <w:sz w:val="24"/>
          <w:szCs w:val="24"/>
        </w:rPr>
        <w:t>系统</w:t>
      </w:r>
      <w:r>
        <w:rPr>
          <w:rFonts w:ascii="宋体" w:hAnsi="宋体"/>
          <w:color w:val="FF0000"/>
          <w:sz w:val="24"/>
          <w:szCs w:val="24"/>
        </w:rPr>
        <w:t>仅</w:t>
      </w:r>
      <w:r>
        <w:rPr>
          <w:rFonts w:hint="eastAsia" w:ascii="宋体" w:hAnsi="宋体"/>
          <w:color w:val="FF0000"/>
          <w:sz w:val="24"/>
          <w:szCs w:val="24"/>
        </w:rPr>
        <w:t>对</w:t>
      </w:r>
      <w:r>
        <w:rPr>
          <w:rFonts w:ascii="宋体" w:hAnsi="宋体"/>
          <w:color w:val="FF0000"/>
          <w:sz w:val="24"/>
          <w:szCs w:val="24"/>
        </w:rPr>
        <w:t>行政机构</w:t>
      </w:r>
      <w:r>
        <w:rPr>
          <w:rFonts w:hint="eastAsia" w:ascii="宋体" w:hAnsi="宋体"/>
          <w:color w:val="FF0000"/>
          <w:sz w:val="24"/>
          <w:szCs w:val="24"/>
        </w:rPr>
        <w:t>开启</w:t>
      </w:r>
      <w:r>
        <w:rPr>
          <w:rFonts w:ascii="宋体" w:hAnsi="宋体"/>
          <w:color w:val="FF0000"/>
          <w:sz w:val="24"/>
          <w:szCs w:val="24"/>
        </w:rPr>
        <w:t>撤销权限。</w:t>
      </w:r>
    </w:p>
    <w:p>
      <w:pPr>
        <w:rPr>
          <w:rFonts w:ascii="宋体" w:hAnsi="宋体"/>
        </w:rPr>
      </w:pPr>
      <w:r>
        <w:rPr>
          <w:rFonts w:ascii="宋体" w:hAnsi="宋体"/>
        </w:rPr>
        <w:drawing>
          <wp:inline distT="0" distB="0" distL="0" distR="0">
            <wp:extent cx="5572125" cy="2190750"/>
            <wp:effectExtent l="0" t="0" r="9525" b="0"/>
            <wp:docPr id="57" name="图片 57" descr="C:\Users\ADMINI~1\AppData\Local\Temp\15512552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C:\Users\ADMINI~1\AppData\Local\Temp\1551255274(1).pn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a:xfrm>
                      <a:off x="0" y="0"/>
                      <a:ext cx="5572125" cy="2190750"/>
                    </a:xfrm>
                    <a:prstGeom prst="rect">
                      <a:avLst/>
                    </a:prstGeom>
                    <a:noFill/>
                    <a:ln>
                      <a:noFill/>
                    </a:ln>
                    <a:effectLst/>
                  </pic:spPr>
                </pic:pic>
              </a:graphicData>
            </a:graphic>
          </wp:inline>
        </w:drawing>
      </w:r>
    </w:p>
    <w:p>
      <w:pPr>
        <w:pStyle w:val="16"/>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作弊标识页面</w:t>
      </w:r>
    </w:p>
    <w:p>
      <w:pPr>
        <w:pStyle w:val="16"/>
        <w:jc w:val="left"/>
        <w:rPr>
          <w:rFonts w:ascii="宋体" w:hAnsi="宋体"/>
          <w:u w:val="double"/>
        </w:rPr>
      </w:pPr>
      <w:r>
        <w:rPr>
          <w:rFonts w:ascii="宋体" w:hAnsi="宋体"/>
          <w:i/>
          <w:color w:val="000000"/>
          <w:sz w:val="96"/>
          <w:szCs w:val="24"/>
          <w:u w:val="double"/>
          <w:lang w:bidi="ar-SA"/>
        </w:rPr>
        <w:t xml:space="preserve">       </w:t>
      </w:r>
      <w:r>
        <w:rPr>
          <w:rFonts w:hint="eastAsia" w:ascii="宋体" w:hAnsi="宋体"/>
          <w:i/>
          <w:color w:val="000000"/>
          <w:sz w:val="96"/>
          <w:szCs w:val="24"/>
          <w:u w:val="double"/>
          <w:lang w:bidi="ar-SA"/>
        </w:rPr>
        <w:t>结束</w:t>
      </w:r>
      <w:r>
        <w:rPr>
          <w:rFonts w:ascii="宋体" w:hAnsi="宋体"/>
          <w:i/>
          <w:color w:val="000000"/>
          <w:sz w:val="96"/>
          <w:szCs w:val="24"/>
          <w:u w:val="double"/>
          <w:lang w:bidi="ar-SA"/>
        </w:rPr>
        <w:t xml:space="preserve">       </w:t>
      </w: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napToGrid w:val="0"/>
        <w:spacing w:line="500" w:lineRule="exact"/>
        <w:textAlignment w:val="baseline"/>
        <w:rPr>
          <w:rFonts w:ascii="仿宋_GB2312" w:hAnsi="华文仿宋" w:eastAsia="仿宋_GB2312"/>
          <w:sz w:val="32"/>
          <w:szCs w:val="32"/>
        </w:rPr>
        <w:sectPr>
          <w:pgSz w:w="11906" w:h="16838"/>
          <w:pgMar w:top="1440" w:right="1800" w:bottom="1440" w:left="1800" w:header="851" w:footer="992" w:gutter="0"/>
          <w:cols w:space="425" w:num="1"/>
          <w:docGrid w:type="lines" w:linePitch="312" w:charSpace="0"/>
        </w:sectPr>
      </w:pPr>
    </w:p>
    <w:p>
      <w:pPr>
        <w:snapToGrid w:val="0"/>
        <w:spacing w:line="500" w:lineRule="exact"/>
        <w:textAlignment w:val="baseline"/>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2-3</w:t>
      </w:r>
    </w:p>
    <w:p>
      <w:pPr>
        <w:rPr>
          <w:rFonts w:ascii="宋体" w:hAnsi="宋体"/>
        </w:rPr>
      </w:pPr>
    </w:p>
    <w:p>
      <w:pPr>
        <w:spacing w:afterLines="50" w:line="360" w:lineRule="auto"/>
        <w:jc w:val="center"/>
        <w:rPr>
          <w:rFonts w:ascii="宋体" w:hAnsi="宋体"/>
          <w:sz w:val="52"/>
          <w:szCs w:val="52"/>
        </w:rPr>
      </w:pPr>
    </w:p>
    <w:p>
      <w:pPr>
        <w:spacing w:afterLines="50" w:line="360" w:lineRule="auto"/>
        <w:jc w:val="center"/>
        <w:rPr>
          <w:rFonts w:ascii="宋体" w:hAnsi="宋体"/>
          <w:b/>
          <w:bCs/>
          <w:sz w:val="56"/>
          <w:szCs w:val="56"/>
        </w:rPr>
      </w:pPr>
      <w:r>
        <w:rPr>
          <w:rFonts w:hint="eastAsia" w:ascii="宋体" w:hAnsi="宋体"/>
          <w:b/>
          <w:bCs/>
          <w:sz w:val="56"/>
          <w:szCs w:val="56"/>
        </w:rPr>
        <w:t>国家卫生健康委员会</w:t>
      </w:r>
    </w:p>
    <w:p>
      <w:pPr>
        <w:spacing w:afterLines="50" w:line="360" w:lineRule="auto"/>
        <w:jc w:val="center"/>
        <w:rPr>
          <w:rFonts w:ascii="宋体" w:hAnsi="宋体"/>
          <w:b/>
          <w:bCs/>
          <w:sz w:val="56"/>
          <w:szCs w:val="56"/>
        </w:rPr>
      </w:pPr>
      <w:r>
        <w:rPr>
          <w:rFonts w:hint="eastAsia" w:ascii="宋体" w:hAnsi="宋体"/>
          <w:b/>
          <w:bCs/>
          <w:sz w:val="56"/>
          <w:szCs w:val="56"/>
        </w:rPr>
        <w:t>医师定期考核信息登记管理系统</w:t>
      </w:r>
    </w:p>
    <w:p>
      <w:pPr>
        <w:spacing w:afterLines="50" w:line="360" w:lineRule="auto"/>
        <w:jc w:val="center"/>
        <w:rPr>
          <w:rFonts w:ascii="宋体" w:hAnsi="宋体"/>
          <w:bCs/>
          <w:sz w:val="52"/>
          <w:szCs w:val="52"/>
        </w:rPr>
      </w:pPr>
    </w:p>
    <w:p>
      <w:pPr>
        <w:spacing w:afterLines="50" w:line="360" w:lineRule="auto"/>
        <w:rPr>
          <w:rFonts w:ascii="宋体" w:hAnsi="宋体"/>
          <w:bCs/>
          <w:sz w:val="52"/>
          <w:szCs w:val="52"/>
        </w:rPr>
      </w:pPr>
    </w:p>
    <w:p>
      <w:pPr>
        <w:spacing w:afterLines="50" w:line="360" w:lineRule="auto"/>
        <w:jc w:val="center"/>
        <w:rPr>
          <w:rFonts w:ascii="宋体" w:hAnsi="宋体"/>
          <w:b/>
          <w:bCs/>
          <w:sz w:val="56"/>
          <w:szCs w:val="56"/>
        </w:rPr>
      </w:pPr>
      <w:r>
        <w:rPr>
          <w:rFonts w:hint="eastAsia" w:ascii="宋体" w:hAnsi="宋体"/>
          <w:b/>
          <w:bCs/>
          <w:sz w:val="56"/>
          <w:szCs w:val="56"/>
        </w:rPr>
        <w:t>卫生机构操作手册</w:t>
      </w:r>
    </w:p>
    <w:p>
      <w:pPr>
        <w:spacing w:afterLines="50" w:line="360" w:lineRule="auto"/>
        <w:jc w:val="center"/>
        <w:rPr>
          <w:rFonts w:ascii="宋体" w:hAnsi="宋体"/>
          <w:sz w:val="44"/>
          <w:szCs w:val="44"/>
        </w:rPr>
      </w:pPr>
    </w:p>
    <w:p>
      <w:pPr>
        <w:spacing w:afterLines="50" w:line="360" w:lineRule="auto"/>
        <w:jc w:val="center"/>
        <w:rPr>
          <w:rFonts w:ascii="宋体" w:hAnsi="宋体"/>
          <w:sz w:val="44"/>
          <w:szCs w:val="44"/>
        </w:rPr>
      </w:pPr>
    </w:p>
    <w:p>
      <w:pPr>
        <w:spacing w:afterLines="50" w:line="360" w:lineRule="auto"/>
        <w:jc w:val="center"/>
        <w:rPr>
          <w:rFonts w:ascii="宋体" w:hAnsi="宋体"/>
          <w:sz w:val="44"/>
          <w:szCs w:val="44"/>
        </w:rPr>
      </w:pPr>
    </w:p>
    <w:p>
      <w:pPr>
        <w:spacing w:afterLines="50" w:line="360" w:lineRule="auto"/>
        <w:jc w:val="center"/>
        <w:rPr>
          <w:rFonts w:ascii="宋体" w:hAnsi="宋体"/>
          <w:sz w:val="44"/>
          <w:szCs w:val="44"/>
        </w:rPr>
      </w:pPr>
    </w:p>
    <w:p>
      <w:pPr>
        <w:spacing w:afterLines="50" w:line="360" w:lineRule="auto"/>
        <w:jc w:val="center"/>
        <w:rPr>
          <w:rFonts w:ascii="宋体" w:hAnsi="宋体"/>
        </w:rPr>
        <w:sectPr>
          <w:pgSz w:w="11906" w:h="16838"/>
          <w:pgMar w:top="1440" w:right="1800" w:bottom="1440" w:left="1800" w:header="851" w:footer="992" w:gutter="0"/>
          <w:cols w:space="425" w:num="1"/>
          <w:docGrid w:type="lines" w:linePitch="312" w:charSpace="0"/>
        </w:sectPr>
      </w:pPr>
      <w:r>
        <w:rPr>
          <w:rFonts w:ascii="宋体" w:hAnsi="宋体"/>
          <w:b/>
          <w:sz w:val="44"/>
          <w:szCs w:val="44"/>
        </w:rPr>
        <w:t>2020</w:t>
      </w:r>
      <w:r>
        <w:rPr>
          <w:rFonts w:hint="eastAsia" w:ascii="宋体" w:hAnsi="宋体"/>
          <w:b/>
          <w:sz w:val="44"/>
          <w:szCs w:val="44"/>
        </w:rPr>
        <w:t>年</w:t>
      </w:r>
      <w:r>
        <w:rPr>
          <w:rFonts w:ascii="宋体" w:hAnsi="宋体"/>
          <w:b/>
          <w:sz w:val="44"/>
          <w:szCs w:val="44"/>
        </w:rPr>
        <w:t>3</w:t>
      </w:r>
    </w:p>
    <w:p>
      <w:pPr>
        <w:pStyle w:val="2"/>
        <w:keepNext w:val="0"/>
        <w:keepLines w:val="0"/>
        <w:widowControl/>
        <w:numPr>
          <w:ilvl w:val="0"/>
          <w:numId w:val="17"/>
        </w:numPr>
        <w:spacing w:before="0" w:after="0" w:line="360" w:lineRule="auto"/>
        <w:contextualSpacing/>
        <w:jc w:val="left"/>
      </w:pPr>
      <w:r>
        <w:t>背景</w:t>
      </w:r>
    </w:p>
    <w:p>
      <w:pPr>
        <w:widowControl/>
        <w:spacing w:line="360" w:lineRule="auto"/>
        <w:ind w:firstLine="420"/>
        <w:jc w:val="left"/>
        <w:rPr>
          <w:sz w:val="24"/>
          <w:szCs w:val="24"/>
        </w:rPr>
      </w:pPr>
      <w:r>
        <w:rPr>
          <w:rFonts w:hint="eastAsia"/>
          <w:sz w:val="24"/>
          <w:szCs w:val="24"/>
        </w:rPr>
        <w:t>本章节对国家卫生健康委员会医师定期考核信息登记管理系统卫生机构角色各项功能进行说明，供各</w:t>
      </w:r>
      <w:r>
        <w:rPr>
          <w:sz w:val="24"/>
          <w:szCs w:val="24"/>
        </w:rPr>
        <w:t>卫生</w:t>
      </w:r>
      <w:r>
        <w:rPr>
          <w:rFonts w:hint="eastAsia"/>
          <w:sz w:val="24"/>
          <w:szCs w:val="24"/>
        </w:rPr>
        <w:t>机构参考。</w:t>
      </w:r>
    </w:p>
    <w:p>
      <w:pPr>
        <w:pStyle w:val="2"/>
        <w:keepNext w:val="0"/>
        <w:keepLines w:val="0"/>
        <w:widowControl/>
        <w:numPr>
          <w:ilvl w:val="0"/>
          <w:numId w:val="17"/>
        </w:numPr>
        <w:spacing w:before="0" w:after="0" w:line="480" w:lineRule="auto"/>
        <w:contextualSpacing/>
        <w:jc w:val="left"/>
      </w:pPr>
      <w:bookmarkStart w:id="32" w:name="_Toc1162006309"/>
      <w:r>
        <w:rPr>
          <w:rFonts w:hint="eastAsia"/>
        </w:rPr>
        <w:t>操作说明</w:t>
      </w:r>
      <w:bookmarkEnd w:id="32"/>
    </w:p>
    <w:p>
      <w:pPr>
        <w:pStyle w:val="3"/>
        <w:keepNext w:val="0"/>
        <w:keepLines w:val="0"/>
        <w:spacing w:before="0" w:after="0" w:line="360" w:lineRule="auto"/>
        <w:jc w:val="left"/>
        <w:rPr>
          <w:rFonts w:ascii="宋体" w:hAnsi="宋体" w:eastAsia="宋体" w:cs="宋体"/>
          <w:sz w:val="28"/>
          <w:szCs w:val="28"/>
        </w:rPr>
      </w:pPr>
      <w:bookmarkStart w:id="33" w:name="_Toc623749545"/>
      <w:r>
        <w:rPr>
          <w:rFonts w:hint="eastAsia" w:ascii="宋体" w:hAnsi="宋体" w:eastAsia="宋体" w:cs="宋体"/>
          <w:sz w:val="28"/>
          <w:szCs w:val="28"/>
        </w:rPr>
        <w:t>2.1功能说明</w:t>
      </w:r>
      <w:bookmarkEnd w:id="33"/>
    </w:p>
    <w:p>
      <w:pPr>
        <w:pStyle w:val="5"/>
        <w:widowControl w:val="0"/>
        <w:rPr>
          <w:rFonts w:ascii="宋体" w:hAnsi="宋体" w:eastAsia="宋体"/>
          <w:color w:val="000000"/>
        </w:rPr>
      </w:pPr>
      <w:r>
        <w:rPr>
          <w:rFonts w:hint="eastAsia" w:ascii="宋体" w:hAnsi="宋体" w:eastAsia="宋体"/>
          <w:color w:val="000000"/>
        </w:rPr>
        <w:t>卫生机构在本系统中可以</w:t>
      </w:r>
      <w:r>
        <w:rPr>
          <w:rFonts w:ascii="宋体" w:hAnsi="宋体" w:eastAsia="宋体"/>
          <w:color w:val="000000"/>
        </w:rPr>
        <w:t>实现</w:t>
      </w:r>
      <w:r>
        <w:rPr>
          <w:rFonts w:hint="eastAsia" w:ascii="宋体" w:hAnsi="宋体" w:eastAsia="宋体"/>
          <w:color w:val="000000"/>
        </w:rPr>
        <w:t>以下操作权限：</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完善本机构账户基本信息；</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创建维护本机构科室信息；</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申请考核机构，提交相关材料；</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审核医师信息，为医师上报考核；</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审核医师考核程序；</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评定医师工作成绩、职业道德自评；</w:t>
      </w:r>
    </w:p>
    <w:p>
      <w:pPr>
        <w:pStyle w:val="5"/>
        <w:widowControl w:val="0"/>
        <w:numPr>
          <w:ilvl w:val="0"/>
          <w:numId w:val="23"/>
        </w:numPr>
        <w:ind w:firstLineChars="0"/>
        <w:rPr>
          <w:rFonts w:ascii="宋体" w:hAnsi="宋体" w:eastAsia="宋体"/>
          <w:color w:val="000000"/>
        </w:rPr>
      </w:pPr>
      <w:r>
        <w:rPr>
          <w:rFonts w:hint="eastAsia" w:ascii="宋体" w:hAnsi="宋体" w:eastAsia="宋体"/>
          <w:color w:val="000000"/>
        </w:rPr>
        <w:t>查询医师考核进度、结果。</w:t>
      </w:r>
    </w:p>
    <w:p>
      <w:pPr>
        <w:pStyle w:val="3"/>
        <w:keepNext w:val="0"/>
        <w:keepLines w:val="0"/>
        <w:spacing w:before="0" w:after="0" w:line="360" w:lineRule="auto"/>
        <w:jc w:val="left"/>
        <w:rPr>
          <w:rFonts w:ascii="宋体" w:hAnsi="宋体" w:eastAsia="宋体" w:cs="宋体"/>
          <w:sz w:val="28"/>
          <w:szCs w:val="28"/>
        </w:rPr>
      </w:pPr>
      <w:bookmarkStart w:id="34" w:name="_Toc1490921808"/>
      <w:r>
        <w:rPr>
          <w:rFonts w:hint="eastAsia" w:ascii="宋体" w:hAnsi="宋体" w:eastAsia="宋体" w:cs="宋体"/>
          <w:sz w:val="28"/>
          <w:szCs w:val="28"/>
        </w:rPr>
        <w:t>2.2</w:t>
      </w:r>
      <w:bookmarkEnd w:id="34"/>
      <w:r>
        <w:rPr>
          <w:rFonts w:ascii="宋体" w:hAnsi="宋体" w:eastAsia="宋体" w:cs="宋体"/>
          <w:sz w:val="28"/>
          <w:szCs w:val="28"/>
        </w:rPr>
        <w:t>操作流程</w:t>
      </w:r>
    </w:p>
    <w:p>
      <w:pPr>
        <w:pStyle w:val="4"/>
        <w:keepNext w:val="0"/>
        <w:keepLines w:val="0"/>
        <w:spacing w:before="0" w:after="0" w:line="360" w:lineRule="auto"/>
        <w:jc w:val="left"/>
        <w:rPr>
          <w:rFonts w:ascii="宋体" w:hAnsi="宋体" w:cs="宋体"/>
          <w:sz w:val="24"/>
          <w:szCs w:val="24"/>
        </w:rPr>
      </w:pPr>
      <w:bookmarkStart w:id="35" w:name="_Toc1083633860"/>
      <w:r>
        <w:rPr>
          <w:rFonts w:hint="eastAsia" w:ascii="宋体" w:hAnsi="宋体" w:cs="宋体"/>
          <w:sz w:val="24"/>
          <w:szCs w:val="24"/>
        </w:rPr>
        <w:t>2.2.1</w:t>
      </w:r>
      <w:r>
        <w:rPr>
          <w:rFonts w:ascii="宋体" w:hAnsi="宋体" w:cs="宋体"/>
          <w:sz w:val="24"/>
          <w:szCs w:val="24"/>
        </w:rPr>
        <w:t xml:space="preserve"> </w:t>
      </w:r>
      <w:r>
        <w:rPr>
          <w:rFonts w:hint="eastAsia" w:ascii="宋体" w:hAnsi="宋体" w:cs="宋体"/>
          <w:sz w:val="24"/>
          <w:szCs w:val="24"/>
        </w:rPr>
        <w:t>账户管理</w:t>
      </w:r>
      <w:bookmarkEnd w:id="35"/>
    </w:p>
    <w:p>
      <w:pPr>
        <w:pStyle w:val="5"/>
        <w:widowControl w:val="0"/>
        <w:numPr>
          <w:ilvl w:val="0"/>
          <w:numId w:val="24"/>
        </w:numPr>
        <w:ind w:firstLineChars="0"/>
        <w:rPr>
          <w:rFonts w:ascii="宋体" w:hAnsi="宋体" w:eastAsia="宋体"/>
          <w:b/>
          <w:bCs/>
          <w:lang w:val="zh-CN" w:bidi="ar-SA"/>
        </w:rPr>
      </w:pPr>
      <w:r>
        <w:rPr>
          <w:rFonts w:ascii="宋体" w:hAnsi="宋体" w:eastAsia="宋体"/>
          <w:b/>
          <w:bCs/>
          <w:lang w:bidi="ar-SA"/>
        </w:rPr>
        <w:t>登录地址</w:t>
      </w:r>
    </w:p>
    <w:p>
      <w:pPr>
        <w:pStyle w:val="5"/>
        <w:widowControl w:val="0"/>
        <w:ind w:firstLine="420" w:firstLineChars="0"/>
        <w:rPr>
          <w:rFonts w:ascii="宋体" w:hAnsi="宋体" w:eastAsia="宋体"/>
        </w:rPr>
      </w:pPr>
      <w:r>
        <w:rPr>
          <w:rFonts w:hint="eastAsia" w:ascii="宋体" w:hAnsi="宋体" w:eastAsia="宋体"/>
          <w:lang w:val="zh-CN" w:bidi="ar-SA"/>
        </w:rPr>
        <w:t>卫生机构通过浏览器访问</w:t>
      </w:r>
      <w:r>
        <w:rPr>
          <w:rFonts w:hint="eastAsia" w:ascii="宋体" w:hAnsi="宋体" w:eastAsia="宋体"/>
        </w:rPr>
        <w:t>国家卫生健康委员会医师定期考核信息登记管理系统（</w:t>
      </w:r>
      <w:r>
        <w:rPr>
          <w:rFonts w:hint="eastAsia" w:ascii="宋体" w:hAnsi="宋体" w:eastAsia="宋体"/>
          <w:lang w:val="zh-CN" w:bidi="ar-SA"/>
        </w:rPr>
        <w:t>http://renew.cmda.net），输入账户信息、密码</w:t>
      </w:r>
      <w:r>
        <w:rPr>
          <w:rFonts w:hint="eastAsia" w:ascii="宋体" w:hAnsi="宋体" w:eastAsia="宋体"/>
        </w:rPr>
        <w:t>及验证码，点击【登录</w:t>
      </w:r>
      <w:r>
        <w:rPr>
          <w:rFonts w:ascii="宋体" w:hAnsi="宋体" w:eastAsia="宋体"/>
        </w:rPr>
        <w:t>】</w:t>
      </w:r>
      <w:r>
        <w:rPr>
          <w:rFonts w:hint="eastAsia" w:ascii="宋体" w:hAnsi="宋体" w:eastAsia="宋体"/>
        </w:rPr>
        <w:t>，如下图所示：</w:t>
      </w:r>
      <w:r>
        <w:rPr>
          <w:rFonts w:ascii="宋体" w:hAnsi="宋体" w:eastAsia="宋体"/>
        </w:rPr>
        <w:t>（建议使用谷歌浏览器、火狐浏览器</w:t>
      </w:r>
      <w:r>
        <w:rPr>
          <w:rFonts w:hint="eastAsia" w:ascii="宋体" w:hAnsi="宋体" w:eastAsia="宋体"/>
        </w:rPr>
        <w:t>以便</w:t>
      </w:r>
      <w:r>
        <w:rPr>
          <w:rFonts w:ascii="宋体" w:hAnsi="宋体" w:eastAsia="宋体"/>
        </w:rPr>
        <w:t>获得更好的</w:t>
      </w:r>
      <w:r>
        <w:rPr>
          <w:rFonts w:hint="eastAsia" w:ascii="宋体" w:hAnsi="宋体" w:eastAsia="宋体"/>
        </w:rPr>
        <w:t>操作</w:t>
      </w:r>
      <w:r>
        <w:rPr>
          <w:rFonts w:ascii="宋体" w:hAnsi="宋体" w:eastAsia="宋体"/>
        </w:rPr>
        <w:t>体验）</w:t>
      </w:r>
    </w:p>
    <w:p>
      <w:pPr>
        <w:spacing w:line="360" w:lineRule="auto"/>
        <w:jc w:val="center"/>
        <w:rPr>
          <w:rFonts w:ascii="宋体" w:hAnsi="宋体"/>
          <w:sz w:val="24"/>
          <w:szCs w:val="24"/>
        </w:rPr>
      </w:pPr>
      <w:r>
        <w:rPr>
          <w:rFonts w:ascii="宋体" w:hAnsi="宋体"/>
        </w:rPr>
        <w:drawing>
          <wp:inline distT="0" distB="0" distL="0" distR="0">
            <wp:extent cx="5543550" cy="3590925"/>
            <wp:effectExtent l="0" t="0" r="0" b="9525"/>
            <wp:docPr id="110" name="图片 110" descr="行政机构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行政机构图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543550" cy="3590925"/>
                    </a:xfrm>
                    <a:prstGeom prst="rect">
                      <a:avLst/>
                    </a:prstGeom>
                    <a:noFill/>
                    <a:ln>
                      <a:noFill/>
                    </a:ln>
                  </pic:spPr>
                </pic:pic>
              </a:graphicData>
            </a:graphic>
          </wp:inline>
        </w:drawing>
      </w:r>
    </w:p>
    <w:p>
      <w:pPr>
        <w:pStyle w:val="16"/>
        <w:ind w:firstLine="420"/>
        <w:rPr>
          <w:rFonts w:ascii="宋体" w:hAnsi="宋体" w:eastAsia="宋体"/>
          <w:lang w:val="zh-CN" w:bidi="ar-SA"/>
        </w:rPr>
      </w:pPr>
      <w:r>
        <w:rPr>
          <w:rFonts w:hint="eastAsia" w:ascii="宋体" w:hAnsi="宋体" w:eastAsia="宋体"/>
          <w:lang w:val="zh-CN" w:bidi="ar-SA"/>
        </w:rPr>
        <w:t>图：卫生机构登录页面图</w:t>
      </w:r>
    </w:p>
    <w:p>
      <w:pPr>
        <w:pStyle w:val="5"/>
        <w:widowControl w:val="0"/>
        <w:numPr>
          <w:ilvl w:val="0"/>
          <w:numId w:val="24"/>
        </w:numPr>
        <w:ind w:firstLineChars="0"/>
        <w:rPr>
          <w:rFonts w:ascii="宋体" w:hAnsi="宋体" w:eastAsia="宋体"/>
          <w:b/>
          <w:bCs/>
          <w:lang w:val="zh-CN" w:bidi="ar-SA"/>
        </w:rPr>
      </w:pPr>
      <w:r>
        <w:rPr>
          <w:rFonts w:ascii="宋体" w:hAnsi="宋体" w:eastAsia="宋体"/>
          <w:b/>
          <w:bCs/>
          <w:lang w:bidi="ar-SA"/>
        </w:rPr>
        <w:t>密码</w:t>
      </w:r>
      <w:r>
        <w:rPr>
          <w:rFonts w:hint="eastAsia" w:ascii="宋体" w:hAnsi="宋体" w:eastAsia="宋体"/>
          <w:b/>
          <w:bCs/>
          <w:lang w:val="zh-CN" w:bidi="ar-SA"/>
        </w:rPr>
        <w:t>重置</w:t>
      </w:r>
    </w:p>
    <w:p>
      <w:pPr>
        <w:pStyle w:val="5"/>
        <w:widowControl w:val="0"/>
        <w:ind w:firstLine="420" w:firstLineChars="0"/>
        <w:rPr>
          <w:rFonts w:ascii="宋体" w:hAnsi="宋体" w:eastAsia="宋体"/>
          <w:lang w:val="zh-CN" w:bidi="ar-SA"/>
        </w:rPr>
      </w:pPr>
      <w:r>
        <w:rPr>
          <w:rFonts w:hint="eastAsia" w:ascii="宋体" w:hAnsi="宋体" w:eastAsia="宋体"/>
        </w:rPr>
        <w:t>如卫生机构账户忘记登录密码，需联系上级行政</w:t>
      </w:r>
      <w:r>
        <w:rPr>
          <w:rFonts w:ascii="宋体" w:hAnsi="宋体" w:eastAsia="宋体"/>
        </w:rPr>
        <w:t>管理</w:t>
      </w:r>
      <w:r>
        <w:rPr>
          <w:rFonts w:hint="eastAsia" w:ascii="宋体" w:hAnsi="宋体" w:eastAsia="宋体"/>
        </w:rPr>
        <w:t>机构进行密码重置。</w:t>
      </w:r>
    </w:p>
    <w:p>
      <w:pPr>
        <w:pStyle w:val="5"/>
        <w:widowControl w:val="0"/>
        <w:numPr>
          <w:ilvl w:val="0"/>
          <w:numId w:val="24"/>
        </w:numPr>
        <w:ind w:firstLineChars="0"/>
        <w:rPr>
          <w:rFonts w:ascii="宋体" w:hAnsi="宋体" w:eastAsia="宋体"/>
          <w:b/>
          <w:bCs/>
          <w:lang w:val="zh-CN" w:bidi="ar-SA"/>
        </w:rPr>
      </w:pPr>
      <w:r>
        <w:rPr>
          <w:rFonts w:ascii="宋体" w:hAnsi="宋体" w:eastAsia="宋体"/>
          <w:b/>
          <w:bCs/>
          <w:lang w:bidi="ar-SA"/>
        </w:rPr>
        <w:t>系统</w:t>
      </w:r>
      <w:r>
        <w:rPr>
          <w:rFonts w:hint="eastAsia" w:ascii="宋体" w:hAnsi="宋体" w:eastAsia="宋体"/>
          <w:b/>
          <w:bCs/>
          <w:lang w:val="zh-CN" w:bidi="ar-SA"/>
        </w:rPr>
        <w:t>登录</w:t>
      </w:r>
    </w:p>
    <w:p>
      <w:pPr>
        <w:pStyle w:val="5"/>
        <w:widowControl w:val="0"/>
        <w:ind w:firstLine="420" w:firstLineChars="0"/>
        <w:rPr>
          <w:rFonts w:ascii="宋体" w:hAnsi="宋体" w:eastAsia="宋体"/>
        </w:rPr>
      </w:pPr>
      <w:r>
        <w:rPr>
          <w:rFonts w:ascii="宋体" w:hAnsi="宋体" w:eastAsia="宋体"/>
        </w:rPr>
        <w:t>首次登录的用户输入</w:t>
      </w:r>
      <w:r>
        <w:rPr>
          <w:rFonts w:hint="eastAsia" w:ascii="宋体" w:hAnsi="宋体" w:eastAsia="宋体"/>
          <w:lang w:val="zh-CN" w:bidi="ar-SA"/>
        </w:rPr>
        <w:t>账户信息、密码及验证码（初始密码为</w:t>
      </w:r>
      <w:r>
        <w:rPr>
          <w:rFonts w:ascii="宋体" w:hAnsi="宋体" w:eastAsia="宋体"/>
          <w:lang w:bidi="ar-SA"/>
        </w:rPr>
        <w:t>666666</w:t>
      </w:r>
      <w:r>
        <w:rPr>
          <w:rFonts w:hint="eastAsia" w:ascii="宋体" w:hAnsi="宋体" w:eastAsia="宋体"/>
          <w:lang w:val="zh-CN" w:bidi="ar-SA"/>
        </w:rPr>
        <w:t>），点击【登录】</w:t>
      </w:r>
      <w:r>
        <w:rPr>
          <w:rFonts w:ascii="宋体" w:hAnsi="宋体" w:eastAsia="宋体"/>
          <w:lang w:bidi="ar-SA"/>
        </w:rPr>
        <w:t>，</w:t>
      </w:r>
      <w:r>
        <w:rPr>
          <w:rFonts w:hint="eastAsia" w:ascii="宋体" w:hAnsi="宋体" w:eastAsia="宋体"/>
          <w:lang w:val="zh-CN" w:bidi="ar-SA"/>
        </w:rPr>
        <w:t>进入初始化设置页面，输入原密码和新密码后</w:t>
      </w:r>
      <w:r>
        <w:rPr>
          <w:rFonts w:ascii="宋体" w:hAnsi="宋体" w:eastAsia="宋体"/>
          <w:lang w:bidi="ar-SA"/>
        </w:rPr>
        <w:t>，</w:t>
      </w:r>
      <w:r>
        <w:rPr>
          <w:rFonts w:hint="eastAsia" w:ascii="宋体" w:hAnsi="宋体" w:eastAsia="宋体"/>
          <w:lang w:val="zh-CN" w:bidi="ar-SA"/>
        </w:rPr>
        <w:t>点击【保存】，</w:t>
      </w:r>
      <w:r>
        <w:rPr>
          <w:rFonts w:hint="eastAsia" w:ascii="宋体" w:hAnsi="宋体" w:eastAsia="宋体"/>
        </w:rPr>
        <w:t>如下图所示：</w:t>
      </w:r>
    </w:p>
    <w:p>
      <w:pPr>
        <w:jc w:val="center"/>
        <w:rPr>
          <w:rFonts w:ascii="宋体" w:hAnsi="宋体"/>
        </w:rPr>
      </w:pPr>
      <w:r>
        <w:rPr>
          <w:rFonts w:ascii="宋体" w:hAnsi="宋体"/>
        </w:rPr>
        <w:drawing>
          <wp:inline distT="0" distB="0" distL="0" distR="0">
            <wp:extent cx="3352800" cy="2686050"/>
            <wp:effectExtent l="0" t="0" r="0" b="0"/>
            <wp:docPr id="109" name="图片 109" descr="登录密码初始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登录密码初始化"/>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a:xfrm>
                      <a:off x="0" y="0"/>
                      <a:ext cx="3352800" cy="2686050"/>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lang w:val="zh-CN" w:bidi="ar-SA"/>
        </w:rPr>
        <w:t>图</w:t>
      </w:r>
      <w:r>
        <w:rPr>
          <w:rFonts w:hint="eastAsia" w:ascii="宋体" w:hAnsi="宋体" w:eastAsia="宋体"/>
          <w:lang w:val="zh-CN" w:bidi="ar-SA"/>
        </w:rPr>
        <w:t>：</w:t>
      </w:r>
      <w:r>
        <w:rPr>
          <w:rFonts w:hint="eastAsia" w:ascii="宋体" w:hAnsi="宋体" w:eastAsia="宋体"/>
        </w:rPr>
        <w:t>密码初始化设置页面图</w:t>
      </w:r>
    </w:p>
    <w:p>
      <w:pPr>
        <w:pStyle w:val="5"/>
        <w:widowControl w:val="0"/>
        <w:numPr>
          <w:ilvl w:val="0"/>
          <w:numId w:val="24"/>
        </w:numPr>
        <w:ind w:firstLineChars="0"/>
        <w:rPr>
          <w:rFonts w:ascii="宋体" w:hAnsi="宋体" w:eastAsia="宋体"/>
          <w:b/>
          <w:bCs/>
          <w:lang w:val="zh-CN" w:bidi="ar-SA"/>
        </w:rPr>
      </w:pPr>
      <w:r>
        <w:rPr>
          <w:rFonts w:hint="eastAsia" w:ascii="宋体" w:hAnsi="宋体" w:eastAsia="宋体"/>
          <w:b/>
          <w:bCs/>
          <w:lang w:val="zh-CN" w:bidi="ar-SA"/>
        </w:rPr>
        <w:t>密码修改</w:t>
      </w:r>
    </w:p>
    <w:p>
      <w:pPr>
        <w:widowControl/>
        <w:spacing w:after="200" w:line="360" w:lineRule="auto"/>
        <w:ind w:firstLine="420"/>
        <w:jc w:val="left"/>
        <w:rPr>
          <w:rFonts w:ascii="宋体" w:hAnsi="宋体"/>
          <w:sz w:val="24"/>
          <w:szCs w:val="24"/>
        </w:rPr>
      </w:pPr>
      <w:r>
        <w:rPr>
          <w:rFonts w:hint="eastAsia" w:ascii="宋体" w:hAnsi="宋体"/>
          <w:sz w:val="24"/>
          <w:szCs w:val="24"/>
        </w:rPr>
        <w:t>点击首页右上角【安全设置】，进入安全设置页面，点击【修改】进行密码修改，输入新密码，点击【保存】</w:t>
      </w:r>
      <w:r>
        <w:rPr>
          <w:rFonts w:hint="eastAsia" w:ascii="宋体" w:hAnsi="宋体"/>
          <w:sz w:val="24"/>
          <w:szCs w:val="24"/>
          <w:lang w:val="zh-CN"/>
        </w:rPr>
        <w:t>，</w:t>
      </w:r>
      <w:r>
        <w:rPr>
          <w:rFonts w:hint="eastAsia" w:ascii="宋体" w:hAnsi="宋体"/>
          <w:sz w:val="24"/>
          <w:szCs w:val="24"/>
        </w:rPr>
        <w:t>如下图所示：</w:t>
      </w:r>
    </w:p>
    <w:p>
      <w:r>
        <w:drawing>
          <wp:inline distT="0" distB="0" distL="0" distR="0">
            <wp:extent cx="5534025" cy="1400175"/>
            <wp:effectExtent l="0" t="0" r="9525" b="9525"/>
            <wp:docPr id="108" name="图片 108" descr="修改登录密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修改登录密码"/>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a:xfrm>
                      <a:off x="0" y="0"/>
                      <a:ext cx="5534025" cy="1400175"/>
                    </a:xfrm>
                    <a:prstGeom prst="rect">
                      <a:avLst/>
                    </a:prstGeom>
                    <a:noFill/>
                    <a:ln>
                      <a:noFill/>
                    </a:ln>
                  </pic:spPr>
                </pic:pic>
              </a:graphicData>
            </a:graphic>
          </wp:inline>
        </w:drawing>
      </w:r>
    </w:p>
    <w:p>
      <w:pPr>
        <w:pStyle w:val="16"/>
        <w:ind w:firstLine="420"/>
        <w:rPr>
          <w:rFonts w:ascii="宋体" w:hAnsi="宋体" w:eastAsia="宋体"/>
        </w:rPr>
      </w:pPr>
      <w:r>
        <w:rPr>
          <w:rFonts w:ascii="宋体" w:hAnsi="宋体" w:eastAsia="宋体"/>
        </w:rPr>
        <w:t>图</w:t>
      </w:r>
      <w:r>
        <w:rPr>
          <w:rFonts w:hint="eastAsia" w:ascii="宋体" w:hAnsi="宋体" w:eastAsia="宋体"/>
        </w:rPr>
        <w:t>：</w:t>
      </w:r>
      <w:r>
        <w:rPr>
          <w:rFonts w:hint="eastAsia" w:ascii="宋体" w:hAnsi="宋体" w:eastAsia="宋体"/>
          <w:lang w:val="zh-CN" w:bidi="ar-SA"/>
        </w:rPr>
        <w:t>安全设置页面图</w:t>
      </w:r>
    </w:p>
    <w:p>
      <w:pPr>
        <w:pStyle w:val="4"/>
        <w:keepNext w:val="0"/>
        <w:keepLines w:val="0"/>
        <w:spacing w:before="0" w:after="0" w:line="360" w:lineRule="auto"/>
        <w:jc w:val="left"/>
        <w:rPr>
          <w:rFonts w:ascii="宋体" w:hAnsi="宋体" w:cs="宋体"/>
          <w:sz w:val="24"/>
          <w:szCs w:val="24"/>
        </w:rPr>
      </w:pPr>
      <w:bookmarkStart w:id="36" w:name="_Toc1972958460"/>
      <w:r>
        <w:rPr>
          <w:rFonts w:hint="eastAsia" w:ascii="宋体" w:hAnsi="宋体" w:cs="宋体"/>
          <w:sz w:val="24"/>
          <w:szCs w:val="24"/>
        </w:rPr>
        <w:t>2.2.2本机构信息完善</w:t>
      </w:r>
      <w:bookmarkEnd w:id="36"/>
    </w:p>
    <w:p>
      <w:pPr>
        <w:pStyle w:val="5"/>
        <w:rPr>
          <w:rFonts w:ascii="宋体" w:hAnsi="宋体"/>
        </w:rPr>
      </w:pPr>
      <w:r>
        <w:rPr>
          <w:rFonts w:hint="eastAsia" w:ascii="宋体" w:hAnsi="宋体" w:eastAsia="宋体"/>
        </w:rPr>
        <w:t>首次登录后，弹出考核</w:t>
      </w:r>
      <w:r>
        <w:rPr>
          <w:rFonts w:ascii="宋体" w:hAnsi="宋体" w:eastAsia="宋体"/>
        </w:rPr>
        <w:t>周期</w:t>
      </w:r>
      <w:r>
        <w:rPr>
          <w:rFonts w:hint="eastAsia" w:ascii="宋体" w:hAnsi="宋体" w:eastAsia="宋体"/>
        </w:rPr>
        <w:t>起止日期</w:t>
      </w:r>
      <w:r>
        <w:rPr>
          <w:rFonts w:ascii="宋体" w:hAnsi="宋体" w:eastAsia="宋体"/>
        </w:rPr>
        <w:t>告知栏</w:t>
      </w:r>
      <w:r>
        <w:rPr>
          <w:rFonts w:hint="eastAsia" w:ascii="宋体" w:hAnsi="宋体" w:eastAsia="宋体"/>
        </w:rPr>
        <w:t>，点击【去确认】，</w:t>
      </w:r>
      <w:r>
        <w:rPr>
          <w:rFonts w:hint="eastAsia" w:ascii="宋体" w:hAnsi="宋体" w:eastAsia="宋体"/>
          <w:lang w:val="zh-CN" w:bidi="ar-SA"/>
        </w:rPr>
        <w:t>完成相关项的信息填写</w:t>
      </w:r>
      <w:r>
        <w:rPr>
          <w:rFonts w:hint="eastAsia" w:ascii="宋体" w:hAnsi="宋体" w:eastAsia="宋体"/>
        </w:rPr>
        <w:t>。如下图所示：</w:t>
      </w:r>
      <w:r>
        <w:rPr>
          <w:rFonts w:ascii="宋体" w:hAnsi="宋体"/>
          <w:lang w:bidi="ar-SA"/>
        </w:rPr>
        <w:drawing>
          <wp:inline distT="0" distB="0" distL="0" distR="0">
            <wp:extent cx="5581650" cy="203835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5581650" cy="2038350"/>
                    </a:xfrm>
                    <a:prstGeom prst="rect">
                      <a:avLst/>
                    </a:prstGeom>
                    <a:noFill/>
                    <a:ln>
                      <a:noFill/>
                    </a:ln>
                  </pic:spPr>
                </pic:pic>
              </a:graphicData>
            </a:graphic>
          </wp:inline>
        </w:drawing>
      </w:r>
    </w:p>
    <w:p>
      <w:pPr>
        <w:pStyle w:val="16"/>
        <w:ind w:firstLine="420"/>
        <w:rPr>
          <w:rFonts w:ascii="宋体" w:hAnsi="宋体" w:eastAsia="宋体"/>
        </w:rPr>
      </w:pPr>
      <w:r>
        <w:rPr>
          <w:rFonts w:ascii="宋体" w:hAnsi="宋体" w:eastAsia="宋体"/>
        </w:rPr>
        <w:t>图</w:t>
      </w:r>
      <w:r>
        <w:rPr>
          <w:rFonts w:hint="eastAsia" w:ascii="宋体" w:hAnsi="宋体" w:eastAsia="宋体"/>
        </w:rPr>
        <w:t>：</w:t>
      </w:r>
      <w:r>
        <w:rPr>
          <w:rFonts w:hint="eastAsia" w:ascii="宋体" w:hAnsi="宋体" w:eastAsia="宋体"/>
          <w:lang w:val="zh-CN" w:bidi="ar-SA"/>
        </w:rPr>
        <w:t>确认考核周期页面图</w:t>
      </w:r>
    </w:p>
    <w:p>
      <w:pPr>
        <w:pStyle w:val="5"/>
        <w:widowControl w:val="0"/>
        <w:rPr>
          <w:rFonts w:ascii="宋体" w:hAnsi="宋体" w:eastAsia="宋体"/>
          <w:lang w:val="zh-CN" w:bidi="ar-SA"/>
        </w:rPr>
      </w:pPr>
      <w:r>
        <w:rPr>
          <w:rFonts w:ascii="宋体" w:hAnsi="宋体" w:eastAsia="宋体"/>
          <w:lang w:bidi="ar-SA"/>
        </w:rPr>
        <w:t>或者</w:t>
      </w:r>
      <w:r>
        <w:rPr>
          <w:rFonts w:hint="eastAsia" w:ascii="宋体" w:hAnsi="宋体" w:eastAsia="宋体"/>
          <w:lang w:val="zh-CN" w:bidi="ar-SA"/>
        </w:rPr>
        <w:t>点击左侧栏</w:t>
      </w:r>
      <w:r>
        <w:rPr>
          <w:rFonts w:ascii="宋体" w:hAnsi="宋体" w:eastAsia="宋体"/>
          <w:lang w:bidi="ar-SA"/>
        </w:rPr>
        <w:t>“</w:t>
      </w:r>
      <w:r>
        <w:rPr>
          <w:rFonts w:hint="eastAsia" w:ascii="宋体" w:hAnsi="宋体" w:eastAsia="宋体"/>
          <w:lang w:val="zh-CN" w:bidi="ar-SA"/>
        </w:rPr>
        <w:t>本机构信息</w:t>
      </w:r>
      <w:r>
        <w:rPr>
          <w:rFonts w:ascii="宋体" w:hAnsi="宋体" w:eastAsia="宋体"/>
          <w:lang w:bidi="ar-SA"/>
        </w:rPr>
        <w:t>”</w:t>
      </w:r>
      <w:r>
        <w:rPr>
          <w:rFonts w:hint="eastAsia" w:ascii="宋体" w:hAnsi="宋体" w:eastAsia="宋体"/>
          <w:lang w:val="zh-CN" w:bidi="ar-SA"/>
        </w:rPr>
        <w:t>项，</w:t>
      </w:r>
      <w:r>
        <w:rPr>
          <w:rFonts w:ascii="宋体" w:hAnsi="宋体" w:eastAsia="宋体"/>
          <w:lang w:bidi="ar-SA"/>
        </w:rPr>
        <w:t>进入机构信息页面，</w:t>
      </w:r>
      <w:r>
        <w:rPr>
          <w:rFonts w:hint="eastAsia" w:ascii="宋体" w:hAnsi="宋体" w:eastAsia="宋体"/>
          <w:lang w:val="zh-CN" w:bidi="ar-SA"/>
        </w:rPr>
        <w:t>完成相关项的信息填写</w:t>
      </w:r>
      <w:r>
        <w:rPr>
          <w:rFonts w:ascii="宋体" w:hAnsi="宋体" w:eastAsia="宋体"/>
          <w:lang w:bidi="ar-SA"/>
        </w:rPr>
        <w:t>，点击【提交】，</w:t>
      </w:r>
      <w:r>
        <w:rPr>
          <w:rFonts w:hint="eastAsia" w:ascii="宋体" w:hAnsi="宋体" w:eastAsia="宋体"/>
          <w:lang w:val="zh-CN" w:bidi="ar-SA"/>
        </w:rPr>
        <w:t>如下图所示：</w:t>
      </w:r>
    </w:p>
    <w:p>
      <w:pPr>
        <w:rPr>
          <w:rFonts w:ascii="宋体" w:hAnsi="宋体"/>
          <w:sz w:val="24"/>
          <w:szCs w:val="24"/>
          <w:lang w:val="zh-CN"/>
        </w:rPr>
      </w:pPr>
      <w:r>
        <w:rPr>
          <w:rFonts w:ascii="宋体" w:hAnsi="宋体"/>
          <w:sz w:val="24"/>
          <w:szCs w:val="24"/>
        </w:rPr>
        <w:drawing>
          <wp:inline distT="0" distB="0" distL="0" distR="0">
            <wp:extent cx="5543550" cy="3038475"/>
            <wp:effectExtent l="0" t="0" r="0" b="9525"/>
            <wp:docPr id="106" name="图片 106" descr="本机构信息确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本机构信息确认"/>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a:xfrm>
                      <a:off x="0" y="0"/>
                      <a:ext cx="5543550" cy="3038475"/>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本机构信息完善页面图</w:t>
      </w:r>
    </w:p>
    <w:p>
      <w:pPr>
        <w:pStyle w:val="4"/>
        <w:keepNext w:val="0"/>
        <w:keepLines w:val="0"/>
        <w:spacing w:before="0" w:after="0" w:line="360" w:lineRule="auto"/>
        <w:jc w:val="left"/>
        <w:rPr>
          <w:rFonts w:ascii="宋体" w:hAnsi="宋体" w:cs="宋体"/>
          <w:sz w:val="24"/>
          <w:szCs w:val="24"/>
        </w:rPr>
      </w:pPr>
      <w:r>
        <w:rPr>
          <w:rFonts w:ascii="宋体" w:hAnsi="宋体" w:cs="宋体"/>
          <w:sz w:val="24"/>
          <w:szCs w:val="24"/>
        </w:rPr>
        <w:t xml:space="preserve">2.2.3 </w:t>
      </w:r>
      <w:r>
        <w:rPr>
          <w:rFonts w:hint="eastAsia" w:ascii="宋体" w:hAnsi="宋体" w:cs="宋体"/>
          <w:sz w:val="24"/>
          <w:szCs w:val="24"/>
        </w:rPr>
        <w:t>科室信息</w:t>
      </w:r>
      <w:r>
        <w:rPr>
          <w:rFonts w:ascii="宋体" w:hAnsi="宋体" w:cs="宋体"/>
          <w:sz w:val="24"/>
          <w:szCs w:val="24"/>
        </w:rPr>
        <w:t>维护</w:t>
      </w:r>
    </w:p>
    <w:p>
      <w:pPr>
        <w:pStyle w:val="5"/>
        <w:widowControl w:val="0"/>
        <w:rPr>
          <w:rFonts w:ascii="宋体" w:hAnsi="宋体" w:eastAsia="宋体"/>
          <w:color w:val="000000"/>
        </w:rPr>
      </w:pPr>
      <w:r>
        <w:rPr>
          <w:rFonts w:ascii="宋体" w:hAnsi="宋体" w:eastAsia="宋体"/>
          <w:color w:val="000000"/>
        </w:rPr>
        <w:t>点击</w:t>
      </w:r>
      <w:r>
        <w:rPr>
          <w:rFonts w:hint="eastAsia" w:ascii="宋体" w:hAnsi="宋体" w:eastAsia="宋体"/>
          <w:color w:val="000000"/>
        </w:rPr>
        <w:t>左侧导航栏“科室信息”菜单项，点击【创建一级科室】，在弹出的页面中，选择“单一创建”或“批量创建”，输入“科室名称”和“科室介绍”，点击【提交】，如下图所示：</w:t>
      </w:r>
    </w:p>
    <w:p>
      <w:pPr>
        <w:pStyle w:val="5"/>
        <w:widowControl w:val="0"/>
        <w:rPr>
          <w:rFonts w:ascii="宋体" w:hAnsi="宋体"/>
        </w:rPr>
      </w:pPr>
      <w:r>
        <w:rPr>
          <w:rFonts w:ascii="宋体" w:hAnsi="宋体" w:eastAsia="宋体"/>
        </w:rPr>
        <w:t>提示：</w:t>
      </w:r>
      <w:r>
        <w:rPr>
          <w:rFonts w:hint="eastAsia" w:ascii="宋体" w:hAnsi="宋体" w:eastAsia="宋体"/>
        </w:rPr>
        <w:t>一级</w:t>
      </w:r>
      <w:r>
        <w:rPr>
          <w:rFonts w:ascii="宋体" w:hAnsi="宋体" w:eastAsia="宋体"/>
        </w:rPr>
        <w:t>科室、二级科室</w:t>
      </w:r>
      <w:r>
        <w:rPr>
          <w:rFonts w:hint="eastAsia" w:ascii="宋体" w:hAnsi="宋体" w:eastAsia="宋体"/>
        </w:rPr>
        <w:t>都</w:t>
      </w:r>
      <w:r>
        <w:rPr>
          <w:rFonts w:ascii="宋体" w:hAnsi="宋体" w:eastAsia="宋体"/>
        </w:rPr>
        <w:t>必须创建。新建科室一旦被医师使用，</w:t>
      </w:r>
      <w:r>
        <w:rPr>
          <w:rFonts w:hint="eastAsia" w:ascii="宋体" w:hAnsi="宋体" w:eastAsia="宋体"/>
        </w:rPr>
        <w:t>无法直接删除</w:t>
      </w:r>
      <w:r>
        <w:rPr>
          <w:rFonts w:ascii="宋体" w:hAnsi="宋体" w:eastAsia="宋体"/>
        </w:rPr>
        <w:t>，需将医师信息调整到新科室，才能进行删除</w:t>
      </w:r>
      <w:r>
        <w:rPr>
          <w:rFonts w:hint="eastAsia" w:ascii="宋体" w:hAnsi="宋体" w:eastAsia="宋体"/>
        </w:rPr>
        <w:t>。</w:t>
      </w:r>
    </w:p>
    <w:p>
      <w:pPr>
        <w:rPr>
          <w:rFonts w:ascii="宋体" w:hAnsi="宋体"/>
          <w:lang w:val="zh-CN"/>
        </w:rPr>
      </w:pPr>
      <w:r>
        <w:drawing>
          <wp:inline distT="0" distB="0" distL="0" distR="0">
            <wp:extent cx="5543550" cy="278130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a:xfrm>
                      <a:off x="0" y="0"/>
                      <a:ext cx="5543550" cy="2781300"/>
                    </a:xfrm>
                    <a:prstGeom prst="rect">
                      <a:avLst/>
                    </a:prstGeom>
                    <a:noFill/>
                    <a:ln>
                      <a:noFill/>
                    </a:ln>
                  </pic:spPr>
                </pic:pic>
              </a:graphicData>
            </a:graphic>
          </wp:inline>
        </w:drawing>
      </w:r>
    </w:p>
    <w:p>
      <w:pPr>
        <w:pStyle w:val="16"/>
        <w:ind w:firstLine="420"/>
        <w:rPr>
          <w:rFonts w:ascii="宋体" w:hAnsi="宋体" w:eastAsia="宋体"/>
          <w:lang w:val="zh-CN"/>
        </w:rPr>
      </w:pPr>
      <w:r>
        <w:rPr>
          <w:rFonts w:ascii="宋体" w:hAnsi="宋体" w:eastAsia="宋体"/>
        </w:rPr>
        <w:t>图</w:t>
      </w:r>
      <w:r>
        <w:rPr>
          <w:rFonts w:hint="eastAsia" w:ascii="宋体" w:hAnsi="宋体" w:eastAsia="宋体"/>
        </w:rPr>
        <w:t>：</w:t>
      </w:r>
      <w:r>
        <w:rPr>
          <w:rFonts w:hint="eastAsia" w:ascii="宋体" w:hAnsi="宋体" w:eastAsia="宋体"/>
          <w:lang w:val="zh-CN"/>
        </w:rPr>
        <w:t>科室创建页面图</w:t>
      </w:r>
    </w:p>
    <w:p>
      <w:pPr>
        <w:pStyle w:val="4"/>
        <w:keepNext w:val="0"/>
        <w:keepLines w:val="0"/>
        <w:spacing w:before="0" w:after="0" w:line="360" w:lineRule="auto"/>
        <w:jc w:val="left"/>
        <w:rPr>
          <w:rFonts w:ascii="宋体" w:hAnsi="宋体" w:cs="宋体"/>
          <w:sz w:val="24"/>
          <w:szCs w:val="24"/>
        </w:rPr>
      </w:pPr>
      <w:bookmarkStart w:id="37" w:name="_Toc217843893"/>
      <w:r>
        <w:rPr>
          <w:rFonts w:hint="eastAsia" w:ascii="宋体" w:hAnsi="宋体" w:cs="宋体"/>
          <w:sz w:val="24"/>
          <w:szCs w:val="24"/>
        </w:rPr>
        <w:t>2.2.</w:t>
      </w:r>
      <w:r>
        <w:rPr>
          <w:rFonts w:ascii="宋体" w:hAnsi="宋体" w:cs="宋体"/>
          <w:sz w:val="24"/>
          <w:szCs w:val="24"/>
        </w:rPr>
        <w:t xml:space="preserve">4 </w:t>
      </w:r>
      <w:r>
        <w:rPr>
          <w:rFonts w:hint="eastAsia" w:ascii="宋体" w:hAnsi="宋体" w:cs="宋体"/>
          <w:sz w:val="24"/>
          <w:szCs w:val="24"/>
        </w:rPr>
        <w:t>申请考核机构</w:t>
      </w:r>
      <w:bookmarkEnd w:id="37"/>
    </w:p>
    <w:p>
      <w:pPr>
        <w:pStyle w:val="5"/>
        <w:ind w:firstLine="420" w:firstLineChars="0"/>
        <w:rPr>
          <w:rFonts w:ascii="宋体" w:hAnsi="宋体" w:eastAsia="宋体"/>
          <w:lang w:val="zh-CN" w:bidi="ar-SA"/>
        </w:rPr>
      </w:pPr>
      <w:r>
        <w:rPr>
          <w:rFonts w:hint="eastAsia" w:ascii="宋体" w:hAnsi="宋体" w:eastAsia="宋体"/>
          <w:lang w:val="zh-CN" w:bidi="ar-SA"/>
        </w:rPr>
        <w:t>左侧导航栏点击</w:t>
      </w:r>
      <w:r>
        <w:rPr>
          <w:rFonts w:ascii="宋体" w:hAnsi="宋体" w:eastAsia="宋体"/>
          <w:lang w:bidi="ar-SA"/>
        </w:rPr>
        <w:t>“</w:t>
      </w:r>
      <w:r>
        <w:rPr>
          <w:rFonts w:hint="eastAsia" w:ascii="宋体" w:hAnsi="宋体" w:eastAsia="宋体"/>
          <w:lang w:val="zh-CN" w:bidi="ar-SA"/>
        </w:rPr>
        <w:t>申请考核机构</w:t>
      </w:r>
      <w:r>
        <w:rPr>
          <w:rFonts w:ascii="宋体" w:hAnsi="宋体" w:eastAsia="宋体"/>
          <w:lang w:bidi="ar-SA"/>
        </w:rPr>
        <w:t>”菜单</w:t>
      </w:r>
      <w:r>
        <w:rPr>
          <w:rFonts w:hint="eastAsia" w:ascii="宋体" w:hAnsi="宋体" w:eastAsia="宋体"/>
          <w:lang w:val="zh-CN" w:bidi="ar-SA"/>
        </w:rPr>
        <w:t>项，进入申请页面，点击图中【上传】进行资料上传，（具体资料模板请咨询上级行政机构），上传完成再点击底部【提交申请】</w:t>
      </w:r>
      <w:r>
        <w:rPr>
          <w:rFonts w:ascii="宋体" w:hAnsi="宋体" w:eastAsia="宋体"/>
          <w:lang w:val="zh-CN" w:bidi="ar-SA"/>
        </w:rPr>
        <w:t>。</w:t>
      </w:r>
      <w:r>
        <w:rPr>
          <w:rFonts w:hint="eastAsia" w:ascii="宋体" w:hAnsi="宋体" w:eastAsia="宋体"/>
          <w:lang w:val="zh-CN" w:bidi="ar-SA"/>
        </w:rPr>
        <w:t>如下图所示：</w:t>
      </w:r>
    </w:p>
    <w:p>
      <w:pPr>
        <w:pStyle w:val="5"/>
        <w:ind w:firstLine="420" w:firstLineChars="0"/>
        <w:rPr>
          <w:rFonts w:ascii="宋体" w:hAnsi="宋体" w:eastAsia="宋体"/>
          <w:lang w:bidi="ar-SA"/>
        </w:rPr>
      </w:pPr>
      <w:r>
        <w:rPr>
          <w:rFonts w:ascii="宋体" w:hAnsi="宋体" w:eastAsia="宋体"/>
          <w:lang w:bidi="ar-SA"/>
        </w:rPr>
        <w:t>提示：如果满足考核机构条件，看不到申请入口，请联系当地卫生行政部门。</w:t>
      </w:r>
    </w:p>
    <w:p>
      <w:pPr>
        <w:rPr>
          <w:rFonts w:ascii="宋体" w:hAnsi="宋体"/>
          <w:sz w:val="24"/>
          <w:szCs w:val="24"/>
          <w:lang w:val="zh-CN"/>
        </w:rPr>
      </w:pPr>
      <w:r>
        <w:rPr>
          <w:rFonts w:ascii="宋体" w:hAnsi="宋体"/>
        </w:rPr>
        <w:drawing>
          <wp:inline distT="0" distB="0" distL="0" distR="0">
            <wp:extent cx="5543550" cy="3076575"/>
            <wp:effectExtent l="0" t="0" r="0" b="9525"/>
            <wp:docPr id="104" name="图片 104" descr="申请考核机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申请考核机构"/>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a:xfrm>
                      <a:off x="0" y="0"/>
                      <a:ext cx="5543550" cy="3076575"/>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申请考核机构页面图</w:t>
      </w:r>
    </w:p>
    <w:p>
      <w:pPr>
        <w:pStyle w:val="4"/>
        <w:keepNext w:val="0"/>
        <w:keepLines w:val="0"/>
        <w:spacing w:before="0" w:after="0" w:line="360" w:lineRule="auto"/>
        <w:jc w:val="left"/>
        <w:rPr>
          <w:rFonts w:ascii="宋体" w:hAnsi="宋体" w:cs="宋体"/>
          <w:sz w:val="24"/>
          <w:szCs w:val="24"/>
        </w:rPr>
      </w:pPr>
      <w:bookmarkStart w:id="38" w:name="_Toc1816162516"/>
      <w:r>
        <w:rPr>
          <w:rFonts w:hint="eastAsia" w:ascii="宋体" w:hAnsi="宋体" w:cs="宋体"/>
          <w:sz w:val="24"/>
          <w:szCs w:val="24"/>
        </w:rPr>
        <w:t>2.</w:t>
      </w:r>
      <w:r>
        <w:rPr>
          <w:rFonts w:ascii="宋体" w:hAnsi="宋体" w:cs="宋体"/>
          <w:sz w:val="24"/>
          <w:szCs w:val="24"/>
        </w:rPr>
        <w:t>2</w:t>
      </w:r>
      <w:r>
        <w:rPr>
          <w:rFonts w:hint="eastAsia" w:ascii="宋体" w:hAnsi="宋体" w:cs="宋体"/>
          <w:sz w:val="24"/>
          <w:szCs w:val="24"/>
        </w:rPr>
        <w:t>.</w:t>
      </w:r>
      <w:r>
        <w:rPr>
          <w:rFonts w:ascii="宋体" w:hAnsi="宋体" w:cs="宋体"/>
          <w:sz w:val="24"/>
          <w:szCs w:val="24"/>
        </w:rPr>
        <w:t xml:space="preserve">5 </w:t>
      </w:r>
      <w:r>
        <w:rPr>
          <w:rFonts w:hint="eastAsia" w:ascii="宋体" w:hAnsi="宋体" w:cs="宋体"/>
          <w:sz w:val="24"/>
          <w:szCs w:val="24"/>
        </w:rPr>
        <w:t>医师管理</w:t>
      </w:r>
      <w:bookmarkEnd w:id="38"/>
    </w:p>
    <w:p>
      <w:pPr>
        <w:pStyle w:val="5"/>
        <w:numPr>
          <w:ilvl w:val="0"/>
          <w:numId w:val="25"/>
        </w:numPr>
        <w:ind w:firstLineChars="0"/>
        <w:rPr>
          <w:rFonts w:ascii="宋体" w:hAnsi="宋体" w:eastAsia="宋体"/>
          <w:b/>
          <w:bCs/>
        </w:rPr>
      </w:pPr>
      <w:r>
        <w:rPr>
          <w:rFonts w:hint="eastAsia" w:ascii="宋体" w:hAnsi="宋体" w:eastAsia="宋体"/>
          <w:b/>
          <w:bCs/>
        </w:rPr>
        <w:t>医师</w:t>
      </w:r>
      <w:r>
        <w:rPr>
          <w:rFonts w:ascii="宋体" w:hAnsi="宋体" w:eastAsia="宋体"/>
          <w:b/>
          <w:bCs/>
        </w:rPr>
        <w:t>信息</w:t>
      </w:r>
      <w:r>
        <w:rPr>
          <w:rFonts w:hint="eastAsia" w:ascii="宋体" w:hAnsi="宋体" w:eastAsia="宋体"/>
          <w:b/>
          <w:bCs/>
        </w:rPr>
        <w:t>列表</w:t>
      </w:r>
    </w:p>
    <w:p>
      <w:pPr>
        <w:pStyle w:val="5"/>
        <w:ind w:left="840" w:firstLine="0" w:firstLineChars="0"/>
        <w:rPr>
          <w:rFonts w:ascii="宋体" w:hAnsi="宋体" w:eastAsia="宋体"/>
          <w:lang w:bidi="ar-SA"/>
        </w:rPr>
      </w:pPr>
      <w:r>
        <w:rPr>
          <w:rFonts w:hint="eastAsia" w:ascii="宋体" w:hAnsi="宋体" w:eastAsia="宋体"/>
          <w:lang w:val="zh-CN" w:bidi="ar-SA"/>
        </w:rPr>
        <w:t>左侧导航栏点击</w:t>
      </w:r>
      <w:r>
        <w:rPr>
          <w:rFonts w:ascii="宋体" w:hAnsi="宋体" w:eastAsia="宋体"/>
          <w:lang w:bidi="ar-SA"/>
        </w:rPr>
        <w:t>“医师信息列表”菜单</w:t>
      </w:r>
      <w:r>
        <w:rPr>
          <w:rFonts w:hint="eastAsia" w:ascii="宋体" w:hAnsi="宋体" w:eastAsia="宋体"/>
          <w:lang w:val="zh-CN" w:bidi="ar-SA"/>
        </w:rPr>
        <w:t>项</w:t>
      </w:r>
      <w:r>
        <w:rPr>
          <w:rFonts w:ascii="宋体" w:hAnsi="宋体" w:eastAsia="宋体"/>
          <w:lang w:bidi="ar-SA"/>
        </w:rPr>
        <w:t>，进入医师信息。</w:t>
      </w:r>
    </w:p>
    <w:p>
      <w:pPr>
        <w:pStyle w:val="5"/>
        <w:ind w:left="840" w:firstLine="0" w:firstLineChars="0"/>
        <w:rPr>
          <w:rFonts w:ascii="宋体" w:hAnsi="宋体" w:eastAsia="宋体"/>
        </w:rPr>
      </w:pPr>
      <w:r>
        <w:rPr>
          <w:rFonts w:ascii="宋体" w:hAnsi="宋体" w:eastAsia="宋体"/>
        </w:rPr>
        <w:t>主要满足以下需求：</w:t>
      </w:r>
    </w:p>
    <w:p>
      <w:pPr>
        <w:pStyle w:val="5"/>
        <w:numPr>
          <w:ilvl w:val="0"/>
          <w:numId w:val="26"/>
        </w:numPr>
        <w:ind w:left="1320" w:firstLineChars="0"/>
        <w:rPr>
          <w:rFonts w:ascii="宋体" w:hAnsi="宋体" w:eastAsia="宋体"/>
          <w:lang w:val="zh-CN" w:bidi="ar-SA"/>
        </w:rPr>
      </w:pPr>
      <w:r>
        <w:rPr>
          <w:rFonts w:ascii="宋体" w:hAnsi="宋体" w:eastAsia="宋体"/>
          <w:lang w:bidi="ar-SA"/>
        </w:rPr>
        <w:t>查询本单位</w:t>
      </w:r>
      <w:r>
        <w:rPr>
          <w:rFonts w:hint="eastAsia" w:ascii="宋体" w:hAnsi="宋体" w:eastAsia="宋体"/>
          <w:lang w:val="zh-CN" w:bidi="ar-SA"/>
        </w:rPr>
        <w:t>医师信息</w:t>
      </w:r>
      <w:r>
        <w:rPr>
          <w:rFonts w:ascii="宋体" w:hAnsi="宋体" w:eastAsia="宋体"/>
          <w:lang w:bidi="ar-SA"/>
        </w:rPr>
        <w:t>；</w:t>
      </w:r>
    </w:p>
    <w:p>
      <w:pPr>
        <w:pStyle w:val="5"/>
        <w:numPr>
          <w:ilvl w:val="0"/>
          <w:numId w:val="26"/>
        </w:numPr>
        <w:ind w:left="1320" w:firstLineChars="0"/>
        <w:rPr>
          <w:rFonts w:ascii="宋体" w:hAnsi="宋体" w:eastAsia="宋体"/>
          <w:lang w:val="zh-CN" w:bidi="ar-SA"/>
        </w:rPr>
      </w:pPr>
      <w:r>
        <w:rPr>
          <w:rFonts w:hint="eastAsia" w:ascii="宋体" w:hAnsi="宋体" w:eastAsia="宋体"/>
          <w:lang w:val="zh-CN" w:bidi="ar-SA"/>
        </w:rPr>
        <w:t>查看医师个人详细信息</w:t>
      </w:r>
      <w:r>
        <w:rPr>
          <w:rFonts w:ascii="宋体" w:hAnsi="宋体" w:eastAsia="宋体"/>
          <w:lang w:bidi="ar-SA"/>
        </w:rPr>
        <w:t>；</w:t>
      </w:r>
    </w:p>
    <w:p>
      <w:pPr>
        <w:pStyle w:val="5"/>
        <w:numPr>
          <w:ilvl w:val="0"/>
          <w:numId w:val="26"/>
        </w:numPr>
        <w:ind w:left="1320" w:firstLineChars="0"/>
        <w:rPr>
          <w:rFonts w:ascii="宋体" w:hAnsi="宋体" w:eastAsia="宋体"/>
          <w:lang w:val="zh-CN" w:bidi="ar-SA"/>
        </w:rPr>
      </w:pPr>
      <w:r>
        <w:rPr>
          <w:rFonts w:ascii="宋体" w:hAnsi="宋体" w:eastAsia="宋体"/>
          <w:lang w:bidi="ar-SA"/>
        </w:rPr>
        <w:t>导出本单位医师信息；</w:t>
      </w:r>
    </w:p>
    <w:p>
      <w:pPr>
        <w:pStyle w:val="5"/>
        <w:numPr>
          <w:ilvl w:val="0"/>
          <w:numId w:val="26"/>
        </w:numPr>
        <w:ind w:left="1320" w:firstLineChars="0"/>
        <w:rPr>
          <w:rFonts w:ascii="宋体" w:hAnsi="宋体" w:eastAsia="宋体"/>
          <w:lang w:val="zh-CN" w:bidi="ar-SA"/>
        </w:rPr>
      </w:pPr>
      <w:r>
        <w:rPr>
          <w:rFonts w:ascii="宋体" w:hAnsi="宋体" w:eastAsia="宋体"/>
          <w:lang w:bidi="ar-SA"/>
        </w:rPr>
        <w:t>筛选应该参加本周期考核的医师，</w:t>
      </w:r>
      <w:r>
        <w:rPr>
          <w:rFonts w:hint="eastAsia" w:ascii="宋体" w:hAnsi="宋体" w:eastAsia="宋体"/>
          <w:lang w:val="zh-CN" w:bidi="ar-SA"/>
        </w:rPr>
        <w:t>点击</w:t>
      </w:r>
      <w:r>
        <w:rPr>
          <w:rFonts w:ascii="宋体" w:hAnsi="宋体" w:eastAsia="宋体"/>
          <w:lang w:bidi="ar-SA"/>
        </w:rPr>
        <w:t>【</w:t>
      </w:r>
      <w:r>
        <w:rPr>
          <w:rFonts w:hint="eastAsia" w:ascii="宋体" w:hAnsi="宋体" w:eastAsia="宋体"/>
          <w:lang w:val="zh-CN" w:bidi="ar-SA"/>
        </w:rPr>
        <w:t>参加考核</w:t>
      </w:r>
      <w:r>
        <w:rPr>
          <w:rFonts w:ascii="宋体" w:hAnsi="宋体" w:eastAsia="宋体"/>
          <w:lang w:bidi="ar-SA"/>
        </w:rPr>
        <w:t>】；</w:t>
      </w:r>
    </w:p>
    <w:p>
      <w:pPr>
        <w:pStyle w:val="5"/>
        <w:numPr>
          <w:ilvl w:val="0"/>
          <w:numId w:val="26"/>
        </w:numPr>
        <w:ind w:left="1320" w:firstLineChars="0"/>
        <w:rPr>
          <w:rFonts w:ascii="宋体" w:hAnsi="宋体" w:eastAsia="宋体"/>
          <w:lang w:val="zh-CN" w:bidi="ar-SA"/>
        </w:rPr>
      </w:pPr>
      <w:r>
        <w:rPr>
          <w:rFonts w:hint="eastAsia" w:ascii="宋体" w:hAnsi="宋体" w:eastAsia="宋体"/>
          <w:lang w:val="zh-CN" w:bidi="ar-SA"/>
        </w:rPr>
        <w:t>取消参加考核</w:t>
      </w:r>
      <w:r>
        <w:rPr>
          <w:rFonts w:ascii="宋体" w:hAnsi="宋体" w:eastAsia="宋体"/>
          <w:lang w:bidi="ar-SA"/>
        </w:rPr>
        <w:t>；</w:t>
      </w:r>
    </w:p>
    <w:p>
      <w:pPr>
        <w:pStyle w:val="5"/>
        <w:rPr>
          <w:rFonts w:ascii="宋体" w:hAnsi="宋体" w:eastAsia="宋体"/>
          <w:lang w:val="zh-CN" w:bidi="ar-SA"/>
        </w:rPr>
      </w:pPr>
      <w:r>
        <w:rPr>
          <w:rFonts w:hint="eastAsia" w:ascii="宋体" w:hAnsi="宋体" w:eastAsia="宋体"/>
          <w:lang w:val="zh-CN" w:bidi="ar-SA"/>
        </w:rPr>
        <w:t>点击</w:t>
      </w:r>
      <w:r>
        <w:rPr>
          <w:rFonts w:ascii="宋体" w:hAnsi="宋体" w:eastAsia="宋体"/>
          <w:lang w:bidi="ar-SA"/>
        </w:rPr>
        <w:t>【参加考核】</w:t>
      </w:r>
      <w:r>
        <w:rPr>
          <w:rFonts w:hint="eastAsia" w:ascii="宋体" w:hAnsi="宋体" w:eastAsia="宋体"/>
          <w:lang w:val="zh-CN" w:bidi="ar-SA"/>
        </w:rPr>
        <w:t>图标</w:t>
      </w:r>
      <w:r>
        <w:rPr>
          <w:rFonts w:ascii="宋体" w:hAnsi="宋体" w:eastAsia="宋体"/>
          <w:lang w:bidi="ar-SA"/>
        </w:rPr>
        <w:t>，将医师</w:t>
      </w:r>
      <w:r>
        <w:rPr>
          <w:rFonts w:hint="eastAsia" w:ascii="宋体" w:hAnsi="宋体" w:eastAsia="宋体"/>
          <w:lang w:val="zh-CN" w:bidi="ar-SA"/>
        </w:rPr>
        <w:t>纳入</w:t>
      </w:r>
      <w:r>
        <w:rPr>
          <w:rFonts w:ascii="宋体" w:hAnsi="宋体" w:eastAsia="宋体"/>
          <w:lang w:bidi="ar-SA"/>
        </w:rPr>
        <w:t>本周期</w:t>
      </w:r>
      <w:r>
        <w:rPr>
          <w:rFonts w:hint="eastAsia" w:ascii="宋体" w:hAnsi="宋体" w:eastAsia="宋体"/>
          <w:lang w:val="zh-CN" w:bidi="ar-SA"/>
        </w:rPr>
        <w:t>考核</w:t>
      </w:r>
      <w:r>
        <w:rPr>
          <w:rFonts w:ascii="宋体" w:hAnsi="宋体" w:eastAsia="宋体"/>
          <w:lang w:bidi="ar-SA"/>
        </w:rPr>
        <w:t>。也可以</w:t>
      </w:r>
      <w:r>
        <w:rPr>
          <w:rFonts w:hint="eastAsia" w:ascii="宋体" w:hAnsi="宋体" w:eastAsia="宋体"/>
          <w:lang w:val="zh-CN" w:bidi="ar-SA"/>
        </w:rPr>
        <w:t>勾选整页名单</w:t>
      </w:r>
      <w:r>
        <w:rPr>
          <w:rFonts w:ascii="宋体" w:hAnsi="宋体" w:eastAsia="宋体"/>
          <w:lang w:bidi="ar-SA"/>
        </w:rPr>
        <w:t>，</w:t>
      </w:r>
      <w:r>
        <w:rPr>
          <w:rFonts w:hint="eastAsia" w:ascii="宋体" w:hAnsi="宋体" w:eastAsia="宋体"/>
          <w:lang w:val="zh-CN" w:bidi="ar-SA"/>
        </w:rPr>
        <w:t>进行批量操作。</w:t>
      </w:r>
    </w:p>
    <w:p>
      <w:pPr>
        <w:pStyle w:val="5"/>
        <w:rPr>
          <w:rFonts w:ascii="宋体" w:hAnsi="宋体" w:eastAsia="宋体"/>
          <w:lang w:val="zh-CN" w:bidi="ar-SA"/>
        </w:rPr>
      </w:pPr>
      <w:r>
        <w:rPr>
          <w:rFonts w:hint="eastAsia" w:ascii="宋体" w:hAnsi="宋体" w:eastAsia="宋体"/>
          <w:lang w:val="zh-CN" w:bidi="ar-SA"/>
        </w:rPr>
        <w:t>点击</w:t>
      </w:r>
      <w:r>
        <w:rPr>
          <w:rFonts w:ascii="宋体" w:hAnsi="宋体" w:eastAsia="宋体"/>
          <w:lang w:bidi="ar-SA"/>
        </w:rPr>
        <w:t>【查看】</w:t>
      </w:r>
      <w:r>
        <w:rPr>
          <w:rFonts w:hint="eastAsia" w:ascii="宋体" w:hAnsi="宋体" w:eastAsia="宋体"/>
          <w:lang w:val="zh-CN" w:bidi="ar-SA"/>
        </w:rPr>
        <w:t>图标</w:t>
      </w:r>
      <w:r>
        <w:rPr>
          <w:rFonts w:ascii="宋体" w:hAnsi="宋体" w:eastAsia="宋体"/>
          <w:lang w:bidi="ar-SA"/>
        </w:rPr>
        <w:t>，</w:t>
      </w:r>
      <w:r>
        <w:rPr>
          <w:rFonts w:hint="eastAsia" w:ascii="宋体" w:hAnsi="宋体" w:eastAsia="宋体"/>
          <w:lang w:val="zh-CN" w:bidi="ar-SA"/>
        </w:rPr>
        <w:t>查看医师个人信息。</w:t>
      </w:r>
    </w:p>
    <w:p>
      <w:pPr>
        <w:pStyle w:val="5"/>
        <w:rPr>
          <w:rFonts w:ascii="Arial" w:hAnsi="Arial" w:cs="Arial"/>
          <w:color w:val="333333"/>
          <w:sz w:val="21"/>
          <w:szCs w:val="21"/>
          <w:shd w:val="clear" w:color="auto" w:fill="FFFFFF"/>
        </w:rPr>
      </w:pPr>
      <w:r>
        <w:rPr>
          <w:rFonts w:hint="eastAsia" w:ascii="宋体" w:hAnsi="宋体" w:eastAsia="宋体"/>
          <w:lang w:val="zh-CN" w:bidi="ar-SA"/>
        </w:rPr>
        <w:t>点击</w:t>
      </w:r>
      <w:r>
        <w:rPr>
          <w:rFonts w:ascii="宋体" w:hAnsi="宋体" w:eastAsia="宋体"/>
          <w:lang w:bidi="ar-SA"/>
        </w:rPr>
        <w:t>【密码重置】</w:t>
      </w:r>
      <w:r>
        <w:rPr>
          <w:rFonts w:hint="eastAsia" w:ascii="宋体" w:hAnsi="宋体" w:eastAsia="宋体"/>
          <w:lang w:val="zh-CN" w:bidi="ar-SA"/>
        </w:rPr>
        <w:t>图标</w:t>
      </w:r>
      <w:r>
        <w:rPr>
          <w:rFonts w:ascii="宋体" w:hAnsi="宋体" w:eastAsia="宋体"/>
          <w:lang w:bidi="ar-SA"/>
        </w:rPr>
        <w:t>，</w:t>
      </w:r>
      <w:r>
        <w:rPr>
          <w:rFonts w:hint="eastAsia" w:ascii="宋体" w:hAnsi="宋体" w:eastAsia="宋体"/>
          <w:lang w:val="zh-CN" w:bidi="ar-SA"/>
        </w:rPr>
        <w:t>将该医师定考</w:t>
      </w:r>
      <w:r>
        <w:rPr>
          <w:rFonts w:ascii="宋体" w:hAnsi="宋体" w:eastAsia="宋体"/>
          <w:lang w:bidi="ar-SA"/>
        </w:rPr>
        <w:t>账号</w:t>
      </w:r>
      <w:r>
        <w:rPr>
          <w:rFonts w:hint="eastAsia" w:ascii="宋体" w:hAnsi="宋体" w:eastAsia="宋体"/>
          <w:lang w:val="zh-CN" w:bidi="ar-SA"/>
        </w:rPr>
        <w:t>密码重置为初始密码</w:t>
      </w:r>
      <w:r>
        <w:rPr>
          <w:rFonts w:ascii="宋体" w:hAnsi="宋体" w:eastAsia="宋体"/>
          <w:lang w:bidi="ar-SA"/>
        </w:rPr>
        <w:t>666666。</w:t>
      </w:r>
    </w:p>
    <w:p>
      <w:pPr>
        <w:pStyle w:val="5"/>
        <w:rPr>
          <w:rFonts w:ascii="宋体" w:hAnsi="宋体" w:eastAsia="宋体"/>
        </w:rPr>
      </w:pPr>
      <w:r>
        <w:rPr>
          <w:rFonts w:hint="eastAsia" w:ascii="宋体" w:hAnsi="宋体" w:eastAsia="宋体"/>
        </w:rPr>
        <w:t>点击【导出】</w:t>
      </w:r>
      <w:r>
        <w:rPr>
          <w:rFonts w:ascii="宋体" w:hAnsi="宋体" w:eastAsia="宋体"/>
        </w:rPr>
        <w:t>按钮</w:t>
      </w:r>
      <w:r>
        <w:rPr>
          <w:rFonts w:hint="eastAsia" w:ascii="宋体" w:hAnsi="宋体" w:eastAsia="宋体"/>
        </w:rPr>
        <w:t>，将所有名单以excel表格下载至本地电脑端。</w:t>
      </w:r>
    </w:p>
    <w:p>
      <w:pPr>
        <w:pStyle w:val="5"/>
        <w:rPr>
          <w:rFonts w:ascii="宋体" w:hAnsi="宋体" w:eastAsia="宋体"/>
          <w:lang w:val="zh-CN" w:bidi="ar-SA"/>
        </w:rPr>
      </w:pPr>
      <w:r>
        <w:rPr>
          <w:rFonts w:hint="eastAsia" w:ascii="宋体" w:hAnsi="宋体" w:eastAsia="宋体"/>
          <w:lang w:val="zh-CN" w:bidi="ar-SA"/>
        </w:rPr>
        <w:t>如下图所示：</w:t>
      </w:r>
    </w:p>
    <w:p>
      <w:pPr>
        <w:pStyle w:val="5"/>
        <w:ind w:firstLine="0" w:firstLineChars="0"/>
        <w:rPr>
          <w:rFonts w:ascii="宋体" w:hAnsi="宋体"/>
        </w:rPr>
      </w:pPr>
      <w:r>
        <w:rPr>
          <w:lang w:bidi="ar-SA"/>
        </w:rPr>
        <w:drawing>
          <wp:inline distT="0" distB="0" distL="0" distR="0">
            <wp:extent cx="5534025" cy="3400425"/>
            <wp:effectExtent l="0" t="0" r="9525" b="9525"/>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a:xfrm>
                      <a:off x="0" y="0"/>
                      <a:ext cx="5534025" cy="3400425"/>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医师信息列表页面图</w:t>
      </w:r>
      <w:r>
        <w:rPr>
          <w:lang w:bidi="ar-SA"/>
        </w:rPr>
        <w:drawing>
          <wp:inline distT="0" distB="0" distL="0" distR="0">
            <wp:extent cx="5534025" cy="2905125"/>
            <wp:effectExtent l="0" t="0" r="9525" b="952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a:xfrm>
                      <a:off x="0" y="0"/>
                      <a:ext cx="5534025" cy="2905125"/>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取消参加考核页面图</w:t>
      </w:r>
    </w:p>
    <w:p>
      <w:pPr>
        <w:pStyle w:val="5"/>
        <w:numPr>
          <w:ilvl w:val="0"/>
          <w:numId w:val="25"/>
        </w:numPr>
        <w:ind w:firstLineChars="0"/>
        <w:rPr>
          <w:rFonts w:ascii="宋体" w:hAnsi="宋体" w:eastAsia="宋体"/>
          <w:b/>
          <w:bCs/>
        </w:rPr>
      </w:pPr>
      <w:r>
        <w:rPr>
          <w:rFonts w:ascii="宋体" w:hAnsi="宋体" w:eastAsia="宋体"/>
          <w:b/>
          <w:bCs/>
        </w:rPr>
        <w:t>上报考核名单</w:t>
      </w:r>
    </w:p>
    <w:p>
      <w:pPr>
        <w:pStyle w:val="5"/>
        <w:ind w:firstLineChars="0"/>
        <w:rPr>
          <w:rFonts w:ascii="宋体" w:hAnsi="宋体" w:eastAsia="宋体"/>
        </w:rPr>
      </w:pPr>
      <w:r>
        <w:rPr>
          <w:rFonts w:hint="eastAsia" w:ascii="宋体" w:hAnsi="宋体" w:eastAsia="宋体"/>
          <w:lang w:val="zh-CN" w:bidi="ar-SA"/>
        </w:rPr>
        <w:t>左侧导航栏点击</w:t>
      </w:r>
      <w:r>
        <w:rPr>
          <w:rFonts w:ascii="宋体" w:hAnsi="宋体" w:eastAsia="宋体"/>
          <w:lang w:bidi="ar-SA"/>
        </w:rPr>
        <w:t>“上报考核名单”菜单</w:t>
      </w:r>
      <w:r>
        <w:rPr>
          <w:rFonts w:hint="eastAsia" w:ascii="宋体" w:hAnsi="宋体" w:eastAsia="宋体"/>
          <w:lang w:val="zh-CN" w:bidi="ar-SA"/>
        </w:rPr>
        <w:t>项</w:t>
      </w:r>
      <w:r>
        <w:rPr>
          <w:rFonts w:ascii="宋体" w:hAnsi="宋体" w:eastAsia="宋体"/>
          <w:lang w:bidi="ar-SA"/>
        </w:rPr>
        <w:t>，进入医师信息待审核页面，主要满足对医师信息的审核。</w:t>
      </w:r>
    </w:p>
    <w:p>
      <w:pPr>
        <w:pStyle w:val="5"/>
        <w:ind w:firstLineChars="0"/>
        <w:rPr>
          <w:rFonts w:ascii="宋体" w:hAnsi="宋体" w:eastAsia="宋体" w:cs="宋体"/>
          <w:color w:val="000000"/>
        </w:rPr>
      </w:pPr>
      <w:r>
        <w:rPr>
          <w:rFonts w:hint="eastAsia" w:ascii="宋体" w:hAnsi="宋体" w:eastAsia="宋体"/>
        </w:rPr>
        <w:t>点击</w:t>
      </w:r>
      <w:r>
        <w:rPr>
          <w:rFonts w:ascii="宋体" w:hAnsi="宋体" w:eastAsia="宋体"/>
        </w:rPr>
        <w:t>【审核】</w:t>
      </w:r>
      <w:r>
        <w:rPr>
          <w:rFonts w:hint="eastAsia" w:ascii="宋体" w:hAnsi="宋体" w:eastAsia="宋体"/>
        </w:rPr>
        <w:t>图标，审核医师信息</w:t>
      </w:r>
      <w:r>
        <w:rPr>
          <w:rFonts w:ascii="宋体" w:hAnsi="宋体" w:eastAsia="宋体"/>
        </w:rPr>
        <w:t>是否有误及</w:t>
      </w:r>
      <w:r>
        <w:rPr>
          <w:rFonts w:hint="eastAsia" w:ascii="宋体" w:hAnsi="宋体" w:eastAsia="宋体"/>
        </w:rPr>
        <w:t>是否符合考核条件，确认无误后</w:t>
      </w:r>
      <w:r>
        <w:rPr>
          <w:rFonts w:hint="eastAsia" w:ascii="宋体" w:hAnsi="宋体" w:eastAsia="宋体" w:cs="宋体"/>
          <w:color w:val="000000"/>
        </w:rPr>
        <w:t>点击【通过】，</w:t>
      </w:r>
      <w:r>
        <w:rPr>
          <w:rFonts w:ascii="宋体" w:hAnsi="宋体" w:eastAsia="宋体" w:cs="宋体"/>
          <w:color w:val="000000"/>
        </w:rPr>
        <w:t>待定考核机构复核</w:t>
      </w:r>
      <w:r>
        <w:rPr>
          <w:rFonts w:hint="eastAsia" w:ascii="宋体" w:hAnsi="宋体" w:eastAsia="宋体" w:cs="宋体"/>
          <w:color w:val="000000"/>
        </w:rPr>
        <w:t>。如下图所示：</w:t>
      </w:r>
    </w:p>
    <w:p>
      <w:pPr>
        <w:pStyle w:val="5"/>
        <w:ind w:firstLineChars="0"/>
        <w:rPr>
          <w:rFonts w:ascii="宋体" w:hAnsi="宋体" w:eastAsia="宋体"/>
        </w:rPr>
      </w:pPr>
      <w:r>
        <w:rPr>
          <w:rFonts w:ascii="宋体" w:hAnsi="宋体" w:eastAsia="宋体" w:cs="宋体"/>
          <w:color w:val="000000"/>
        </w:rPr>
        <w:t>提示</w:t>
      </w:r>
      <w:r>
        <w:rPr>
          <w:rFonts w:hint="eastAsia" w:ascii="宋体" w:hAnsi="宋体" w:eastAsia="宋体" w:cs="宋体"/>
          <w:color w:val="000000"/>
        </w:rPr>
        <w:t>：考核机构复核完毕</w:t>
      </w:r>
      <w:r>
        <w:rPr>
          <w:rFonts w:ascii="宋体" w:hAnsi="宋体" w:eastAsia="宋体" w:cs="宋体"/>
          <w:color w:val="000000"/>
        </w:rPr>
        <w:t>，医师</w:t>
      </w:r>
      <w:r>
        <w:rPr>
          <w:rFonts w:hint="eastAsia" w:ascii="宋体" w:hAnsi="宋体" w:eastAsia="宋体" w:cs="宋体"/>
          <w:color w:val="000000"/>
        </w:rPr>
        <w:t>才可进行下一步</w:t>
      </w:r>
      <w:r>
        <w:rPr>
          <w:rFonts w:ascii="宋体" w:hAnsi="宋体" w:eastAsia="宋体" w:cs="宋体"/>
          <w:color w:val="000000"/>
        </w:rPr>
        <w:t>“选择考核程序”。</w:t>
      </w:r>
      <w:r>
        <w:rPr>
          <w:rFonts w:hint="eastAsia" w:ascii="宋体" w:hAnsi="宋体" w:eastAsia="宋体"/>
          <w:lang w:bidi="ar-SA"/>
        </w:rPr>
        <w:drawing>
          <wp:inline distT="0" distB="0" distL="0" distR="0">
            <wp:extent cx="5476875" cy="1943100"/>
            <wp:effectExtent l="0" t="0" r="9525" b="0"/>
            <wp:docPr id="101" name="图片 101" descr="上报考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上报考核"/>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a:xfrm>
                      <a:off x="0" y="0"/>
                      <a:ext cx="5476875" cy="1943100"/>
                    </a:xfrm>
                    <a:prstGeom prst="rect">
                      <a:avLst/>
                    </a:prstGeom>
                    <a:noFill/>
                    <a:ln>
                      <a:noFill/>
                    </a:ln>
                  </pic:spPr>
                </pic:pic>
              </a:graphicData>
            </a:graphic>
          </wp:inline>
        </w:drawing>
      </w:r>
      <w:r>
        <w:rPr>
          <w:rFonts w:hint="eastAsia" w:ascii="宋体" w:hAnsi="宋体" w:eastAsia="宋体"/>
          <w:lang w:bidi="ar-SA"/>
        </w:rPr>
        <w:drawing>
          <wp:inline distT="0" distB="0" distL="0" distR="0">
            <wp:extent cx="5543550" cy="2324100"/>
            <wp:effectExtent l="0" t="0" r="0" b="0"/>
            <wp:docPr id="100" name="图片 100" descr="上报考核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上报考核信息"/>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a:xfrm>
                      <a:off x="0" y="0"/>
                      <a:ext cx="5543550" cy="2324100"/>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上报考核审核页面图</w:t>
      </w:r>
    </w:p>
    <w:p>
      <w:pPr>
        <w:pStyle w:val="5"/>
        <w:numPr>
          <w:ilvl w:val="0"/>
          <w:numId w:val="25"/>
        </w:numPr>
        <w:ind w:firstLineChars="0"/>
        <w:rPr>
          <w:rFonts w:ascii="宋体" w:hAnsi="宋体" w:eastAsia="宋体"/>
          <w:b/>
          <w:bCs/>
        </w:rPr>
      </w:pPr>
      <w:r>
        <w:rPr>
          <w:rFonts w:hint="eastAsia" w:ascii="宋体" w:hAnsi="宋体" w:eastAsia="宋体"/>
          <w:b/>
          <w:bCs/>
        </w:rPr>
        <w:t>医师信息修改</w:t>
      </w:r>
    </w:p>
    <w:p>
      <w:pPr>
        <w:pStyle w:val="5"/>
        <w:ind w:firstLineChars="0"/>
        <w:rPr>
          <w:rFonts w:ascii="宋体" w:hAnsi="宋体" w:eastAsia="宋体"/>
        </w:rPr>
      </w:pPr>
      <w:r>
        <w:rPr>
          <w:rFonts w:hint="eastAsia" w:ascii="宋体" w:hAnsi="宋体" w:eastAsia="宋体"/>
          <w:lang w:val="zh-CN" w:bidi="ar-SA"/>
        </w:rPr>
        <w:t>左侧导航栏点击</w:t>
      </w:r>
      <w:r>
        <w:rPr>
          <w:rFonts w:ascii="宋体" w:hAnsi="宋体" w:eastAsia="宋体"/>
          <w:lang w:bidi="ar-SA"/>
        </w:rPr>
        <w:t>“医师信息修改”菜单</w:t>
      </w:r>
      <w:r>
        <w:rPr>
          <w:rFonts w:hint="eastAsia" w:ascii="宋体" w:hAnsi="宋体" w:eastAsia="宋体"/>
          <w:lang w:val="zh-CN" w:bidi="ar-SA"/>
        </w:rPr>
        <w:t>项</w:t>
      </w:r>
      <w:r>
        <w:rPr>
          <w:rFonts w:ascii="宋体" w:hAnsi="宋体" w:eastAsia="宋体"/>
          <w:lang w:bidi="ar-SA"/>
        </w:rPr>
        <w:t>，卫生机构审核医师提交的信息修改申请。</w:t>
      </w:r>
    </w:p>
    <w:p>
      <w:pPr>
        <w:pStyle w:val="5"/>
        <w:rPr>
          <w:rFonts w:ascii="宋体" w:hAnsi="宋体" w:eastAsia="宋体"/>
        </w:rPr>
      </w:pPr>
      <w:r>
        <w:rPr>
          <w:rFonts w:hint="eastAsia" w:ascii="宋体" w:hAnsi="宋体" w:eastAsia="宋体"/>
        </w:rPr>
        <w:t>使用场景：已报名医师，如发现执业信息填写有误，可向所在卫生机构申请修改信息，卫生机构可在此进行允许修改和确认修改的处理</w:t>
      </w:r>
      <w:r>
        <w:rPr>
          <w:rFonts w:ascii="宋体" w:hAnsi="宋体" w:eastAsia="宋体"/>
        </w:rPr>
        <w:t>，</w:t>
      </w:r>
      <w:r>
        <w:rPr>
          <w:rFonts w:hint="eastAsia" w:ascii="宋体" w:hAnsi="宋体" w:eastAsia="宋体"/>
        </w:rPr>
        <w:t>流程参考如下：</w:t>
      </w:r>
    </w:p>
    <w:p>
      <w:pPr>
        <w:pStyle w:val="5"/>
        <w:rPr>
          <w:rFonts w:ascii="宋体" w:hAnsi="宋体" w:eastAsia="宋体"/>
        </w:rPr>
      </w:pPr>
      <w:r>
        <w:rPr>
          <w:rFonts w:hint="eastAsia" w:ascii="宋体" w:hAnsi="宋体" w:eastAsia="宋体"/>
        </w:rPr>
        <w:t>提示</w:t>
      </w:r>
      <w:r>
        <w:rPr>
          <w:rFonts w:ascii="宋体" w:hAnsi="宋体" w:eastAsia="宋体"/>
        </w:rPr>
        <w:t>:</w:t>
      </w:r>
      <w:r>
        <w:rPr>
          <w:rFonts w:hint="eastAsia" w:ascii="宋体" w:hAnsi="宋体" w:eastAsia="宋体"/>
        </w:rPr>
        <w:t>姓名和身份证号码这两项不可自行修改。</w:t>
      </w:r>
      <w:r>
        <w:rPr>
          <w:rFonts w:hint="eastAsia" w:ascii="宋体" w:hAnsi="宋体" w:eastAsia="宋体"/>
          <w:lang w:bidi="ar-SA"/>
        </w:rPr>
        <w:drawing>
          <wp:inline distT="0" distB="0" distL="0" distR="0">
            <wp:extent cx="5534025" cy="1914525"/>
            <wp:effectExtent l="0" t="0" r="9525" b="9525"/>
            <wp:docPr id="99" name="图片 99" descr="修改信息审核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修改信息审核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a:xfrm>
                      <a:off x="0" y="0"/>
                      <a:ext cx="5534025" cy="1914525"/>
                    </a:xfrm>
                    <a:prstGeom prst="rect">
                      <a:avLst/>
                    </a:prstGeom>
                    <a:noFill/>
                    <a:ln>
                      <a:noFill/>
                    </a:ln>
                  </pic:spPr>
                </pic:pic>
              </a:graphicData>
            </a:graphic>
          </wp:inline>
        </w:drawing>
      </w:r>
    </w:p>
    <w:p>
      <w:pPr>
        <w:rPr>
          <w:rFonts w:ascii="宋体" w:hAnsi="宋体"/>
        </w:rPr>
      </w:pPr>
      <w:r>
        <w:rPr>
          <w:rFonts w:hint="eastAsia" w:ascii="宋体" w:hAnsi="宋体"/>
        </w:rPr>
        <w:drawing>
          <wp:inline distT="0" distB="0" distL="0" distR="0">
            <wp:extent cx="5543550" cy="1447800"/>
            <wp:effectExtent l="0" t="0" r="0" b="0"/>
            <wp:docPr id="98" name="图片 98" descr="修改信息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修改信息2"/>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a:xfrm>
                      <a:off x="0" y="0"/>
                      <a:ext cx="5543550" cy="1447800"/>
                    </a:xfrm>
                    <a:prstGeom prst="rect">
                      <a:avLst/>
                    </a:prstGeom>
                    <a:noFill/>
                    <a:ln>
                      <a:noFill/>
                    </a:ln>
                  </pic:spPr>
                </pic:pic>
              </a:graphicData>
            </a:graphic>
          </wp:inline>
        </w:drawing>
      </w:r>
    </w:p>
    <w:p>
      <w:pPr>
        <w:rPr>
          <w:rFonts w:ascii="宋体" w:hAnsi="宋体"/>
        </w:rPr>
      </w:pPr>
      <w:r>
        <w:rPr>
          <w:rFonts w:hint="eastAsia" w:ascii="宋体" w:hAnsi="宋体"/>
        </w:rPr>
        <w:drawing>
          <wp:inline distT="0" distB="0" distL="0" distR="0">
            <wp:extent cx="5543550" cy="2790825"/>
            <wp:effectExtent l="0" t="0" r="0" b="9525"/>
            <wp:docPr id="97" name="图片 97" descr="审核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审核修改"/>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a:off x="0" y="0"/>
                      <a:ext cx="5543550" cy="2790825"/>
                    </a:xfrm>
                    <a:prstGeom prst="rect">
                      <a:avLst/>
                    </a:prstGeom>
                    <a:noFill/>
                    <a:ln>
                      <a:noFill/>
                    </a:ln>
                  </pic:spPr>
                </pic:pic>
              </a:graphicData>
            </a:graphic>
          </wp:inline>
        </w:drawing>
      </w:r>
      <w:r>
        <w:rPr>
          <w:rFonts w:ascii="宋体" w:hAnsi="宋体"/>
        </w:rPr>
        <w:tab/>
      </w:r>
    </w:p>
    <w:p>
      <w:pPr>
        <w:pStyle w:val="5"/>
        <w:rPr>
          <w:rFonts w:ascii="宋体" w:hAnsi="宋体"/>
          <w:color w:val="000000"/>
          <w:lang w:val="zh-CN"/>
        </w:rPr>
      </w:pPr>
      <w:r>
        <w:rPr>
          <w:rFonts w:ascii="宋体" w:hAnsi="宋体" w:eastAsia="宋体"/>
          <w:color w:val="000000"/>
        </w:rPr>
        <w:t>卫生机构同意修改后</w:t>
      </w:r>
      <w:r>
        <w:rPr>
          <w:rFonts w:hint="eastAsia" w:ascii="宋体" w:hAnsi="宋体" w:eastAsia="宋体"/>
          <w:color w:val="000000"/>
        </w:rPr>
        <w:t>，医师需要再次进行信息编辑提交，卫生机构再次审核修改内容。</w:t>
      </w:r>
    </w:p>
    <w:p>
      <w:pPr>
        <w:pStyle w:val="4"/>
        <w:keepNext w:val="0"/>
        <w:keepLines w:val="0"/>
        <w:spacing w:before="0" w:after="0" w:line="360" w:lineRule="auto"/>
        <w:jc w:val="left"/>
        <w:rPr>
          <w:rFonts w:ascii="宋体" w:hAnsi="宋体" w:cs="宋体"/>
          <w:sz w:val="24"/>
          <w:szCs w:val="24"/>
        </w:rPr>
      </w:pPr>
      <w:bookmarkStart w:id="39" w:name="_Toc565148484"/>
      <w:r>
        <w:rPr>
          <w:rFonts w:ascii="宋体" w:hAnsi="宋体" w:cs="宋体"/>
          <w:sz w:val="24"/>
          <w:szCs w:val="24"/>
        </w:rPr>
        <w:t xml:space="preserve">2.2.6 </w:t>
      </w:r>
      <w:r>
        <w:rPr>
          <w:rFonts w:hint="eastAsia" w:ascii="宋体" w:hAnsi="宋体" w:cs="宋体"/>
          <w:sz w:val="24"/>
          <w:szCs w:val="24"/>
        </w:rPr>
        <w:t>简易程序</w:t>
      </w:r>
      <w:bookmarkEnd w:id="39"/>
      <w:r>
        <w:rPr>
          <w:rFonts w:ascii="宋体" w:hAnsi="宋体" w:cs="宋体"/>
          <w:sz w:val="24"/>
          <w:szCs w:val="24"/>
        </w:rPr>
        <w:t>考核</w:t>
      </w:r>
    </w:p>
    <w:p>
      <w:pPr>
        <w:pStyle w:val="5"/>
        <w:rPr>
          <w:rFonts w:ascii="宋体" w:hAnsi="宋体" w:eastAsia="宋体"/>
        </w:rPr>
      </w:pPr>
      <w:r>
        <w:rPr>
          <w:rFonts w:hint="eastAsia" w:ascii="宋体" w:hAnsi="宋体" w:eastAsia="宋体"/>
          <w:lang w:val="zh-CN" w:bidi="ar-SA"/>
        </w:rPr>
        <w:t>左侧导航栏点击</w:t>
      </w:r>
      <w:r>
        <w:rPr>
          <w:rFonts w:ascii="宋体" w:hAnsi="宋体" w:eastAsia="宋体"/>
          <w:lang w:bidi="ar-SA"/>
        </w:rPr>
        <w:t>“简易程序”菜单</w:t>
      </w:r>
      <w:r>
        <w:rPr>
          <w:rFonts w:hint="eastAsia" w:ascii="宋体" w:hAnsi="宋体" w:eastAsia="宋体"/>
          <w:lang w:val="zh-CN" w:bidi="ar-SA"/>
        </w:rPr>
        <w:t>项</w:t>
      </w:r>
      <w:r>
        <w:rPr>
          <w:rFonts w:ascii="宋体" w:hAnsi="宋体" w:eastAsia="宋体"/>
          <w:lang w:bidi="ar-SA"/>
        </w:rPr>
        <w:t>，进入评定工作成绩、职业道德页面，</w:t>
      </w:r>
      <w:r>
        <w:rPr>
          <w:rFonts w:hint="eastAsia" w:ascii="宋体" w:hAnsi="宋体" w:eastAsia="宋体"/>
        </w:rPr>
        <w:t>审核</w:t>
      </w:r>
      <w:r>
        <w:rPr>
          <w:rFonts w:ascii="宋体" w:hAnsi="宋体" w:eastAsia="宋体"/>
        </w:rPr>
        <w:t>评定医师提交的简易程序</w:t>
      </w:r>
      <w:r>
        <w:rPr>
          <w:rFonts w:hint="eastAsia" w:ascii="宋体" w:hAnsi="宋体" w:eastAsia="宋体"/>
        </w:rPr>
        <w:t>申请，包括：</w:t>
      </w:r>
      <w:r>
        <w:rPr>
          <w:rFonts w:ascii="宋体" w:hAnsi="宋体" w:eastAsia="宋体"/>
        </w:rPr>
        <w:t>简易程序申请材料、</w:t>
      </w:r>
      <w:r>
        <w:rPr>
          <w:rFonts w:hint="eastAsia" w:ascii="宋体" w:hAnsi="宋体" w:eastAsia="宋体"/>
        </w:rPr>
        <w:t>工作成绩</w:t>
      </w:r>
      <w:r>
        <w:rPr>
          <w:rFonts w:ascii="宋体" w:hAnsi="宋体" w:eastAsia="宋体"/>
        </w:rPr>
        <w:t>及</w:t>
      </w:r>
      <w:r>
        <w:rPr>
          <w:rFonts w:hint="eastAsia" w:ascii="宋体" w:hAnsi="宋体" w:eastAsia="宋体"/>
        </w:rPr>
        <w:t>职业道德</w:t>
      </w:r>
      <w:r>
        <w:rPr>
          <w:rFonts w:ascii="宋体" w:hAnsi="宋体" w:eastAsia="宋体"/>
        </w:rPr>
        <w:t>自评、个人述职报告</w:t>
      </w:r>
      <w:r>
        <w:rPr>
          <w:rFonts w:hint="eastAsia" w:ascii="宋体" w:hAnsi="宋体" w:eastAsia="宋体"/>
        </w:rPr>
        <w:t>；符合简易程序条件的可给予审核通过，</w:t>
      </w:r>
      <w:r>
        <w:rPr>
          <w:rFonts w:ascii="宋体" w:hAnsi="宋体" w:eastAsia="宋体"/>
        </w:rPr>
        <w:t>待定考核机构复核，</w:t>
      </w:r>
      <w:r>
        <w:rPr>
          <w:rFonts w:hint="eastAsia" w:ascii="宋体" w:hAnsi="宋体" w:eastAsia="宋体"/>
        </w:rPr>
        <w:t>不符合简易程序或上传附件资料有误的</w:t>
      </w:r>
      <w:r>
        <w:rPr>
          <w:rFonts w:ascii="宋体" w:hAnsi="宋体" w:eastAsia="宋体"/>
        </w:rPr>
        <w:t>进行</w:t>
      </w:r>
      <w:r>
        <w:rPr>
          <w:rFonts w:hint="eastAsia" w:ascii="宋体" w:hAnsi="宋体" w:eastAsia="宋体"/>
        </w:rPr>
        <w:t>驳回，医师</w:t>
      </w:r>
      <w:r>
        <w:rPr>
          <w:rFonts w:ascii="宋体" w:hAnsi="宋体" w:eastAsia="宋体"/>
        </w:rPr>
        <w:t>可以重新提交考核</w:t>
      </w:r>
      <w:r>
        <w:rPr>
          <w:rFonts w:hint="eastAsia" w:ascii="宋体" w:hAnsi="宋体" w:eastAsia="宋体"/>
        </w:rPr>
        <w:t>程序。</w:t>
      </w:r>
    </w:p>
    <w:p>
      <w:pPr>
        <w:pStyle w:val="5"/>
        <w:ind w:firstLine="420" w:firstLineChars="0"/>
        <w:rPr>
          <w:rFonts w:ascii="宋体" w:hAnsi="宋体" w:eastAsia="宋体"/>
          <w:color w:val="000000"/>
        </w:rPr>
      </w:pPr>
      <w:r>
        <w:rPr>
          <w:rFonts w:hint="eastAsia" w:ascii="宋体" w:hAnsi="宋体" w:eastAsia="宋体"/>
          <w:color w:val="000000"/>
        </w:rPr>
        <w:t>提示：工作成绩、职业道德任一项评定为不合格，医师本周期最终考核结果即不合格。</w:t>
      </w:r>
    </w:p>
    <w:p>
      <w:pPr>
        <w:pStyle w:val="5"/>
        <w:rPr>
          <w:rFonts w:ascii="宋体" w:hAnsi="宋体" w:eastAsia="宋体"/>
          <w:lang w:val="zh-CN" w:bidi="ar-SA"/>
        </w:rPr>
      </w:pPr>
      <w:r>
        <w:rPr>
          <w:rFonts w:hint="eastAsia" w:ascii="宋体" w:hAnsi="宋体" w:eastAsia="宋体"/>
          <w:lang w:val="zh-CN" w:bidi="ar-SA"/>
        </w:rPr>
        <w:t>点击【审核】图标</w:t>
      </w:r>
      <w:r>
        <w:rPr>
          <w:rFonts w:ascii="宋体" w:hAnsi="宋体" w:eastAsia="宋体"/>
          <w:lang w:bidi="ar-SA"/>
        </w:rPr>
        <w:t>，</w:t>
      </w:r>
      <w:r>
        <w:rPr>
          <w:rFonts w:hint="eastAsia" w:ascii="宋体" w:hAnsi="宋体" w:eastAsia="宋体"/>
          <w:lang w:val="zh-CN" w:bidi="ar-SA"/>
        </w:rPr>
        <w:t>审核</w:t>
      </w:r>
      <w:r>
        <w:rPr>
          <w:rFonts w:ascii="宋体" w:hAnsi="宋体" w:eastAsia="宋体"/>
          <w:lang w:bidi="ar-SA"/>
        </w:rPr>
        <w:t>医师提交的简易程序申请材料、</w:t>
      </w:r>
      <w:r>
        <w:rPr>
          <w:rFonts w:hint="eastAsia" w:ascii="宋体" w:hAnsi="宋体" w:eastAsia="宋体"/>
        </w:rPr>
        <w:t>工作成绩</w:t>
      </w:r>
      <w:r>
        <w:rPr>
          <w:rFonts w:ascii="宋体" w:hAnsi="宋体" w:eastAsia="宋体"/>
        </w:rPr>
        <w:t>及</w:t>
      </w:r>
      <w:r>
        <w:rPr>
          <w:rFonts w:hint="eastAsia" w:ascii="宋体" w:hAnsi="宋体" w:eastAsia="宋体"/>
        </w:rPr>
        <w:t>职业道德</w:t>
      </w:r>
      <w:r>
        <w:rPr>
          <w:rFonts w:hint="eastAsia" w:ascii="宋体" w:hAnsi="宋体" w:eastAsia="宋体"/>
          <w:color w:val="FF0000"/>
        </w:rPr>
        <w:t>、</w:t>
      </w:r>
      <w:r>
        <w:rPr>
          <w:rFonts w:ascii="宋体" w:hAnsi="宋体" w:eastAsia="宋体"/>
          <w:color w:val="000000"/>
        </w:rPr>
        <w:t>个人述职报告</w:t>
      </w:r>
      <w:r>
        <w:rPr>
          <w:rFonts w:hint="eastAsia" w:ascii="宋体" w:hAnsi="宋体" w:eastAsia="宋体"/>
          <w:color w:val="000000"/>
          <w:lang w:val="zh-CN" w:bidi="ar-SA"/>
        </w:rPr>
        <w:t>，</w:t>
      </w:r>
      <w:r>
        <w:rPr>
          <w:rFonts w:hint="eastAsia" w:ascii="宋体" w:hAnsi="宋体" w:eastAsia="宋体"/>
          <w:lang w:val="zh-CN" w:bidi="ar-SA"/>
        </w:rPr>
        <w:t>针对多机构执业的</w:t>
      </w:r>
      <w:r>
        <w:rPr>
          <w:rFonts w:ascii="宋体" w:hAnsi="宋体" w:eastAsia="宋体"/>
          <w:lang w:val="zh-CN" w:bidi="ar-SA"/>
        </w:rPr>
        <w:t>医师</w:t>
      </w:r>
      <w:r>
        <w:rPr>
          <w:rFonts w:hint="eastAsia" w:ascii="宋体" w:hAnsi="宋体" w:eastAsia="宋体"/>
          <w:lang w:val="zh-CN" w:bidi="ar-SA"/>
        </w:rPr>
        <w:t>，</w:t>
      </w:r>
      <w:r>
        <w:rPr>
          <w:rFonts w:ascii="宋体" w:hAnsi="宋体" w:eastAsia="宋体"/>
          <w:lang w:val="zh-CN" w:bidi="ar-SA"/>
        </w:rPr>
        <w:t>可</w:t>
      </w:r>
      <w:r>
        <w:rPr>
          <w:rFonts w:hint="eastAsia" w:ascii="宋体" w:hAnsi="宋体" w:eastAsia="宋体"/>
          <w:lang w:val="zh-CN" w:bidi="ar-SA"/>
        </w:rPr>
        <w:t>增加</w:t>
      </w:r>
      <w:r>
        <w:rPr>
          <w:rFonts w:ascii="宋体" w:hAnsi="宋体" w:eastAsia="宋体"/>
          <w:lang w:val="zh-CN" w:bidi="ar-SA"/>
        </w:rPr>
        <w:t>其他执业机构的意见</w:t>
      </w:r>
      <w:r>
        <w:rPr>
          <w:rFonts w:hint="eastAsia" w:ascii="宋体" w:hAnsi="宋体" w:eastAsia="宋体"/>
          <w:lang w:val="zh-CN" w:bidi="ar-SA"/>
        </w:rPr>
        <w:t>。</w:t>
      </w:r>
    </w:p>
    <w:p>
      <w:pPr>
        <w:pStyle w:val="5"/>
        <w:rPr>
          <w:rFonts w:ascii="宋体" w:hAnsi="宋体" w:eastAsia="宋体"/>
          <w:lang w:bidi="ar-SA"/>
        </w:rPr>
      </w:pPr>
      <w:r>
        <w:rPr>
          <w:rFonts w:ascii="宋体" w:hAnsi="宋体" w:eastAsia="宋体"/>
          <w:lang w:bidi="ar-SA"/>
        </w:rPr>
        <w:t>点击【驳回】图标，填写驳回理由，医师可以重新填写。</w:t>
      </w:r>
    </w:p>
    <w:p>
      <w:pPr>
        <w:rPr>
          <w:rFonts w:ascii="宋体" w:hAnsi="宋体"/>
        </w:rPr>
      </w:pPr>
      <w:r>
        <w:rPr>
          <w:rFonts w:ascii="宋体" w:hAnsi="宋体"/>
        </w:rPr>
        <w:drawing>
          <wp:inline distT="0" distB="0" distL="0" distR="0">
            <wp:extent cx="5572125" cy="2105025"/>
            <wp:effectExtent l="0" t="0" r="9525" b="952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a:xfrm>
                      <a:off x="0" y="0"/>
                      <a:ext cx="5572125" cy="2105025"/>
                    </a:xfrm>
                    <a:prstGeom prst="rect">
                      <a:avLst/>
                    </a:prstGeom>
                    <a:noFill/>
                    <a:ln>
                      <a:noFill/>
                    </a:ln>
                  </pic:spPr>
                </pic:pic>
              </a:graphicData>
            </a:graphic>
          </wp:inline>
        </w:drawing>
      </w:r>
    </w:p>
    <w:p>
      <w:pPr>
        <w:rPr>
          <w:rFonts w:ascii="宋体" w:hAnsi="宋体"/>
        </w:rPr>
      </w:pPr>
      <w:r>
        <w:rPr>
          <w:rFonts w:ascii="宋体" w:hAnsi="宋体"/>
        </w:rPr>
        <w:drawing>
          <wp:inline distT="0" distB="0" distL="0" distR="0">
            <wp:extent cx="5581650" cy="2428875"/>
            <wp:effectExtent l="0" t="0" r="0" b="952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a:xfrm>
                      <a:off x="0" y="0"/>
                      <a:ext cx="5581650" cy="2428875"/>
                    </a:xfrm>
                    <a:prstGeom prst="rect">
                      <a:avLst/>
                    </a:prstGeom>
                    <a:noFill/>
                    <a:ln>
                      <a:noFill/>
                    </a:ln>
                  </pic:spPr>
                </pic:pic>
              </a:graphicData>
            </a:graphic>
          </wp:inline>
        </w:drawing>
      </w:r>
    </w:p>
    <w:p>
      <w:pPr>
        <w:jc w:val="center"/>
        <w:rPr>
          <w:rFonts w:ascii="宋体" w:hAnsi="宋体"/>
        </w:rPr>
      </w:pPr>
      <w:r>
        <w:rPr>
          <w:rFonts w:hint="eastAsia" w:ascii="宋体" w:hAnsi="宋体"/>
        </w:rPr>
        <w:t>图：查看申请附件证明材料图</w:t>
      </w:r>
    </w:p>
    <w:p>
      <w:pPr>
        <w:rPr>
          <w:rFonts w:ascii="宋体" w:hAnsi="宋体"/>
        </w:rPr>
      </w:pPr>
      <w:r>
        <w:rPr>
          <w:rFonts w:ascii="宋体" w:hAnsi="宋体"/>
        </w:rPr>
        <w:drawing>
          <wp:inline distT="0" distB="0" distL="0" distR="0">
            <wp:extent cx="5534025" cy="3009900"/>
            <wp:effectExtent l="0" t="0" r="9525" b="0"/>
            <wp:docPr id="94" name="图片 94" descr="简易通过或驳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简易通过或驳回"/>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a:xfrm>
                      <a:off x="0" y="0"/>
                      <a:ext cx="5534025" cy="3009900"/>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ascii="宋体" w:hAnsi="宋体" w:eastAsia="宋体"/>
          <w:lang w:bidi="ar-SA"/>
        </w:rPr>
        <w:t>简易程序审核</w:t>
      </w:r>
      <w:r>
        <w:rPr>
          <w:rFonts w:hint="eastAsia" w:ascii="宋体" w:hAnsi="宋体" w:eastAsia="宋体"/>
          <w:lang w:val="zh-CN" w:bidi="ar-SA"/>
        </w:rPr>
        <w:t>图</w:t>
      </w:r>
    </w:p>
    <w:p>
      <w:pPr>
        <w:pStyle w:val="4"/>
        <w:keepNext w:val="0"/>
        <w:keepLines w:val="0"/>
        <w:spacing w:before="0" w:after="0" w:line="360" w:lineRule="auto"/>
        <w:jc w:val="left"/>
        <w:rPr>
          <w:rFonts w:ascii="宋体" w:hAnsi="宋体" w:cs="宋体"/>
          <w:sz w:val="24"/>
          <w:szCs w:val="24"/>
        </w:rPr>
      </w:pPr>
      <w:bookmarkStart w:id="40" w:name="_Toc130399907"/>
      <w:r>
        <w:rPr>
          <w:rFonts w:ascii="宋体" w:hAnsi="宋体" w:cs="宋体"/>
          <w:sz w:val="24"/>
          <w:szCs w:val="24"/>
        </w:rPr>
        <w:t>2.2.7 一般程序考核</w:t>
      </w:r>
      <w:bookmarkEnd w:id="40"/>
    </w:p>
    <w:p>
      <w:pPr>
        <w:pStyle w:val="5"/>
        <w:rPr>
          <w:rFonts w:ascii="宋体" w:hAnsi="宋体" w:eastAsia="宋体"/>
        </w:rPr>
      </w:pPr>
      <w:r>
        <w:rPr>
          <w:rFonts w:hint="eastAsia" w:ascii="宋体" w:hAnsi="宋体" w:eastAsia="宋体"/>
          <w:lang w:val="zh-CN" w:bidi="ar-SA"/>
        </w:rPr>
        <w:t>左侧导航栏点击</w:t>
      </w:r>
      <w:r>
        <w:rPr>
          <w:rFonts w:ascii="宋体" w:hAnsi="宋体" w:eastAsia="宋体"/>
          <w:lang w:bidi="ar-SA"/>
        </w:rPr>
        <w:t>“一般程序”菜单</w:t>
      </w:r>
      <w:r>
        <w:rPr>
          <w:rFonts w:hint="eastAsia" w:ascii="宋体" w:hAnsi="宋体" w:eastAsia="宋体"/>
          <w:lang w:val="zh-CN" w:bidi="ar-SA"/>
        </w:rPr>
        <w:t>项</w:t>
      </w:r>
      <w:r>
        <w:rPr>
          <w:rFonts w:ascii="宋体" w:hAnsi="宋体" w:eastAsia="宋体"/>
          <w:lang w:bidi="ar-SA"/>
        </w:rPr>
        <w:t>，评定工作成绩、职业道德及审核业务水平免考申请</w:t>
      </w:r>
      <w:r>
        <w:rPr>
          <w:rFonts w:hint="eastAsia" w:ascii="宋体" w:hAnsi="宋体" w:eastAsia="宋体"/>
        </w:rPr>
        <w:t>。</w:t>
      </w:r>
    </w:p>
    <w:p>
      <w:pPr>
        <w:pStyle w:val="5"/>
        <w:numPr>
          <w:ilvl w:val="0"/>
          <w:numId w:val="27"/>
        </w:numPr>
        <w:ind w:firstLineChars="0"/>
        <w:rPr>
          <w:rFonts w:ascii="宋体" w:hAnsi="宋体" w:eastAsia="宋体"/>
          <w:lang w:val="zh-CN" w:bidi="ar-SA"/>
        </w:rPr>
      </w:pPr>
      <w:r>
        <w:rPr>
          <w:rFonts w:ascii="宋体" w:hAnsi="宋体" w:eastAsia="宋体"/>
          <w:lang w:bidi="ar-SA"/>
        </w:rPr>
        <w:t>评定</w:t>
      </w:r>
      <w:r>
        <w:rPr>
          <w:rFonts w:hint="eastAsia" w:ascii="宋体" w:hAnsi="宋体" w:eastAsia="宋体"/>
          <w:lang w:val="zh-CN" w:bidi="ar-SA"/>
        </w:rPr>
        <w:t>工作成绩、职业道德</w:t>
      </w:r>
    </w:p>
    <w:p>
      <w:pPr>
        <w:pStyle w:val="5"/>
        <w:rPr>
          <w:rFonts w:ascii="宋体" w:hAnsi="宋体" w:eastAsia="宋体"/>
          <w:lang w:bidi="ar-SA"/>
        </w:rPr>
      </w:pPr>
      <w:r>
        <w:rPr>
          <w:rFonts w:ascii="宋体" w:hAnsi="宋体" w:eastAsia="宋体"/>
          <w:lang w:bidi="ar-SA"/>
        </w:rPr>
        <w:t>审核医师提交的工作成绩、职业道德自评结果，并提交到考核机构复核。</w:t>
      </w:r>
    </w:p>
    <w:p>
      <w:pPr>
        <w:pStyle w:val="5"/>
        <w:rPr>
          <w:rFonts w:ascii="宋体" w:hAnsi="宋体" w:eastAsia="宋体"/>
          <w:lang w:bidi="ar-SA"/>
        </w:rPr>
      </w:pPr>
      <w:r>
        <w:rPr>
          <w:rFonts w:ascii="宋体" w:hAnsi="宋体" w:eastAsia="宋体"/>
          <w:lang w:bidi="ar-SA"/>
        </w:rPr>
        <w:t>点击</w:t>
      </w:r>
      <w:r>
        <w:rPr>
          <w:rFonts w:hint="eastAsia" w:ascii="宋体" w:hAnsi="宋体" w:eastAsia="宋体"/>
          <w:lang w:val="zh-CN" w:bidi="ar-SA"/>
        </w:rPr>
        <w:t>【审核】图标</w:t>
      </w:r>
      <w:r>
        <w:rPr>
          <w:rFonts w:ascii="宋体" w:hAnsi="宋体" w:eastAsia="宋体"/>
          <w:lang w:bidi="ar-SA"/>
        </w:rPr>
        <w:t>，审核医师提交的</w:t>
      </w:r>
      <w:r>
        <w:rPr>
          <w:rFonts w:hint="eastAsia" w:ascii="宋体" w:hAnsi="宋体" w:eastAsia="宋体"/>
          <w:lang w:val="zh-CN" w:bidi="ar-SA"/>
        </w:rPr>
        <w:t>工作成绩、职业道德</w:t>
      </w:r>
      <w:r>
        <w:rPr>
          <w:rFonts w:ascii="宋体" w:hAnsi="宋体" w:eastAsia="宋体"/>
          <w:lang w:bidi="ar-SA"/>
        </w:rPr>
        <w:t>自评结果。</w:t>
      </w:r>
    </w:p>
    <w:p>
      <w:pPr>
        <w:pStyle w:val="5"/>
        <w:rPr>
          <w:rFonts w:ascii="宋体" w:hAnsi="宋体" w:eastAsia="宋体"/>
          <w:lang w:val="zh-CN" w:bidi="ar-SA"/>
        </w:rPr>
      </w:pPr>
      <w:r>
        <w:rPr>
          <w:rFonts w:hint="eastAsia" w:ascii="宋体" w:hAnsi="宋体" w:eastAsia="宋体"/>
          <w:lang w:val="zh-CN" w:bidi="ar-SA"/>
        </w:rPr>
        <w:t>针对多机构执业的</w:t>
      </w:r>
      <w:r>
        <w:rPr>
          <w:rFonts w:ascii="宋体" w:hAnsi="宋体" w:eastAsia="宋体"/>
          <w:lang w:val="zh-CN" w:bidi="ar-SA"/>
        </w:rPr>
        <w:t>医师</w:t>
      </w:r>
      <w:r>
        <w:rPr>
          <w:rFonts w:hint="eastAsia" w:ascii="宋体" w:hAnsi="宋体" w:eastAsia="宋体"/>
          <w:lang w:val="zh-CN" w:bidi="ar-SA"/>
        </w:rPr>
        <w:t>，</w:t>
      </w:r>
      <w:r>
        <w:rPr>
          <w:rFonts w:ascii="宋体" w:hAnsi="宋体" w:eastAsia="宋体"/>
          <w:lang w:val="zh-CN" w:bidi="ar-SA"/>
        </w:rPr>
        <w:t>可维护其他执业机构的意见</w:t>
      </w:r>
      <w:r>
        <w:rPr>
          <w:rFonts w:ascii="宋体" w:hAnsi="宋体" w:eastAsia="宋体"/>
          <w:lang w:bidi="ar-SA"/>
        </w:rPr>
        <w:t>，</w:t>
      </w:r>
      <w:r>
        <w:rPr>
          <w:rFonts w:hint="eastAsia" w:ascii="宋体" w:hAnsi="宋体" w:eastAsia="宋体"/>
          <w:lang w:val="zh-CN" w:bidi="ar-SA"/>
        </w:rPr>
        <w:t>点击【新增意见】</w:t>
      </w:r>
      <w:r>
        <w:rPr>
          <w:rFonts w:ascii="宋体" w:hAnsi="宋体" w:eastAsia="宋体"/>
          <w:lang w:bidi="ar-SA"/>
        </w:rPr>
        <w:t>，</w:t>
      </w:r>
      <w:r>
        <w:rPr>
          <w:rFonts w:hint="eastAsia" w:ascii="宋体" w:hAnsi="宋体" w:eastAsia="宋体"/>
          <w:lang w:val="zh-CN" w:bidi="ar-SA"/>
        </w:rPr>
        <w:t>可在新增意见中写明多机构执业其他机构对该医师</w:t>
      </w:r>
      <w:r>
        <w:rPr>
          <w:rFonts w:ascii="宋体" w:hAnsi="宋体" w:eastAsia="宋体"/>
          <w:lang w:bidi="ar-SA"/>
        </w:rPr>
        <w:t>评定</w:t>
      </w:r>
      <w:r>
        <w:rPr>
          <w:rFonts w:hint="eastAsia" w:ascii="宋体" w:hAnsi="宋体" w:eastAsia="宋体"/>
          <w:lang w:val="zh-CN" w:bidi="ar-SA"/>
        </w:rPr>
        <w:t>意见。。如下图所示：</w:t>
      </w:r>
    </w:p>
    <w:p>
      <w:pPr>
        <w:pStyle w:val="5"/>
        <w:rPr>
          <w:rFonts w:ascii="宋体" w:hAnsi="宋体" w:eastAsia="宋体"/>
          <w:color w:val="000000"/>
          <w:lang w:bidi="ar-SA"/>
        </w:rPr>
      </w:pPr>
      <w:r>
        <w:rPr>
          <w:rFonts w:ascii="宋体" w:hAnsi="宋体" w:eastAsia="宋体"/>
          <w:color w:val="000000"/>
          <w:lang w:bidi="ar-SA"/>
        </w:rPr>
        <w:t>点击【提交】操作，将该医师的工作成绩、职业道德评定意见提交到考核机构复核。</w:t>
      </w:r>
    </w:p>
    <w:p>
      <w:pPr>
        <w:pStyle w:val="5"/>
        <w:rPr>
          <w:rFonts w:ascii="宋体" w:hAnsi="宋体" w:eastAsia="宋体"/>
          <w:color w:val="000000"/>
          <w:lang w:val="zh-CN" w:bidi="ar-SA"/>
        </w:rPr>
      </w:pPr>
      <w:r>
        <w:rPr>
          <w:rFonts w:hint="eastAsia" w:ascii="宋体" w:hAnsi="宋体" w:eastAsia="宋体"/>
          <w:color w:val="000000"/>
          <w:lang w:val="zh-CN" w:bidi="ar-SA"/>
        </w:rPr>
        <w:t>点击【驳回】</w:t>
      </w:r>
      <w:r>
        <w:rPr>
          <w:rFonts w:ascii="宋体" w:hAnsi="宋体" w:eastAsia="宋体"/>
          <w:color w:val="000000"/>
          <w:lang w:bidi="ar-SA"/>
        </w:rPr>
        <w:t>操作</w:t>
      </w:r>
      <w:r>
        <w:rPr>
          <w:rFonts w:hint="eastAsia" w:ascii="宋体" w:hAnsi="宋体" w:eastAsia="宋体"/>
          <w:color w:val="000000"/>
          <w:lang w:val="zh-CN" w:bidi="ar-SA"/>
        </w:rPr>
        <w:t>，医师可重新</w:t>
      </w:r>
      <w:r>
        <w:rPr>
          <w:rFonts w:ascii="宋体" w:hAnsi="宋体" w:eastAsia="宋体"/>
          <w:color w:val="000000"/>
          <w:lang w:bidi="ar-SA"/>
        </w:rPr>
        <w:t>选择考核程序及</w:t>
      </w:r>
      <w:r>
        <w:rPr>
          <w:rFonts w:hint="eastAsia" w:ascii="宋体" w:hAnsi="宋体" w:eastAsia="宋体"/>
          <w:color w:val="000000"/>
          <w:lang w:val="zh-CN" w:bidi="ar-SA"/>
        </w:rPr>
        <w:t>填写相关内容后，再次提交卫生机构审核。</w:t>
      </w:r>
    </w:p>
    <w:p>
      <w:pPr>
        <w:pStyle w:val="5"/>
        <w:rPr>
          <w:rFonts w:ascii="宋体" w:hAnsi="宋体" w:eastAsia="宋体"/>
          <w:color w:val="000000"/>
          <w:lang w:val="zh-CN" w:bidi="ar-SA"/>
        </w:rPr>
      </w:pPr>
      <w:r>
        <w:rPr>
          <w:rFonts w:ascii="宋体" w:hAnsi="宋体" w:eastAsia="宋体"/>
          <w:color w:val="000000"/>
          <w:lang w:bidi="ar-SA"/>
        </w:rPr>
        <w:t>提示</w:t>
      </w:r>
      <w:r>
        <w:rPr>
          <w:rFonts w:hint="eastAsia" w:ascii="宋体" w:hAnsi="宋体" w:eastAsia="宋体"/>
          <w:color w:val="000000"/>
          <w:lang w:val="zh-CN" w:bidi="ar-SA"/>
        </w:rPr>
        <w:t>：</w:t>
      </w:r>
      <w:r>
        <w:rPr>
          <w:rFonts w:ascii="宋体" w:hAnsi="宋体" w:eastAsia="宋体"/>
          <w:color w:val="000000"/>
          <w:lang w:bidi="ar-SA"/>
        </w:rPr>
        <w:t>工作成绩、职业道德</w:t>
      </w:r>
      <w:r>
        <w:rPr>
          <w:rFonts w:hint="eastAsia" w:ascii="宋体" w:hAnsi="宋体" w:eastAsia="宋体"/>
          <w:color w:val="000000"/>
          <w:lang w:val="zh-CN" w:bidi="ar-SA"/>
        </w:rPr>
        <w:t>内容任意一项被评为不合格，即本次考核不合格。</w:t>
      </w:r>
    </w:p>
    <w:p>
      <w:pPr>
        <w:jc w:val="center"/>
        <w:rPr>
          <w:rFonts w:ascii="宋体" w:hAnsi="宋体"/>
        </w:rPr>
      </w:pPr>
      <w:r>
        <w:rPr>
          <w:rFonts w:ascii="宋体" w:hAnsi="宋体"/>
        </w:rPr>
        <w:drawing>
          <wp:inline distT="0" distB="0" distL="0" distR="0">
            <wp:extent cx="5581650" cy="154305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a:xfrm>
                      <a:off x="0" y="0"/>
                      <a:ext cx="5581650" cy="1543050"/>
                    </a:xfrm>
                    <a:prstGeom prst="rect">
                      <a:avLst/>
                    </a:prstGeom>
                    <a:noFill/>
                    <a:ln>
                      <a:noFill/>
                    </a:ln>
                    <a:effectLst/>
                  </pic:spPr>
                </pic:pic>
              </a:graphicData>
            </a:graphic>
          </wp:inline>
        </w:drawing>
      </w:r>
    </w:p>
    <w:p>
      <w:pPr>
        <w:jc w:val="center"/>
        <w:rPr>
          <w:rFonts w:ascii="宋体" w:hAnsi="宋体"/>
        </w:rPr>
      </w:pPr>
      <w:r>
        <w:rPr>
          <w:rFonts w:ascii="宋体" w:hAnsi="宋体"/>
        </w:rPr>
        <w:drawing>
          <wp:inline distT="0" distB="0" distL="0" distR="0">
            <wp:extent cx="5572125" cy="1571625"/>
            <wp:effectExtent l="0" t="0" r="9525" b="952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a:xfrm>
                      <a:off x="0" y="0"/>
                      <a:ext cx="5572125" cy="1571625"/>
                    </a:xfrm>
                    <a:prstGeom prst="rect">
                      <a:avLst/>
                    </a:prstGeom>
                    <a:noFill/>
                    <a:ln>
                      <a:noFill/>
                    </a:ln>
                    <a:effectLst/>
                  </pic:spPr>
                </pic:pic>
              </a:graphicData>
            </a:graphic>
          </wp:inline>
        </w:drawing>
      </w:r>
    </w:p>
    <w:p>
      <w:pPr>
        <w:jc w:val="center"/>
        <w:rPr>
          <w:rFonts w:ascii="宋体" w:hAnsi="宋体"/>
          <w:lang w:val="zh-CN"/>
        </w:rPr>
      </w:pPr>
      <w:r>
        <w:rPr>
          <w:rFonts w:ascii="宋体" w:hAnsi="宋体"/>
        </w:rPr>
        <w:drawing>
          <wp:inline distT="0" distB="0" distL="0" distR="0">
            <wp:extent cx="5486400" cy="228600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a:xfrm>
                      <a:off x="0" y="0"/>
                      <a:ext cx="5486400" cy="2286000"/>
                    </a:xfrm>
                    <a:prstGeom prst="rect">
                      <a:avLst/>
                    </a:prstGeom>
                    <a:noFill/>
                    <a:ln>
                      <a:noFill/>
                    </a:ln>
                    <a:effectLst/>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工作成绩、职业道德评定图</w:t>
      </w:r>
    </w:p>
    <w:p>
      <w:pPr>
        <w:pStyle w:val="5"/>
        <w:numPr>
          <w:ilvl w:val="0"/>
          <w:numId w:val="27"/>
        </w:numPr>
        <w:ind w:firstLineChars="0"/>
        <w:rPr>
          <w:rFonts w:ascii="宋体" w:hAnsi="宋体" w:eastAsia="宋体"/>
          <w:lang w:val="zh-CN" w:bidi="ar-SA"/>
        </w:rPr>
      </w:pPr>
      <w:r>
        <w:rPr>
          <w:rFonts w:hint="eastAsia" w:ascii="宋体" w:hAnsi="宋体" w:eastAsia="宋体"/>
          <w:lang w:val="zh-CN" w:bidi="ar-SA"/>
        </w:rPr>
        <w:t>一般程序免考申请</w:t>
      </w:r>
    </w:p>
    <w:p>
      <w:pPr>
        <w:pStyle w:val="5"/>
        <w:rPr>
          <w:rFonts w:ascii="宋体" w:hAnsi="宋体" w:eastAsia="宋体"/>
          <w:lang w:bidi="ar-SA"/>
        </w:rPr>
      </w:pPr>
      <w:r>
        <w:rPr>
          <w:rFonts w:hint="eastAsia" w:ascii="宋体" w:hAnsi="宋体" w:eastAsia="宋体"/>
          <w:lang w:bidi="ar-SA"/>
        </w:rPr>
        <w:t>首页导航页面，</w:t>
      </w:r>
      <w:r>
        <w:rPr>
          <w:rFonts w:ascii="宋体" w:hAnsi="宋体" w:eastAsia="宋体"/>
          <w:lang w:bidi="ar-SA"/>
        </w:rPr>
        <w:t>找到“</w:t>
      </w:r>
      <w:r>
        <w:rPr>
          <w:rFonts w:hint="eastAsia" w:ascii="宋体" w:hAnsi="宋体" w:eastAsia="宋体"/>
          <w:lang w:bidi="ar-SA"/>
        </w:rPr>
        <w:t>审核一般程序免考申请</w:t>
      </w:r>
      <w:r>
        <w:rPr>
          <w:rFonts w:ascii="宋体" w:hAnsi="宋体" w:eastAsia="宋体"/>
          <w:lang w:bidi="ar-SA"/>
        </w:rPr>
        <w:t>”</w:t>
      </w:r>
      <w:r>
        <w:rPr>
          <w:rFonts w:hint="eastAsia" w:ascii="宋体" w:hAnsi="宋体" w:eastAsia="宋体"/>
          <w:lang w:bidi="ar-SA"/>
        </w:rPr>
        <w:t>，点击</w:t>
      </w:r>
      <w:r>
        <w:rPr>
          <w:rFonts w:ascii="宋体" w:hAnsi="宋体" w:eastAsia="宋体"/>
          <w:lang w:bidi="ar-SA"/>
        </w:rPr>
        <w:t>【去评定】</w:t>
      </w:r>
      <w:r>
        <w:rPr>
          <w:rFonts w:hint="eastAsia" w:ascii="宋体" w:hAnsi="宋体" w:eastAsia="宋体"/>
          <w:lang w:bidi="ar-SA"/>
        </w:rPr>
        <w:t>，查看医师所提交的</w:t>
      </w:r>
      <w:r>
        <w:rPr>
          <w:rFonts w:ascii="宋体" w:hAnsi="宋体" w:eastAsia="宋体"/>
          <w:lang w:bidi="ar-SA"/>
        </w:rPr>
        <w:t>材料</w:t>
      </w:r>
      <w:r>
        <w:rPr>
          <w:rFonts w:hint="eastAsia" w:ascii="宋体" w:hAnsi="宋体" w:eastAsia="宋体"/>
          <w:lang w:bidi="ar-SA"/>
        </w:rPr>
        <w:t>信息，如医师符合免考条件给予通过，不符合免考条件的根据情况驳回。</w:t>
      </w:r>
    </w:p>
    <w:p>
      <w:pPr>
        <w:pStyle w:val="5"/>
        <w:rPr>
          <w:rFonts w:ascii="宋体" w:hAnsi="宋体" w:eastAsia="宋体"/>
          <w:lang w:bidi="ar-SA"/>
        </w:rPr>
      </w:pPr>
      <w:r>
        <w:rPr>
          <w:rFonts w:ascii="宋体" w:hAnsi="宋体" w:eastAsia="宋体"/>
          <w:lang w:bidi="ar-SA"/>
        </w:rPr>
        <w:t>点击【提交】操作，卫生机构审核通过，提交到考核机构复核。</w:t>
      </w:r>
    </w:p>
    <w:p>
      <w:pPr>
        <w:pStyle w:val="5"/>
        <w:rPr>
          <w:rFonts w:ascii="宋体" w:hAnsi="宋体" w:eastAsia="宋体"/>
          <w:lang w:bidi="ar-SA"/>
        </w:rPr>
      </w:pPr>
      <w:r>
        <w:rPr>
          <w:rFonts w:ascii="宋体" w:hAnsi="宋体" w:eastAsia="宋体"/>
          <w:lang w:bidi="ar-SA"/>
        </w:rPr>
        <w:t>点击【驳回补充材料】操作，医师需补充材料，允许重新提交免考申请。</w:t>
      </w:r>
    </w:p>
    <w:p>
      <w:pPr>
        <w:pStyle w:val="5"/>
        <w:rPr>
          <w:rFonts w:ascii="宋体" w:hAnsi="宋体" w:eastAsia="宋体"/>
          <w:lang w:bidi="ar-SA"/>
        </w:rPr>
      </w:pPr>
      <w:r>
        <w:rPr>
          <w:rFonts w:ascii="宋体" w:hAnsi="宋体" w:eastAsia="宋体"/>
          <w:lang w:bidi="ar-SA"/>
        </w:rPr>
        <w:t>点击【驳回禁止再次申请】操作，医师不符合免考条件，不允许再进行免考申请。</w:t>
      </w:r>
    </w:p>
    <w:p>
      <w:pPr>
        <w:spacing w:line="360" w:lineRule="auto"/>
        <w:jc w:val="center"/>
      </w:pPr>
      <w:r>
        <w:drawing>
          <wp:inline distT="0" distB="0" distL="0" distR="0">
            <wp:extent cx="5534025" cy="3476625"/>
            <wp:effectExtent l="0" t="0" r="9525" b="952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a:xfrm>
                      <a:off x="0" y="0"/>
                      <a:ext cx="5534025" cy="3476625"/>
                    </a:xfrm>
                    <a:prstGeom prst="rect">
                      <a:avLst/>
                    </a:prstGeom>
                    <a:noFill/>
                    <a:ln>
                      <a:noFill/>
                    </a:ln>
                  </pic:spPr>
                </pic:pic>
              </a:graphicData>
            </a:graphic>
          </wp:inline>
        </w:drawing>
      </w:r>
    </w:p>
    <w:p>
      <w:pPr>
        <w:spacing w:line="360" w:lineRule="auto"/>
        <w:jc w:val="center"/>
        <w:rPr>
          <w:rFonts w:ascii="宋体" w:hAnsi="宋体"/>
        </w:rPr>
      </w:pPr>
      <w:r>
        <w:rPr>
          <w:rFonts w:ascii="宋体" w:hAnsi="宋体"/>
        </w:rPr>
        <w:drawing>
          <wp:inline distT="0" distB="0" distL="0" distR="0">
            <wp:extent cx="5534025" cy="1638300"/>
            <wp:effectExtent l="0" t="0" r="9525" b="0"/>
            <wp:docPr id="89" name="图片 89" descr="一般免考评定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一般免考评定2"/>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5534025" cy="1638300"/>
                    </a:xfrm>
                    <a:prstGeom prst="rect">
                      <a:avLst/>
                    </a:prstGeom>
                    <a:noFill/>
                    <a:ln>
                      <a:noFill/>
                    </a:ln>
                  </pic:spPr>
                </pic:pic>
              </a:graphicData>
            </a:graphic>
          </wp:inline>
        </w:drawing>
      </w:r>
    </w:p>
    <w:p>
      <w:pPr>
        <w:spacing w:line="360" w:lineRule="auto"/>
        <w:jc w:val="left"/>
        <w:rPr>
          <w:rFonts w:ascii="宋体" w:hAnsi="宋体"/>
        </w:rPr>
      </w:pPr>
    </w:p>
    <w:p>
      <w:pPr>
        <w:spacing w:line="360" w:lineRule="auto"/>
        <w:jc w:val="center"/>
        <w:rPr>
          <w:rFonts w:ascii="宋体" w:hAnsi="宋体"/>
          <w:sz w:val="24"/>
          <w:szCs w:val="24"/>
          <w:lang w:val="zh-CN"/>
        </w:rPr>
      </w:pPr>
      <w:r>
        <w:rPr>
          <w:rFonts w:ascii="宋体" w:hAnsi="宋体"/>
        </w:rPr>
        <w:drawing>
          <wp:inline distT="0" distB="0" distL="0" distR="0">
            <wp:extent cx="5534025" cy="3514725"/>
            <wp:effectExtent l="0" t="0" r="9525" b="9525"/>
            <wp:docPr id="88" name="图片 88" descr="通过或驳回一般免考申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通过或驳回一般免考申请"/>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a:xfrm>
                      <a:off x="0" y="0"/>
                      <a:ext cx="5534025" cy="3514725"/>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color w:val="000000"/>
        </w:rPr>
        <w:t>：</w:t>
      </w:r>
      <w:r>
        <w:rPr>
          <w:rFonts w:hint="eastAsia" w:ascii="宋体" w:hAnsi="宋体" w:eastAsia="宋体"/>
          <w:color w:val="000000"/>
          <w:lang w:val="zh-CN" w:bidi="ar-SA"/>
        </w:rPr>
        <w:t>一般程序免考申请审核图</w:t>
      </w:r>
    </w:p>
    <w:p>
      <w:pPr>
        <w:pStyle w:val="4"/>
        <w:keepNext w:val="0"/>
        <w:keepLines w:val="0"/>
        <w:spacing w:before="0" w:after="0" w:line="360" w:lineRule="auto"/>
        <w:rPr>
          <w:rFonts w:ascii="宋体" w:hAnsi="宋体"/>
          <w:sz w:val="24"/>
          <w:szCs w:val="24"/>
        </w:rPr>
      </w:pPr>
      <w:bookmarkStart w:id="41" w:name="_Toc1197917009"/>
      <w:r>
        <w:rPr>
          <w:rFonts w:ascii="宋体" w:hAnsi="宋体"/>
          <w:sz w:val="24"/>
          <w:szCs w:val="24"/>
        </w:rPr>
        <w:t>2.2.8 查看考核进度</w:t>
      </w:r>
      <w:bookmarkEnd w:id="41"/>
    </w:p>
    <w:p>
      <w:pPr>
        <w:spacing w:line="360" w:lineRule="auto"/>
        <w:ind w:left="420" w:firstLine="420"/>
        <w:rPr>
          <w:rFonts w:ascii="宋体" w:hAnsi="宋体"/>
          <w:sz w:val="24"/>
          <w:szCs w:val="24"/>
        </w:rPr>
      </w:pPr>
      <w:r>
        <w:rPr>
          <w:rFonts w:hint="eastAsia" w:ascii="宋体" w:hAnsi="宋体"/>
          <w:sz w:val="24"/>
          <w:szCs w:val="24"/>
          <w:lang w:val="zh-CN"/>
        </w:rPr>
        <w:t>左侧导航栏点击“</w:t>
      </w:r>
      <w:r>
        <w:rPr>
          <w:rFonts w:ascii="宋体" w:hAnsi="宋体"/>
          <w:sz w:val="24"/>
          <w:szCs w:val="24"/>
        </w:rPr>
        <w:t>考核进度</w:t>
      </w:r>
      <w:r>
        <w:rPr>
          <w:rFonts w:hint="eastAsia" w:ascii="宋体" w:hAnsi="宋体"/>
          <w:sz w:val="24"/>
          <w:szCs w:val="24"/>
          <w:lang w:val="zh-CN"/>
        </w:rPr>
        <w:t>”菜单项</w:t>
      </w:r>
      <w:r>
        <w:rPr>
          <w:rFonts w:ascii="宋体" w:hAnsi="宋体"/>
          <w:sz w:val="24"/>
          <w:szCs w:val="24"/>
        </w:rPr>
        <w:t>，查询医师考核进度信息。</w:t>
      </w:r>
    </w:p>
    <w:p>
      <w:pPr>
        <w:pStyle w:val="5"/>
        <w:numPr>
          <w:ilvl w:val="0"/>
          <w:numId w:val="21"/>
        </w:numPr>
        <w:ind w:firstLineChars="0"/>
        <w:rPr>
          <w:rFonts w:ascii="宋体" w:hAnsi="宋体" w:eastAsia="宋体"/>
          <w:lang w:val="zh-CN" w:bidi="ar-SA"/>
        </w:rPr>
      </w:pPr>
      <w:r>
        <w:rPr>
          <w:rFonts w:ascii="宋体" w:hAnsi="宋体" w:eastAsia="宋体"/>
          <w:lang w:bidi="ar-SA"/>
        </w:rPr>
        <w:t>查看考核进度</w:t>
      </w:r>
    </w:p>
    <w:p>
      <w:pPr>
        <w:spacing w:line="360" w:lineRule="auto"/>
        <w:ind w:left="420" w:firstLine="420"/>
        <w:rPr>
          <w:rFonts w:ascii="宋体" w:hAnsi="宋体"/>
          <w:sz w:val="24"/>
          <w:szCs w:val="24"/>
        </w:rPr>
      </w:pPr>
      <w:r>
        <w:rPr>
          <w:rFonts w:ascii="宋体" w:hAnsi="宋体"/>
          <w:sz w:val="24"/>
          <w:szCs w:val="24"/>
        </w:rPr>
        <w:t>查询所负责考核的医师名单及考核进度。</w:t>
      </w:r>
    </w:p>
    <w:p>
      <w:pPr>
        <w:spacing w:line="360" w:lineRule="auto"/>
        <w:ind w:left="420" w:firstLine="420"/>
        <w:rPr>
          <w:rFonts w:ascii="宋体" w:hAnsi="宋体"/>
          <w:sz w:val="24"/>
          <w:szCs w:val="24"/>
          <w:lang w:val="zh-CN"/>
        </w:rPr>
      </w:pPr>
      <w:r>
        <w:rPr>
          <w:rFonts w:ascii="宋体" w:hAnsi="宋体"/>
          <w:sz w:val="24"/>
          <w:szCs w:val="24"/>
        </w:rPr>
        <w:t>点击【查看】图标，</w:t>
      </w:r>
      <w:r>
        <w:rPr>
          <w:rFonts w:hint="eastAsia" w:ascii="宋体" w:hAnsi="宋体"/>
          <w:sz w:val="24"/>
          <w:szCs w:val="24"/>
          <w:lang w:val="zh-CN"/>
        </w:rPr>
        <w:t>查看该名医师在“医师个人信息”、“工作成绩、职业道德自评”、</w:t>
      </w:r>
      <w:r>
        <w:rPr>
          <w:rFonts w:hint="eastAsia" w:ascii="宋体" w:hAnsi="宋体"/>
          <w:sz w:val="24"/>
          <w:szCs w:val="24"/>
        </w:rPr>
        <w:t>“卫生机构评定意</w:t>
      </w:r>
      <w:r>
        <w:rPr>
          <w:rFonts w:hint="eastAsia" w:ascii="宋体" w:hAnsi="宋体"/>
          <w:sz w:val="24"/>
          <w:szCs w:val="24"/>
          <w:lang w:val="zh-CN"/>
        </w:rPr>
        <w:t>见”、”考核机构复核意见”和“考核结果”的</w:t>
      </w:r>
      <w:r>
        <w:rPr>
          <w:rFonts w:ascii="宋体" w:hAnsi="宋体"/>
          <w:sz w:val="24"/>
          <w:szCs w:val="24"/>
        </w:rPr>
        <w:t>详细</w:t>
      </w:r>
      <w:r>
        <w:rPr>
          <w:rFonts w:hint="eastAsia" w:ascii="宋体" w:hAnsi="宋体"/>
          <w:sz w:val="24"/>
          <w:szCs w:val="24"/>
          <w:lang w:val="zh-CN"/>
        </w:rPr>
        <w:t>信息，如下图所示：</w:t>
      </w:r>
    </w:p>
    <w:p>
      <w:pPr>
        <w:spacing w:line="360" w:lineRule="auto"/>
        <w:ind w:left="420" w:firstLine="420"/>
        <w:rPr>
          <w:rFonts w:ascii="宋体" w:hAnsi="宋体"/>
          <w:sz w:val="24"/>
          <w:szCs w:val="24"/>
        </w:rPr>
      </w:pPr>
      <w:r>
        <w:rPr>
          <w:rFonts w:ascii="宋体" w:hAnsi="宋体"/>
          <w:sz w:val="24"/>
          <w:szCs w:val="24"/>
        </w:rPr>
        <w:t>点击【打印证书】图标，针对考核结果为合格的医师，可以帮助医师打印证书。</w:t>
      </w:r>
    </w:p>
    <w:p>
      <w:pPr>
        <w:spacing w:line="360" w:lineRule="auto"/>
        <w:rPr>
          <w:rFonts w:ascii="宋体" w:hAnsi="宋体"/>
          <w:sz w:val="24"/>
          <w:szCs w:val="24"/>
          <w:lang w:val="zh-CN"/>
        </w:rPr>
      </w:pPr>
      <w:r>
        <w:rPr>
          <w:rFonts w:ascii="宋体" w:hAnsi="宋体"/>
        </w:rPr>
        <w:drawing>
          <wp:inline distT="0" distB="0" distL="0" distR="0">
            <wp:extent cx="5543550" cy="2838450"/>
            <wp:effectExtent l="0" t="0" r="0" b="0"/>
            <wp:docPr id="87" name="图片 87" descr="考核进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考核进度"/>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a:xfrm>
                      <a:off x="0" y="0"/>
                      <a:ext cx="5543550" cy="2838450"/>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考核进度查看图</w:t>
      </w:r>
    </w:p>
    <w:p>
      <w:pPr>
        <w:pStyle w:val="5"/>
        <w:numPr>
          <w:ilvl w:val="0"/>
          <w:numId w:val="21"/>
        </w:numPr>
        <w:ind w:firstLineChars="0"/>
        <w:rPr>
          <w:rFonts w:ascii="宋体" w:hAnsi="宋体" w:eastAsia="Times New Roman"/>
          <w:lang w:bidi="ar-SA"/>
        </w:rPr>
      </w:pPr>
      <w:r>
        <w:rPr>
          <w:rFonts w:ascii="宋体" w:hAnsi="宋体" w:eastAsia="宋体"/>
          <w:lang w:bidi="ar-SA"/>
        </w:rPr>
        <w:t>考核进度统计</w:t>
      </w:r>
    </w:p>
    <w:p>
      <w:pPr>
        <w:pStyle w:val="5"/>
        <w:ind w:left="420" w:firstLine="420" w:firstLineChars="0"/>
        <w:rPr>
          <w:rFonts w:ascii="宋体" w:hAnsi="宋体" w:eastAsia="Times New Roman"/>
          <w:lang w:bidi="ar-SA"/>
        </w:rPr>
      </w:pPr>
      <w:r>
        <w:rPr>
          <w:rFonts w:ascii="宋体" w:hAnsi="宋体" w:eastAsia="Times New Roman"/>
          <w:lang w:bidi="ar-SA"/>
        </w:rPr>
        <w:t>通过进度表，可以整体了解医师所处的考核状态，并通过excle格式下载至本地。</w:t>
      </w:r>
    </w:p>
    <w:p>
      <w:pPr>
        <w:pStyle w:val="5"/>
        <w:ind w:firstLine="0" w:firstLineChars="0"/>
        <w:rPr>
          <w:rFonts w:ascii="宋体" w:hAnsi="宋体"/>
          <w:lang w:val="zh-CN" w:bidi="ar-SA"/>
        </w:rPr>
      </w:pPr>
      <w:r>
        <w:rPr>
          <w:lang w:bidi="ar-SA"/>
        </w:rPr>
        <w:drawing>
          <wp:inline distT="0" distB="0" distL="0" distR="0">
            <wp:extent cx="5543550" cy="251460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a:xfrm>
                      <a:off x="0" y="0"/>
                      <a:ext cx="5543550" cy="2514600"/>
                    </a:xfrm>
                    <a:prstGeom prst="rect">
                      <a:avLst/>
                    </a:prstGeom>
                    <a:noFill/>
                    <a:ln>
                      <a:noFill/>
                    </a:ln>
                  </pic:spPr>
                </pic:pic>
              </a:graphicData>
            </a:graphic>
          </wp:inline>
        </w:drawing>
      </w:r>
    </w:p>
    <w:p>
      <w:pPr>
        <w:pStyle w:val="5"/>
        <w:numPr>
          <w:ilvl w:val="0"/>
          <w:numId w:val="21"/>
        </w:numPr>
        <w:ind w:firstLineChars="0"/>
        <w:rPr>
          <w:rFonts w:ascii="宋体" w:hAnsi="宋体" w:eastAsia="宋体"/>
          <w:lang w:val="zh-CN" w:bidi="ar-SA"/>
        </w:rPr>
      </w:pPr>
      <w:r>
        <w:rPr>
          <w:rFonts w:ascii="宋体" w:hAnsi="宋体" w:eastAsia="宋体"/>
          <w:lang w:bidi="ar-SA"/>
        </w:rPr>
        <w:t>考核结果统计</w:t>
      </w:r>
    </w:p>
    <w:p>
      <w:pPr>
        <w:pStyle w:val="16"/>
        <w:spacing w:after="0"/>
        <w:ind w:firstLine="420"/>
        <w:jc w:val="both"/>
        <w:rPr>
          <w:rFonts w:ascii="宋体" w:hAnsi="宋体" w:eastAsia="宋体"/>
          <w:sz w:val="24"/>
          <w:szCs w:val="24"/>
          <w:lang w:bidi="ar-SA"/>
        </w:rPr>
      </w:pPr>
      <w:r>
        <w:rPr>
          <w:rFonts w:ascii="宋体" w:hAnsi="宋体" w:eastAsia="宋体"/>
          <w:sz w:val="24"/>
          <w:szCs w:val="24"/>
          <w:lang w:bidi="ar-SA"/>
        </w:rPr>
        <w:t>通过考核结果表，可以了解医师参加一般程序与简易程序考核的结果分布，并通过excle格式下载至本地。</w:t>
      </w:r>
    </w:p>
    <w:p>
      <w:pPr>
        <w:pStyle w:val="16"/>
        <w:ind w:firstLine="420"/>
        <w:jc w:val="both"/>
        <w:rPr>
          <w:rFonts w:ascii="宋体" w:hAnsi="宋体" w:eastAsia="宋体"/>
          <w:lang w:val="zh-CN" w:bidi="ar-SA"/>
        </w:rPr>
      </w:pPr>
      <w:r>
        <w:rPr>
          <w:lang w:bidi="ar-SA"/>
        </w:rPr>
        <w:drawing>
          <wp:inline distT="0" distB="0" distL="0" distR="0">
            <wp:extent cx="5534025" cy="2486025"/>
            <wp:effectExtent l="0" t="0" r="9525" b="952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a:xfrm>
                      <a:off x="0" y="0"/>
                      <a:ext cx="5534025" cy="2486025"/>
                    </a:xfrm>
                    <a:prstGeom prst="rect">
                      <a:avLst/>
                    </a:prstGeom>
                    <a:noFill/>
                    <a:ln>
                      <a:noFill/>
                    </a:ln>
                  </pic:spPr>
                </pic:pic>
              </a:graphicData>
            </a:graphic>
          </wp:inline>
        </w:drawing>
      </w:r>
    </w:p>
    <w:p>
      <w:pPr>
        <w:pStyle w:val="4"/>
        <w:keepNext w:val="0"/>
        <w:keepLines w:val="0"/>
        <w:spacing w:before="0" w:after="0" w:line="360" w:lineRule="auto"/>
        <w:jc w:val="left"/>
        <w:rPr>
          <w:rFonts w:ascii="宋体" w:hAnsi="宋体"/>
          <w:sz w:val="24"/>
          <w:szCs w:val="24"/>
        </w:rPr>
      </w:pPr>
      <w:bookmarkStart w:id="42" w:name="_Toc731979638"/>
      <w:r>
        <w:rPr>
          <w:rFonts w:ascii="宋体" w:hAnsi="宋体"/>
          <w:sz w:val="24"/>
          <w:szCs w:val="24"/>
        </w:rPr>
        <w:t>2.2.9 监考管理</w:t>
      </w:r>
      <w:bookmarkEnd w:id="42"/>
    </w:p>
    <w:p>
      <w:pPr>
        <w:spacing w:line="360" w:lineRule="auto"/>
        <w:ind w:left="420" w:firstLine="420"/>
        <w:jc w:val="left"/>
        <w:rPr>
          <w:rFonts w:ascii="宋体" w:hAnsi="宋体"/>
          <w:sz w:val="24"/>
          <w:szCs w:val="24"/>
        </w:rPr>
      </w:pPr>
      <w:r>
        <w:rPr>
          <w:rFonts w:ascii="宋体" w:hAnsi="宋体"/>
          <w:sz w:val="24"/>
          <w:szCs w:val="24"/>
        </w:rPr>
        <w:t>医师使用“医师服务”App参加医学人文和业务水平，测评过程中系统将随机抓拍，实现过程监考，及时发现存在违纪的医师。</w:t>
      </w:r>
    </w:p>
    <w:p>
      <w:pPr>
        <w:spacing w:line="360" w:lineRule="auto"/>
        <w:ind w:left="420" w:firstLine="420"/>
        <w:jc w:val="left"/>
        <w:rPr>
          <w:rFonts w:ascii="宋体" w:hAnsi="宋体"/>
          <w:sz w:val="24"/>
        </w:rPr>
      </w:pPr>
      <w:r>
        <w:rPr>
          <w:rFonts w:ascii="宋体" w:hAnsi="宋体"/>
          <w:sz w:val="24"/>
          <w:szCs w:val="24"/>
        </w:rPr>
        <w:t>点击</w:t>
      </w:r>
      <w:r>
        <w:rPr>
          <w:rFonts w:hint="eastAsia" w:ascii="宋体" w:hAnsi="宋体"/>
          <w:sz w:val="24"/>
          <w:szCs w:val="24"/>
        </w:rPr>
        <w:t>【查看】图标，即可查询该名医师</w:t>
      </w:r>
      <w:r>
        <w:rPr>
          <w:rFonts w:ascii="宋体" w:hAnsi="宋体"/>
          <w:sz w:val="24"/>
        </w:rPr>
        <w:t>测评过程中系统</w:t>
      </w:r>
      <w:r>
        <w:rPr>
          <w:rFonts w:hint="eastAsia" w:ascii="宋体" w:hAnsi="宋体"/>
          <w:sz w:val="24"/>
        </w:rPr>
        <w:t>抓拍</w:t>
      </w:r>
      <w:r>
        <w:rPr>
          <w:rFonts w:ascii="宋体" w:hAnsi="宋体"/>
          <w:sz w:val="24"/>
        </w:rPr>
        <w:t>的测评照片</w:t>
      </w:r>
      <w:r>
        <w:rPr>
          <w:rFonts w:hint="eastAsia" w:ascii="宋体" w:hAnsi="宋体"/>
          <w:sz w:val="24"/>
        </w:rPr>
        <w:t>。</w:t>
      </w:r>
    </w:p>
    <w:p>
      <w:pPr>
        <w:spacing w:line="360" w:lineRule="auto"/>
        <w:ind w:left="420" w:firstLine="420"/>
        <w:jc w:val="left"/>
        <w:rPr>
          <w:rFonts w:ascii="宋体" w:hAnsi="宋体"/>
          <w:sz w:val="24"/>
        </w:rPr>
      </w:pPr>
      <w:r>
        <w:rPr>
          <w:rFonts w:ascii="宋体" w:hAnsi="宋体"/>
          <w:sz w:val="24"/>
        </w:rPr>
        <w:t>建议先通过“最低相似度”进行筛选，简化核对工作量。</w:t>
      </w:r>
    </w:p>
    <w:p>
      <w:pPr>
        <w:pStyle w:val="17"/>
        <w:numPr>
          <w:ilvl w:val="0"/>
          <w:numId w:val="22"/>
        </w:numPr>
        <w:spacing w:line="360" w:lineRule="auto"/>
        <w:ind w:left="1260" w:firstLineChars="0"/>
        <w:contextualSpacing/>
        <w:jc w:val="left"/>
        <w:rPr>
          <w:rFonts w:ascii="宋体" w:hAnsi="宋体"/>
          <w:sz w:val="24"/>
          <w:szCs w:val="24"/>
        </w:rPr>
      </w:pPr>
      <w:r>
        <w:rPr>
          <w:rFonts w:hint="eastAsia" w:ascii="宋体" w:hAnsi="宋体"/>
          <w:sz w:val="24"/>
        </w:rPr>
        <w:t>标记</w:t>
      </w:r>
      <w:r>
        <w:rPr>
          <w:rFonts w:ascii="宋体" w:hAnsi="宋体"/>
          <w:sz w:val="24"/>
        </w:rPr>
        <w:t>疑似作弊</w:t>
      </w:r>
    </w:p>
    <w:p>
      <w:pPr>
        <w:spacing w:line="360" w:lineRule="auto"/>
        <w:ind w:left="420" w:firstLine="420"/>
        <w:jc w:val="left"/>
        <w:rPr>
          <w:rFonts w:ascii="宋体" w:hAnsi="宋体"/>
          <w:color w:val="000000"/>
          <w:sz w:val="24"/>
        </w:rPr>
      </w:pPr>
      <w:r>
        <w:rPr>
          <w:rFonts w:ascii="宋体" w:hAnsi="宋体"/>
          <w:color w:val="000000"/>
          <w:sz w:val="24"/>
          <w:szCs w:val="24"/>
        </w:rPr>
        <w:t>点击</w:t>
      </w:r>
      <w:r>
        <w:rPr>
          <w:rFonts w:hint="eastAsia" w:ascii="宋体" w:hAnsi="宋体"/>
          <w:color w:val="000000"/>
          <w:sz w:val="24"/>
          <w:szCs w:val="24"/>
        </w:rPr>
        <w:t>右侧</w:t>
      </w:r>
      <w:r>
        <w:rPr>
          <w:rFonts w:ascii="宋体" w:hAnsi="宋体"/>
          <w:color w:val="000000"/>
          <w:sz w:val="24"/>
          <w:szCs w:val="24"/>
        </w:rPr>
        <w:t>疑似作弊栏的</w:t>
      </w:r>
      <w:r>
        <w:rPr>
          <w:rFonts w:hint="eastAsia" w:ascii="宋体" w:hAnsi="宋体"/>
          <w:color w:val="000000"/>
          <w:sz w:val="24"/>
          <w:szCs w:val="24"/>
        </w:rPr>
        <w:t>【蓝色标记】图标</w:t>
      </w:r>
      <w:r>
        <w:rPr>
          <w:rFonts w:hint="eastAsia" w:ascii="宋体" w:hAnsi="宋体"/>
          <w:color w:val="000000"/>
          <w:sz w:val="24"/>
          <w:szCs w:val="24"/>
        </w:rPr>
        <w:drawing>
          <wp:inline distT="0" distB="0" distL="0" distR="0">
            <wp:extent cx="228600" cy="228600"/>
            <wp:effectExtent l="0" t="0" r="0" b="0"/>
            <wp:docPr id="84" name="图片 84" descr="疑似作弊标记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疑似作弊标记蓝"/>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28600" cy="228600"/>
                    </a:xfrm>
                    <a:prstGeom prst="rect">
                      <a:avLst/>
                    </a:prstGeom>
                    <a:noFill/>
                    <a:ln>
                      <a:noFill/>
                    </a:ln>
                  </pic:spPr>
                </pic:pic>
              </a:graphicData>
            </a:graphic>
          </wp:inline>
        </w:drawing>
      </w:r>
      <w:r>
        <w:rPr>
          <w:rFonts w:hint="eastAsia" w:ascii="宋体" w:hAnsi="宋体"/>
          <w:color w:val="000000"/>
          <w:sz w:val="24"/>
          <w:szCs w:val="24"/>
        </w:rPr>
        <w:t>，在弹出页面中点击【确认】</w:t>
      </w:r>
      <w:r>
        <w:rPr>
          <w:rFonts w:ascii="宋体" w:hAnsi="宋体"/>
          <w:color w:val="000000"/>
          <w:sz w:val="24"/>
          <w:szCs w:val="24"/>
        </w:rPr>
        <w:t>，</w:t>
      </w:r>
      <w:r>
        <w:rPr>
          <w:rFonts w:hint="eastAsia" w:ascii="宋体" w:hAnsi="宋体"/>
          <w:color w:val="000000"/>
          <w:sz w:val="24"/>
          <w:szCs w:val="24"/>
        </w:rPr>
        <w:t>即可将该名医师标记为疑似作弊，标识</w:t>
      </w:r>
      <w:r>
        <w:rPr>
          <w:rFonts w:ascii="宋体" w:hAnsi="宋体"/>
          <w:color w:val="000000"/>
          <w:sz w:val="24"/>
          <w:szCs w:val="24"/>
        </w:rPr>
        <w:t>变成红色</w:t>
      </w:r>
      <w:r>
        <w:rPr>
          <w:rFonts w:hint="eastAsia" w:ascii="宋体" w:hAnsi="宋体"/>
          <w:color w:val="000000"/>
          <w:sz w:val="24"/>
        </w:rPr>
        <w:t>。</w:t>
      </w:r>
    </w:p>
    <w:p>
      <w:pPr>
        <w:rPr>
          <w:rFonts w:ascii="宋体" w:hAnsi="宋体"/>
        </w:rPr>
      </w:pPr>
      <w:r>
        <w:rPr>
          <w:rFonts w:ascii="宋体" w:hAnsi="宋体"/>
        </w:rPr>
        <w:drawing>
          <wp:inline distT="0" distB="0" distL="0" distR="0">
            <wp:extent cx="5572125" cy="2200275"/>
            <wp:effectExtent l="0" t="0" r="9525"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a:xfrm>
                      <a:off x="0" y="0"/>
                      <a:ext cx="5572125" cy="2200275"/>
                    </a:xfrm>
                    <a:prstGeom prst="rect">
                      <a:avLst/>
                    </a:prstGeom>
                    <a:noFill/>
                    <a:ln>
                      <a:noFill/>
                    </a:ln>
                  </pic:spPr>
                </pic:pic>
              </a:graphicData>
            </a:graphic>
          </wp:inline>
        </w:drawing>
      </w:r>
    </w:p>
    <w:p>
      <w:pPr>
        <w:jc w:val="center"/>
        <w:rPr>
          <w:rFonts w:ascii="宋体" w:hAnsi="宋体"/>
          <w:color w:val="000000"/>
          <w:sz w:val="24"/>
        </w:rPr>
      </w:pPr>
      <w:r>
        <w:rPr>
          <w:rFonts w:hint="eastAsia" w:ascii="宋体" w:hAnsi="宋体"/>
        </w:rPr>
        <w:t>图：标记疑似作弊标识</w:t>
      </w:r>
    </w:p>
    <w:p>
      <w:pPr>
        <w:pStyle w:val="17"/>
        <w:numPr>
          <w:ilvl w:val="0"/>
          <w:numId w:val="22"/>
        </w:numPr>
        <w:spacing w:line="360" w:lineRule="auto"/>
        <w:ind w:left="1260" w:firstLineChars="0"/>
        <w:contextualSpacing/>
        <w:jc w:val="left"/>
        <w:rPr>
          <w:rFonts w:ascii="宋体" w:hAnsi="宋体"/>
          <w:sz w:val="24"/>
        </w:rPr>
      </w:pPr>
      <w:r>
        <w:rPr>
          <w:rFonts w:hint="eastAsia" w:ascii="宋体" w:hAnsi="宋体"/>
          <w:sz w:val="24"/>
        </w:rPr>
        <w:t>撤销疑似标记</w:t>
      </w:r>
    </w:p>
    <w:p>
      <w:pPr>
        <w:ind w:left="420" w:firstLine="420"/>
        <w:rPr>
          <w:rFonts w:ascii="宋体" w:hAnsi="宋体"/>
          <w:color w:val="000000"/>
          <w:sz w:val="24"/>
          <w:szCs w:val="24"/>
        </w:rPr>
      </w:pPr>
      <w:r>
        <w:rPr>
          <w:rFonts w:hint="eastAsia" w:ascii="宋体" w:hAnsi="宋体"/>
          <w:color w:val="000000"/>
          <w:sz w:val="24"/>
          <w:szCs w:val="24"/>
        </w:rPr>
        <w:t>如需</w:t>
      </w:r>
      <w:r>
        <w:rPr>
          <w:rFonts w:ascii="宋体" w:hAnsi="宋体"/>
          <w:color w:val="000000"/>
          <w:sz w:val="24"/>
          <w:szCs w:val="24"/>
        </w:rPr>
        <w:t>撤销疑似作弊</w:t>
      </w:r>
      <w:r>
        <w:rPr>
          <w:rFonts w:hint="eastAsia" w:ascii="宋体" w:hAnsi="宋体"/>
          <w:color w:val="000000"/>
          <w:sz w:val="24"/>
          <w:szCs w:val="24"/>
        </w:rPr>
        <w:t>权限</w:t>
      </w:r>
      <w:r>
        <w:rPr>
          <w:rFonts w:ascii="宋体" w:hAnsi="宋体"/>
          <w:color w:val="000000"/>
          <w:sz w:val="24"/>
          <w:szCs w:val="24"/>
        </w:rPr>
        <w:t>，请联系当地行政部门处理</w:t>
      </w:r>
      <w:r>
        <w:rPr>
          <w:rFonts w:hint="eastAsia" w:ascii="宋体" w:hAnsi="宋体"/>
          <w:color w:val="000000"/>
          <w:sz w:val="24"/>
        </w:rPr>
        <w:t>。</w:t>
      </w:r>
    </w:p>
    <w:p>
      <w:pPr>
        <w:ind w:left="420" w:firstLine="420"/>
        <w:rPr>
          <w:rFonts w:ascii="宋体" w:hAnsi="宋体"/>
          <w:color w:val="FF0000"/>
          <w:sz w:val="24"/>
          <w:szCs w:val="24"/>
        </w:rPr>
      </w:pPr>
      <w:r>
        <w:rPr>
          <w:rFonts w:hint="eastAsia" w:ascii="宋体" w:hAnsi="宋体"/>
          <w:color w:val="FF0000"/>
          <w:sz w:val="24"/>
          <w:szCs w:val="24"/>
        </w:rPr>
        <w:t>注</w:t>
      </w:r>
      <w:r>
        <w:rPr>
          <w:rFonts w:ascii="宋体" w:hAnsi="宋体"/>
          <w:color w:val="FF0000"/>
          <w:sz w:val="24"/>
          <w:szCs w:val="24"/>
        </w:rPr>
        <w:t>：</w:t>
      </w:r>
      <w:r>
        <w:rPr>
          <w:rFonts w:hint="eastAsia" w:ascii="宋体" w:hAnsi="宋体"/>
          <w:color w:val="FF0000"/>
          <w:sz w:val="24"/>
          <w:szCs w:val="24"/>
        </w:rPr>
        <w:t>系统</w:t>
      </w:r>
      <w:r>
        <w:rPr>
          <w:rFonts w:ascii="宋体" w:hAnsi="宋体"/>
          <w:color w:val="FF0000"/>
          <w:sz w:val="24"/>
          <w:szCs w:val="24"/>
        </w:rPr>
        <w:t>仅</w:t>
      </w:r>
      <w:r>
        <w:rPr>
          <w:rFonts w:hint="eastAsia" w:ascii="宋体" w:hAnsi="宋体"/>
          <w:color w:val="FF0000"/>
          <w:sz w:val="24"/>
          <w:szCs w:val="24"/>
        </w:rPr>
        <w:t>对</w:t>
      </w:r>
      <w:r>
        <w:rPr>
          <w:rFonts w:ascii="宋体" w:hAnsi="宋体"/>
          <w:color w:val="FF0000"/>
          <w:sz w:val="24"/>
          <w:szCs w:val="24"/>
        </w:rPr>
        <w:t>行政机构</w:t>
      </w:r>
      <w:r>
        <w:rPr>
          <w:rFonts w:hint="eastAsia" w:ascii="宋体" w:hAnsi="宋体"/>
          <w:color w:val="FF0000"/>
          <w:sz w:val="24"/>
          <w:szCs w:val="24"/>
        </w:rPr>
        <w:t>开启</w:t>
      </w:r>
      <w:r>
        <w:rPr>
          <w:rFonts w:ascii="宋体" w:hAnsi="宋体"/>
          <w:color w:val="FF0000"/>
          <w:sz w:val="24"/>
          <w:szCs w:val="24"/>
        </w:rPr>
        <w:t>撤销权限。</w:t>
      </w:r>
    </w:p>
    <w:p>
      <w:pPr>
        <w:rPr>
          <w:rFonts w:ascii="宋体" w:hAnsi="宋体"/>
        </w:rPr>
      </w:pPr>
      <w:r>
        <w:rPr>
          <w:rFonts w:ascii="宋体" w:hAnsi="宋体"/>
        </w:rPr>
        <w:drawing>
          <wp:inline distT="0" distB="0" distL="0" distR="0">
            <wp:extent cx="5581650" cy="2390775"/>
            <wp:effectExtent l="0" t="0" r="0" b="952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a:off x="0" y="0"/>
                      <a:ext cx="5581650" cy="2390775"/>
                    </a:xfrm>
                    <a:prstGeom prst="rect">
                      <a:avLst/>
                    </a:prstGeom>
                    <a:noFill/>
                    <a:ln>
                      <a:noFill/>
                    </a:ln>
                  </pic:spPr>
                </pic:pic>
              </a:graphicData>
            </a:graphic>
          </wp:inline>
        </w:drawing>
      </w:r>
    </w:p>
    <w:p>
      <w:pPr>
        <w:pStyle w:val="16"/>
        <w:ind w:firstLine="420"/>
        <w:rPr>
          <w:rFonts w:ascii="宋体" w:hAnsi="宋体" w:eastAsia="宋体"/>
          <w:lang w:val="zh-CN" w:bidi="ar-SA"/>
        </w:rPr>
      </w:pPr>
      <w:r>
        <w:rPr>
          <w:rFonts w:ascii="宋体" w:hAnsi="宋体" w:eastAsia="宋体"/>
        </w:rPr>
        <w:t>图</w:t>
      </w:r>
      <w:r>
        <w:rPr>
          <w:rFonts w:hint="eastAsia" w:ascii="宋体" w:hAnsi="宋体" w:eastAsia="宋体"/>
        </w:rPr>
        <w:t>：</w:t>
      </w:r>
      <w:r>
        <w:rPr>
          <w:rFonts w:hint="eastAsia" w:ascii="宋体" w:hAnsi="宋体" w:eastAsia="宋体"/>
          <w:lang w:val="zh-CN" w:bidi="ar-SA"/>
        </w:rPr>
        <w:t>监考管理页面图</w:t>
      </w:r>
    </w:p>
    <w:p>
      <w:pPr>
        <w:pStyle w:val="16"/>
        <w:ind w:firstLine="420"/>
        <w:rPr>
          <w:rFonts w:ascii="宋体" w:hAnsi="宋体" w:eastAsia="宋体"/>
          <w:lang w:val="zh-CN" w:bidi="ar-SA"/>
        </w:rPr>
      </w:pPr>
    </w:p>
    <w:p>
      <w:pPr>
        <w:rPr>
          <w:rFonts w:ascii="宋体" w:hAnsi="宋体"/>
          <w:i/>
          <w:sz w:val="96"/>
          <w:szCs w:val="24"/>
          <w:u w:val="single"/>
        </w:rPr>
      </w:pPr>
      <w:r>
        <w:rPr>
          <w:rFonts w:ascii="宋体" w:hAnsi="宋体"/>
          <w:i/>
          <w:sz w:val="96"/>
          <w:szCs w:val="24"/>
          <w:u w:val="double"/>
        </w:rPr>
        <w:t xml:space="preserve">       </w:t>
      </w:r>
      <w:r>
        <w:rPr>
          <w:rFonts w:hint="eastAsia" w:ascii="宋体" w:hAnsi="宋体"/>
          <w:i/>
          <w:sz w:val="96"/>
          <w:szCs w:val="24"/>
          <w:u w:val="double"/>
        </w:rPr>
        <w:t>结束</w:t>
      </w:r>
      <w:r>
        <w:rPr>
          <w:rFonts w:ascii="宋体" w:hAnsi="宋体"/>
          <w:i/>
          <w:sz w:val="96"/>
          <w:szCs w:val="24"/>
          <w:u w:val="double"/>
        </w:rPr>
        <w:t xml:space="preserve">       </w:t>
      </w:r>
      <w:r>
        <w:rPr>
          <w:rFonts w:ascii="宋体" w:hAnsi="宋体"/>
          <w:i/>
          <w:sz w:val="96"/>
          <w:szCs w:val="24"/>
          <w:u w:val="single"/>
        </w:rPr>
        <w:t xml:space="preserve">       </w:t>
      </w: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pPr>
        <w:snapToGrid w:val="0"/>
        <w:spacing w:line="500" w:lineRule="exact"/>
        <w:textAlignment w:val="baseline"/>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2-4</w:t>
      </w:r>
      <w:r>
        <w:rPr>
          <w:rFonts w:hint="eastAsia" w:ascii="黑体" w:hAnsi="黑体" w:eastAsia="黑体" w:cs="黑体"/>
        </w:rPr>
        <w:t xml:space="preserve"> </w:t>
      </w:r>
    </w:p>
    <w:p>
      <w:pPr>
        <w:spacing w:afterLines="50" w:line="360" w:lineRule="auto"/>
        <w:jc w:val="center"/>
        <w:rPr>
          <w:rFonts w:ascii="宋体" w:hAnsi="宋体" w:cs="方正小标宋简体"/>
          <w:b/>
          <w:bCs/>
          <w:sz w:val="56"/>
          <w:szCs w:val="56"/>
        </w:rPr>
      </w:pPr>
    </w:p>
    <w:p>
      <w:pPr>
        <w:spacing w:afterLines="50" w:line="360" w:lineRule="auto"/>
        <w:jc w:val="center"/>
        <w:rPr>
          <w:rFonts w:ascii="宋体" w:hAnsi="宋体" w:cs="方正小标宋简体"/>
          <w:b/>
          <w:bCs/>
          <w:sz w:val="56"/>
          <w:szCs w:val="56"/>
        </w:rPr>
      </w:pPr>
    </w:p>
    <w:p>
      <w:pPr>
        <w:spacing w:afterLines="50" w:line="360" w:lineRule="auto"/>
        <w:jc w:val="center"/>
        <w:rPr>
          <w:rFonts w:ascii="宋体" w:hAnsi="宋体" w:cs="方正小标宋简体"/>
          <w:b/>
          <w:bCs/>
          <w:sz w:val="56"/>
          <w:szCs w:val="56"/>
        </w:rPr>
      </w:pPr>
      <w:r>
        <w:rPr>
          <w:rFonts w:hint="eastAsia" w:ascii="宋体" w:hAnsi="宋体" w:cs="方正小标宋简体"/>
          <w:b/>
          <w:bCs/>
          <w:sz w:val="56"/>
          <w:szCs w:val="56"/>
        </w:rPr>
        <w:t>国家卫生健康委员会</w:t>
      </w:r>
    </w:p>
    <w:p>
      <w:pPr>
        <w:spacing w:afterLines="50" w:line="360" w:lineRule="auto"/>
        <w:jc w:val="center"/>
        <w:rPr>
          <w:rFonts w:ascii="宋体" w:hAnsi="宋体" w:cs="方正小标宋简体"/>
          <w:b/>
          <w:bCs/>
          <w:sz w:val="56"/>
          <w:szCs w:val="56"/>
        </w:rPr>
      </w:pPr>
      <w:r>
        <w:rPr>
          <w:rFonts w:hint="eastAsia" w:ascii="宋体" w:hAnsi="宋体" w:cs="方正小标宋简体"/>
          <w:b/>
          <w:bCs/>
          <w:sz w:val="56"/>
          <w:szCs w:val="56"/>
        </w:rPr>
        <w:t>医师定期考核信息登记管理系统</w:t>
      </w:r>
    </w:p>
    <w:p>
      <w:pPr>
        <w:spacing w:afterLines="50" w:line="360" w:lineRule="auto"/>
        <w:jc w:val="center"/>
        <w:rPr>
          <w:rFonts w:ascii="宋体" w:hAnsi="宋体" w:cs="方正小标宋简体"/>
          <w:bCs/>
          <w:sz w:val="56"/>
          <w:szCs w:val="56"/>
        </w:rPr>
      </w:pPr>
    </w:p>
    <w:p>
      <w:pPr>
        <w:spacing w:afterLines="50" w:line="360" w:lineRule="auto"/>
        <w:jc w:val="center"/>
        <w:rPr>
          <w:rFonts w:ascii="宋体" w:hAnsi="宋体" w:cs="方正小标宋简体"/>
          <w:bCs/>
          <w:sz w:val="56"/>
          <w:szCs w:val="56"/>
        </w:rPr>
      </w:pPr>
    </w:p>
    <w:p>
      <w:pPr>
        <w:pStyle w:val="9"/>
        <w:widowControl w:val="0"/>
        <w:spacing w:after="156"/>
        <w:rPr>
          <w:rFonts w:ascii="宋体" w:hAnsi="宋体" w:eastAsia="宋体"/>
          <w:b/>
          <w:sz w:val="56"/>
          <w:szCs w:val="84"/>
        </w:rPr>
      </w:pPr>
      <w:r>
        <w:rPr>
          <w:rFonts w:hint="eastAsia" w:ascii="宋体" w:hAnsi="宋体" w:eastAsia="宋体"/>
          <w:b/>
          <w:sz w:val="56"/>
          <w:szCs w:val="84"/>
        </w:rPr>
        <w:t>执业（助理）医师个人操作</w:t>
      </w:r>
      <w:r>
        <w:rPr>
          <w:rFonts w:ascii="宋体" w:hAnsi="宋体" w:eastAsia="宋体"/>
          <w:b/>
          <w:sz w:val="56"/>
          <w:szCs w:val="84"/>
        </w:rPr>
        <w:t>手册</w:t>
      </w:r>
    </w:p>
    <w:p>
      <w:pPr>
        <w:rPr>
          <w:rFonts w:ascii="宋体" w:hAnsi="宋体"/>
        </w:rPr>
      </w:pPr>
    </w:p>
    <w:p>
      <w:pPr>
        <w:rPr>
          <w:rFonts w:ascii="宋体" w:hAnsi="宋体"/>
        </w:rPr>
      </w:pPr>
    </w:p>
    <w:p>
      <w:pPr>
        <w:rPr>
          <w:rFonts w:ascii="宋体" w:hAnsi="宋体"/>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b/>
          <w:bCs/>
          <w:sz w:val="24"/>
          <w:szCs w:val="24"/>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center" w:pos="4649"/>
          <w:tab w:val="left" w:pos="5040"/>
          <w:tab w:val="left" w:pos="5460"/>
          <w:tab w:val="left" w:pos="5880"/>
          <w:tab w:val="left" w:pos="6300"/>
          <w:tab w:val="left" w:pos="8360"/>
        </w:tabs>
        <w:spacing w:afterLines="50" w:line="360" w:lineRule="auto"/>
        <w:jc w:val="center"/>
        <w:rPr>
          <w:rFonts w:ascii="宋体" w:hAnsi="宋体" w:cs="方正黑体简体"/>
          <w:b/>
          <w:spacing w:val="45"/>
          <w:sz w:val="36"/>
          <w:szCs w:val="36"/>
        </w:rPr>
      </w:pPr>
      <w:r>
        <w:rPr>
          <w:rFonts w:ascii="宋体" w:hAnsi="宋体" w:cs="方正黑体简体"/>
          <w:b/>
          <w:spacing w:val="45"/>
          <w:sz w:val="36"/>
          <w:szCs w:val="36"/>
        </w:rPr>
        <w:t>2020</w:t>
      </w:r>
      <w:r>
        <w:rPr>
          <w:rFonts w:hint="eastAsia" w:ascii="宋体" w:hAnsi="宋体" w:cs="方正黑体简体"/>
          <w:b/>
          <w:spacing w:val="45"/>
          <w:sz w:val="36"/>
          <w:szCs w:val="36"/>
        </w:rPr>
        <w:t>年</w:t>
      </w:r>
      <w:r>
        <w:rPr>
          <w:rFonts w:ascii="宋体" w:hAnsi="宋体" w:cs="方正黑体简体"/>
          <w:b/>
          <w:spacing w:val="45"/>
          <w:sz w:val="36"/>
          <w:szCs w:val="36"/>
        </w:rPr>
        <w:t>3</w:t>
      </w:r>
      <w:r>
        <w:rPr>
          <w:rFonts w:hint="eastAsia" w:ascii="宋体" w:hAnsi="宋体" w:cs="方正黑体简体"/>
          <w:b/>
          <w:spacing w:val="45"/>
          <w:sz w:val="36"/>
          <w:szCs w:val="36"/>
        </w:rPr>
        <w:t>月</w:t>
      </w:r>
    </w:p>
    <w:p>
      <w:pPr>
        <w:pStyle w:val="9"/>
        <w:widowControl w:val="0"/>
        <w:spacing w:after="156"/>
        <w:jc w:val="left"/>
        <w:rPr>
          <w:rFonts w:ascii="宋体" w:hAnsi="宋体"/>
          <w:b/>
          <w:bCs w:val="0"/>
          <w:sz w:val="24"/>
          <w:szCs w:val="24"/>
        </w:rPr>
      </w:pPr>
    </w:p>
    <w:p>
      <w:pPr>
        <w:pStyle w:val="9"/>
        <w:widowControl w:val="0"/>
        <w:spacing w:after="156"/>
        <w:jc w:val="left"/>
        <w:rPr>
          <w:rFonts w:ascii="宋体" w:hAnsi="宋体"/>
          <w:b/>
          <w:bCs w:val="0"/>
          <w:sz w:val="24"/>
          <w:szCs w:val="24"/>
        </w:rPr>
        <w:sectPr>
          <w:pgSz w:w="11906" w:h="16838"/>
          <w:pgMar w:top="1440" w:right="1800" w:bottom="1440" w:left="1800" w:header="851" w:footer="992" w:gutter="0"/>
          <w:cols w:space="425" w:num="1"/>
          <w:docGrid w:type="lines" w:linePitch="312" w:charSpace="0"/>
        </w:sectPr>
      </w:pPr>
    </w:p>
    <w:p>
      <w:pPr>
        <w:pStyle w:val="2"/>
        <w:keepNext w:val="0"/>
        <w:keepLines w:val="0"/>
        <w:widowControl/>
        <w:numPr>
          <w:ilvl w:val="0"/>
          <w:numId w:val="17"/>
        </w:numPr>
        <w:spacing w:before="0" w:after="0" w:line="360" w:lineRule="auto"/>
        <w:contextualSpacing/>
        <w:jc w:val="left"/>
      </w:pPr>
      <w:bookmarkStart w:id="43" w:name="_Toc1364566368"/>
      <w:r>
        <w:t>背景</w:t>
      </w:r>
    </w:p>
    <w:p>
      <w:pPr>
        <w:pStyle w:val="5"/>
        <w:widowControl w:val="0"/>
        <w:rPr>
          <w:rFonts w:ascii="宋体" w:hAnsi="宋体" w:eastAsia="宋体"/>
        </w:rPr>
      </w:pPr>
      <w:r>
        <w:rPr>
          <w:rFonts w:hint="eastAsia" w:ascii="宋体" w:hAnsi="宋体" w:eastAsia="宋体"/>
        </w:rPr>
        <w:t>本章节对国家卫生健康委员会医师定期考核信息登记管理系统</w:t>
      </w:r>
      <w:r>
        <w:rPr>
          <w:rFonts w:ascii="宋体" w:hAnsi="宋体" w:eastAsia="宋体"/>
        </w:rPr>
        <w:t>医师</w:t>
      </w:r>
      <w:r>
        <w:rPr>
          <w:rFonts w:hint="eastAsia" w:ascii="宋体" w:hAnsi="宋体" w:eastAsia="宋体"/>
        </w:rPr>
        <w:t>角色各项功能进行说明，供各</w:t>
      </w:r>
      <w:r>
        <w:rPr>
          <w:rFonts w:ascii="宋体" w:hAnsi="宋体" w:eastAsia="宋体"/>
        </w:rPr>
        <w:t>执业医师（执业助理医师）</w:t>
      </w:r>
      <w:r>
        <w:rPr>
          <w:rFonts w:hint="eastAsia" w:ascii="宋体" w:hAnsi="宋体" w:eastAsia="宋体"/>
        </w:rPr>
        <w:t>参考。</w:t>
      </w:r>
    </w:p>
    <w:p>
      <w:pPr>
        <w:pStyle w:val="5"/>
        <w:widowControl w:val="0"/>
        <w:rPr>
          <w:rFonts w:ascii="宋体" w:hAnsi="宋体" w:eastAsia="宋体"/>
        </w:rPr>
      </w:pPr>
    </w:p>
    <w:p>
      <w:pPr>
        <w:pStyle w:val="2"/>
        <w:keepNext w:val="0"/>
        <w:keepLines w:val="0"/>
        <w:widowControl/>
        <w:numPr>
          <w:ilvl w:val="0"/>
          <w:numId w:val="17"/>
        </w:numPr>
        <w:spacing w:before="0" w:after="0" w:line="360" w:lineRule="auto"/>
        <w:contextualSpacing/>
        <w:jc w:val="left"/>
      </w:pPr>
      <w:r>
        <w:rPr>
          <w:rFonts w:hint="eastAsia"/>
        </w:rPr>
        <w:t>操作说明</w:t>
      </w:r>
      <w:bookmarkEnd w:id="43"/>
    </w:p>
    <w:p>
      <w:pPr>
        <w:pStyle w:val="3"/>
        <w:keepNext w:val="0"/>
        <w:keepLines w:val="0"/>
        <w:spacing w:before="0" w:afterLines="50" w:line="360" w:lineRule="auto"/>
        <w:jc w:val="left"/>
        <w:rPr>
          <w:rFonts w:ascii="宋体" w:hAnsi="宋体"/>
          <w:sz w:val="30"/>
          <w:szCs w:val="30"/>
        </w:rPr>
      </w:pPr>
      <w:bookmarkStart w:id="44" w:name="_Toc1289080663"/>
      <w:r>
        <w:rPr>
          <w:rFonts w:hint="eastAsia" w:ascii="宋体" w:hAnsi="宋体"/>
          <w:sz w:val="30"/>
          <w:szCs w:val="30"/>
        </w:rPr>
        <w:t>2.1功能说明</w:t>
      </w:r>
      <w:bookmarkEnd w:id="44"/>
    </w:p>
    <w:p>
      <w:pPr>
        <w:pStyle w:val="5"/>
        <w:rPr>
          <w:rFonts w:ascii="宋体" w:hAnsi="宋体" w:eastAsia="宋体"/>
        </w:rPr>
      </w:pPr>
      <w:r>
        <w:rPr>
          <w:rFonts w:hint="eastAsia" w:ascii="宋体" w:hAnsi="宋体" w:eastAsia="宋体"/>
        </w:rPr>
        <w:t>医师主要</w:t>
      </w:r>
      <w:r>
        <w:rPr>
          <w:rFonts w:ascii="宋体" w:hAnsi="宋体" w:eastAsia="宋体"/>
        </w:rPr>
        <w:t>完成以下工作</w:t>
      </w:r>
      <w:r>
        <w:rPr>
          <w:rFonts w:hint="eastAsia" w:ascii="宋体" w:hAnsi="宋体" w:eastAsia="宋体"/>
        </w:rPr>
        <w:t>：</w:t>
      </w:r>
    </w:p>
    <w:p>
      <w:pPr>
        <w:pStyle w:val="5"/>
        <w:numPr>
          <w:ilvl w:val="0"/>
          <w:numId w:val="28"/>
        </w:numPr>
        <w:ind w:firstLineChars="0"/>
        <w:rPr>
          <w:rFonts w:ascii="宋体" w:hAnsi="宋体" w:eastAsia="宋体"/>
        </w:rPr>
      </w:pPr>
      <w:r>
        <w:rPr>
          <w:rFonts w:hint="eastAsia" w:ascii="宋体" w:hAnsi="宋体" w:eastAsia="宋体"/>
        </w:rPr>
        <w:t>个人基本信息的</w:t>
      </w:r>
      <w:r>
        <w:rPr>
          <w:rFonts w:hint="eastAsia" w:ascii="宋体" w:hAnsi="宋体" w:eastAsia="宋体"/>
          <w:color w:val="FF0000"/>
        </w:rPr>
        <w:t>完善，</w:t>
      </w:r>
      <w:r>
        <w:rPr>
          <w:rFonts w:ascii="宋体" w:hAnsi="宋体" w:eastAsia="宋体"/>
          <w:color w:val="FF0000"/>
        </w:rPr>
        <w:t>确认</w:t>
      </w:r>
      <w:r>
        <w:rPr>
          <w:rFonts w:hint="eastAsia" w:ascii="宋体" w:hAnsi="宋体" w:eastAsia="宋体"/>
        </w:rPr>
        <w:t>；</w:t>
      </w:r>
    </w:p>
    <w:p>
      <w:pPr>
        <w:pStyle w:val="5"/>
        <w:numPr>
          <w:ilvl w:val="0"/>
          <w:numId w:val="28"/>
        </w:numPr>
        <w:ind w:firstLineChars="0"/>
        <w:rPr>
          <w:rFonts w:ascii="宋体" w:hAnsi="宋体" w:eastAsia="宋体"/>
        </w:rPr>
      </w:pPr>
      <w:r>
        <w:rPr>
          <w:rFonts w:ascii="宋体" w:hAnsi="宋体" w:eastAsia="宋体"/>
        </w:rPr>
        <w:t>考核程序的申请及自评</w:t>
      </w:r>
      <w:r>
        <w:rPr>
          <w:rFonts w:hint="eastAsia" w:ascii="宋体" w:hAnsi="宋体" w:eastAsia="宋体"/>
        </w:rPr>
        <w:t>；</w:t>
      </w:r>
    </w:p>
    <w:p>
      <w:pPr>
        <w:pStyle w:val="5"/>
        <w:numPr>
          <w:ilvl w:val="0"/>
          <w:numId w:val="28"/>
        </w:numPr>
        <w:ind w:firstLineChars="0"/>
        <w:rPr>
          <w:rFonts w:ascii="宋体" w:hAnsi="宋体" w:eastAsia="宋体"/>
        </w:rPr>
      </w:pPr>
      <w:r>
        <w:rPr>
          <w:rFonts w:ascii="宋体" w:hAnsi="宋体" w:eastAsia="宋体"/>
        </w:rPr>
        <w:t>参加测评</w:t>
      </w:r>
      <w:r>
        <w:rPr>
          <w:rFonts w:hint="eastAsia" w:ascii="宋体" w:hAnsi="宋体" w:eastAsia="宋体"/>
        </w:rPr>
        <w:t>；</w:t>
      </w:r>
    </w:p>
    <w:p>
      <w:pPr>
        <w:pStyle w:val="5"/>
        <w:numPr>
          <w:ilvl w:val="0"/>
          <w:numId w:val="28"/>
        </w:numPr>
        <w:ind w:firstLineChars="0"/>
        <w:rPr>
          <w:rFonts w:ascii="宋体" w:hAnsi="宋体" w:eastAsia="宋体"/>
        </w:rPr>
      </w:pPr>
      <w:r>
        <w:rPr>
          <w:rFonts w:hint="eastAsia" w:ascii="宋体" w:hAnsi="宋体" w:eastAsia="宋体"/>
        </w:rPr>
        <w:t>查询考核成绩，</w:t>
      </w:r>
      <w:r>
        <w:rPr>
          <w:rFonts w:ascii="宋体" w:hAnsi="宋体" w:eastAsia="宋体"/>
          <w:color w:val="FF0000"/>
        </w:rPr>
        <w:t>打印合格证书</w:t>
      </w:r>
      <w:r>
        <w:rPr>
          <w:rFonts w:hint="eastAsia" w:ascii="宋体" w:hAnsi="宋体" w:eastAsia="宋体"/>
        </w:rPr>
        <w:t>。</w:t>
      </w:r>
    </w:p>
    <w:p>
      <w:pPr>
        <w:pStyle w:val="3"/>
        <w:keepNext w:val="0"/>
        <w:keepLines w:val="0"/>
        <w:spacing w:before="0" w:after="0" w:line="360" w:lineRule="auto"/>
        <w:jc w:val="left"/>
        <w:rPr>
          <w:rFonts w:ascii="宋体" w:hAnsi="宋体"/>
          <w:sz w:val="30"/>
          <w:szCs w:val="30"/>
        </w:rPr>
      </w:pPr>
      <w:bookmarkStart w:id="45" w:name="_Toc1763672105"/>
      <w:r>
        <w:rPr>
          <w:rFonts w:hint="eastAsia" w:ascii="宋体" w:hAnsi="宋体"/>
          <w:sz w:val="30"/>
          <w:szCs w:val="30"/>
        </w:rPr>
        <w:t>2.2操作流程</w:t>
      </w:r>
      <w:bookmarkEnd w:id="45"/>
    </w:p>
    <w:p>
      <w:pPr>
        <w:pStyle w:val="4"/>
        <w:keepNext w:val="0"/>
        <w:keepLines w:val="0"/>
        <w:spacing w:before="0" w:after="0" w:line="360" w:lineRule="auto"/>
        <w:jc w:val="left"/>
        <w:rPr>
          <w:rFonts w:ascii="宋体" w:hAnsi="宋体"/>
          <w:sz w:val="24"/>
          <w:szCs w:val="24"/>
        </w:rPr>
      </w:pPr>
      <w:bookmarkStart w:id="46" w:name="_Toc320289194"/>
      <w:r>
        <w:rPr>
          <w:rFonts w:hint="eastAsia" w:ascii="宋体" w:hAnsi="宋体"/>
          <w:sz w:val="24"/>
          <w:szCs w:val="24"/>
        </w:rPr>
        <w:t>2.2.1</w:t>
      </w:r>
      <w:r>
        <w:rPr>
          <w:rFonts w:ascii="宋体" w:hAnsi="宋体"/>
          <w:sz w:val="24"/>
          <w:szCs w:val="24"/>
        </w:rPr>
        <w:t xml:space="preserve"> APP下载安装</w:t>
      </w:r>
      <w:bookmarkEnd w:id="46"/>
    </w:p>
    <w:p>
      <w:pPr>
        <w:pStyle w:val="17"/>
        <w:numPr>
          <w:ilvl w:val="0"/>
          <w:numId w:val="29"/>
        </w:numPr>
        <w:spacing w:line="360" w:lineRule="auto"/>
        <w:ind w:left="0" w:firstLine="480" w:firstLineChars="0"/>
        <w:contextualSpacing/>
        <w:jc w:val="left"/>
        <w:rPr>
          <w:rFonts w:ascii="宋体" w:hAnsi="宋体"/>
          <w:sz w:val="24"/>
          <w:szCs w:val="24"/>
          <w:lang w:val="zh-CN"/>
        </w:rPr>
      </w:pPr>
      <w:r>
        <w:rPr>
          <w:rFonts w:hint="eastAsia" w:ascii="宋体" w:hAnsi="宋体"/>
          <w:sz w:val="24"/>
          <w:szCs w:val="24"/>
          <w:lang w:val="zh-CN"/>
        </w:rPr>
        <w:t>手机扫描二维码，下载医师服务APP，如下图所示：</w:t>
      </w:r>
    </w:p>
    <w:p>
      <w:pPr>
        <w:jc w:val="center"/>
        <w:rPr>
          <w:rFonts w:ascii="宋体" w:hAnsi="宋体"/>
        </w:rPr>
      </w:pPr>
      <w:r>
        <w:rPr>
          <w:rFonts w:ascii="宋体" w:hAnsi="宋体"/>
        </w:rPr>
        <w:drawing>
          <wp:inline distT="0" distB="0" distL="0" distR="0">
            <wp:extent cx="2867025" cy="2847975"/>
            <wp:effectExtent l="0" t="0" r="9525" b="9525"/>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2867025" cy="2847975"/>
                    </a:xfrm>
                    <a:prstGeom prst="rect">
                      <a:avLst/>
                    </a:prstGeom>
                    <a:noFill/>
                    <a:ln>
                      <a:noFill/>
                    </a:ln>
                  </pic:spPr>
                </pic:pic>
              </a:graphicData>
            </a:graphic>
          </wp:inline>
        </w:drawing>
      </w:r>
    </w:p>
    <w:p>
      <w:pPr>
        <w:pStyle w:val="17"/>
        <w:numPr>
          <w:ilvl w:val="0"/>
          <w:numId w:val="29"/>
        </w:numPr>
        <w:spacing w:after="200" w:line="276" w:lineRule="auto"/>
        <w:ind w:firstLine="480" w:firstLineChars="0"/>
        <w:contextualSpacing/>
        <w:jc w:val="left"/>
        <w:rPr>
          <w:rFonts w:ascii="宋体" w:hAnsi="宋体"/>
          <w:sz w:val="24"/>
          <w:szCs w:val="24"/>
          <w:lang w:val="zh-CN"/>
        </w:rPr>
      </w:pPr>
      <w:r>
        <w:rPr>
          <w:rFonts w:hint="eastAsia" w:ascii="宋体" w:hAnsi="宋体"/>
          <w:sz w:val="24"/>
          <w:szCs w:val="24"/>
          <w:lang w:val="zh-CN"/>
        </w:rPr>
        <w:t>手机应用商店搜索“医师服务”，点击下载。</w:t>
      </w:r>
    </w:p>
    <w:p>
      <w:pPr>
        <w:pStyle w:val="5"/>
        <w:rPr>
          <w:rFonts w:ascii="宋体" w:hAnsi="宋体" w:eastAsia="宋体"/>
          <w:lang w:val="zh-CN" w:bidi="ar-SA"/>
        </w:rPr>
      </w:pPr>
      <w:r>
        <w:rPr>
          <w:rFonts w:hint="eastAsia" w:ascii="宋体" w:hAnsi="宋体" w:eastAsia="宋体"/>
          <w:lang w:val="zh-CN" w:bidi="ar-SA"/>
        </w:rPr>
        <w:t>目前，支持医师服务APP下载应用市场包括：</w:t>
      </w:r>
    </w:p>
    <w:p>
      <w:pPr>
        <w:pStyle w:val="5"/>
        <w:rPr>
          <w:rFonts w:ascii="宋体" w:hAnsi="宋体" w:eastAsia="宋体"/>
          <w:lang w:val="zh-CN" w:bidi="ar-SA"/>
        </w:rPr>
      </w:pPr>
      <w:r>
        <w:rPr>
          <w:rFonts w:hint="eastAsia" w:ascii="宋体" w:hAnsi="宋体" w:eastAsia="宋体"/>
          <w:lang w:val="zh-CN" w:bidi="ar-SA"/>
        </w:rPr>
        <w:t>安卓应用：360手机助手，小米应用市场，oppo应用市场，华为应用市场，vivo应用市场</w:t>
      </w:r>
    </w:p>
    <w:p>
      <w:pPr>
        <w:pStyle w:val="5"/>
        <w:rPr>
          <w:rFonts w:ascii="宋体" w:hAnsi="宋体" w:eastAsia="宋体"/>
          <w:lang w:val="zh-CN" w:bidi="ar-SA"/>
        </w:rPr>
      </w:pPr>
      <w:r>
        <w:rPr>
          <w:rFonts w:hint="eastAsia" w:ascii="宋体" w:hAnsi="宋体" w:eastAsia="宋体"/>
          <w:lang w:val="zh-CN" w:bidi="ar-SA"/>
        </w:rPr>
        <w:t>苹果应用：App Store</w:t>
      </w:r>
    </w:p>
    <w:p>
      <w:pPr>
        <w:pStyle w:val="4"/>
        <w:keepNext w:val="0"/>
        <w:keepLines w:val="0"/>
        <w:spacing w:before="0" w:after="0" w:line="480" w:lineRule="auto"/>
        <w:jc w:val="left"/>
        <w:rPr>
          <w:rFonts w:ascii="宋体" w:hAnsi="宋体"/>
          <w:sz w:val="24"/>
          <w:szCs w:val="24"/>
        </w:rPr>
      </w:pPr>
      <w:bookmarkStart w:id="47" w:name="_Toc1506464176"/>
      <w:r>
        <w:rPr>
          <w:rFonts w:hint="eastAsia" w:ascii="宋体" w:hAnsi="宋体"/>
          <w:sz w:val="24"/>
          <w:szCs w:val="24"/>
        </w:rPr>
        <w:t>2.2.2个人账号管理</w:t>
      </w:r>
      <w:bookmarkEnd w:id="47"/>
    </w:p>
    <w:p>
      <w:pPr>
        <w:pStyle w:val="5"/>
        <w:spacing w:line="480" w:lineRule="auto"/>
        <w:ind w:left="480" w:firstLine="0" w:firstLineChars="0"/>
        <w:rPr>
          <w:rFonts w:ascii="宋体" w:hAnsi="宋体" w:eastAsia="宋体"/>
        </w:rPr>
      </w:pPr>
      <w:r>
        <w:rPr>
          <w:rFonts w:hint="eastAsia" w:ascii="宋体" w:hAnsi="宋体" w:eastAsia="宋体"/>
          <w:color w:val="000000"/>
        </w:rPr>
        <w:t>（1）</w:t>
      </w:r>
      <w:r>
        <w:rPr>
          <w:rFonts w:ascii="宋体" w:hAnsi="宋体" w:eastAsia="宋体"/>
          <w:color w:val="FF0000"/>
        </w:rPr>
        <w:t>APP</w:t>
      </w:r>
      <w:r>
        <w:rPr>
          <w:rFonts w:ascii="宋体" w:hAnsi="宋体" w:eastAsia="宋体"/>
        </w:rPr>
        <w:t>用户</w:t>
      </w:r>
      <w:r>
        <w:rPr>
          <w:rFonts w:hint="eastAsia" w:ascii="宋体" w:hAnsi="宋体" w:eastAsia="宋体"/>
        </w:rPr>
        <w:t>注册</w:t>
      </w:r>
    </w:p>
    <w:p>
      <w:pPr>
        <w:pStyle w:val="5"/>
        <w:spacing w:line="480" w:lineRule="auto"/>
        <w:jc w:val="center"/>
      </w:pPr>
      <w:r>
        <w:rPr>
          <w:rFonts w:hint="eastAsia" w:ascii="宋体" w:hAnsi="宋体" w:eastAsia="宋体"/>
        </w:rPr>
        <w:t>医师</w:t>
      </w:r>
      <w:r>
        <w:rPr>
          <w:rFonts w:hint="eastAsia" w:ascii="宋体" w:hAnsi="宋体" w:eastAsia="宋体"/>
          <w:lang w:val="zh-CN" w:bidi="ar-SA"/>
        </w:rPr>
        <w:t>运行</w:t>
      </w:r>
      <w:r>
        <w:rPr>
          <w:rFonts w:ascii="宋体" w:hAnsi="宋体" w:eastAsia="宋体"/>
          <w:lang w:bidi="ar-SA"/>
        </w:rPr>
        <w:t>“</w:t>
      </w:r>
      <w:r>
        <w:rPr>
          <w:rFonts w:hint="eastAsia" w:ascii="宋体" w:hAnsi="宋体" w:eastAsia="宋体"/>
          <w:lang w:val="zh-CN" w:bidi="ar-SA"/>
        </w:rPr>
        <w:t>医师服务</w:t>
      </w:r>
      <w:r>
        <w:rPr>
          <w:rFonts w:ascii="宋体" w:hAnsi="宋体" w:eastAsia="宋体"/>
          <w:lang w:bidi="ar-SA"/>
        </w:rPr>
        <w:t>”</w:t>
      </w:r>
      <w:r>
        <w:rPr>
          <w:rFonts w:hint="eastAsia" w:ascii="宋体" w:hAnsi="宋体" w:eastAsia="宋体"/>
          <w:lang w:val="zh-CN" w:bidi="ar-SA"/>
        </w:rPr>
        <w:t>APP</w:t>
      </w:r>
      <w:r>
        <w:rPr>
          <w:rFonts w:hint="eastAsia" w:ascii="宋体" w:hAnsi="宋体" w:eastAsia="宋体"/>
        </w:rPr>
        <w:t>，进入注册页面，输入手机号码、验证码和登录密码，阅读服务协议并勾选，点击【立即注册】</w:t>
      </w:r>
      <w:r>
        <w:rPr>
          <w:rFonts w:ascii="宋体" w:hAnsi="宋体" w:eastAsia="宋体"/>
        </w:rPr>
        <w:t>,注册成功，进入app首页</w:t>
      </w:r>
      <w:r>
        <w:rPr>
          <w:rFonts w:hint="eastAsia" w:ascii="宋体" w:hAnsi="宋体" w:eastAsia="宋体"/>
          <w:lang w:val="zh-CN" w:bidi="ar-SA"/>
        </w:rPr>
        <w:t>。</w:t>
      </w:r>
      <w:r>
        <w:rPr>
          <w:rFonts w:hint="eastAsia" w:ascii="宋体" w:hAnsi="宋体" w:eastAsia="宋体"/>
        </w:rPr>
        <w:t>如下图所示：</w:t>
      </w:r>
      <w:r>
        <w:t xml:space="preserve"> </w:t>
      </w:r>
      <w:r>
        <w:rPr>
          <w:lang w:bidi="ar-SA"/>
        </w:rPr>
        <w:drawing>
          <wp:inline distT="0" distB="0" distL="0" distR="0">
            <wp:extent cx="2381250" cy="4229100"/>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a:xfrm>
                      <a:off x="0" y="0"/>
                      <a:ext cx="2381250" cy="4229100"/>
                    </a:xfrm>
                    <a:prstGeom prst="rect">
                      <a:avLst/>
                    </a:prstGeom>
                    <a:noFill/>
                    <a:ln>
                      <a:noFill/>
                    </a:ln>
                    <a:effectLst/>
                  </pic:spPr>
                </pic:pic>
              </a:graphicData>
            </a:graphic>
          </wp:inline>
        </w:drawing>
      </w:r>
      <w:r>
        <w:t xml:space="preserve">  </w:t>
      </w:r>
      <w:r>
        <w:rPr>
          <w:lang w:bidi="ar-SA"/>
        </w:rPr>
        <w:drawing>
          <wp:inline distT="0" distB="0" distL="0" distR="0">
            <wp:extent cx="2371725" cy="4219575"/>
            <wp:effectExtent l="0" t="0" r="9525" b="9525"/>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a:xfrm>
                      <a:off x="0" y="0"/>
                      <a:ext cx="2371725" cy="4219575"/>
                    </a:xfrm>
                    <a:prstGeom prst="rect">
                      <a:avLst/>
                    </a:prstGeom>
                    <a:noFill/>
                    <a:ln>
                      <a:noFill/>
                    </a:ln>
                    <a:effectLst/>
                  </pic:spPr>
                </pic:pic>
              </a:graphicData>
            </a:graphic>
          </wp:inline>
        </w:drawing>
      </w:r>
    </w:p>
    <w:p>
      <w:pPr>
        <w:pStyle w:val="5"/>
        <w:spacing w:line="480" w:lineRule="auto"/>
        <w:jc w:val="center"/>
      </w:pPr>
    </w:p>
    <w:p>
      <w:pPr>
        <w:widowControl/>
        <w:numPr>
          <w:ilvl w:val="0"/>
          <w:numId w:val="30"/>
        </w:numPr>
        <w:spacing w:after="200" w:line="360" w:lineRule="auto"/>
        <w:jc w:val="left"/>
        <w:rPr>
          <w:rFonts w:ascii="宋体" w:hAnsi="宋体"/>
          <w:sz w:val="24"/>
          <w:szCs w:val="24"/>
        </w:rPr>
      </w:pPr>
      <w:r>
        <w:rPr>
          <w:rFonts w:hint="eastAsia" w:ascii="宋体" w:hAnsi="宋体"/>
          <w:sz w:val="24"/>
          <w:szCs w:val="24"/>
        </w:rPr>
        <w:t>点击右下角【我的】</w:t>
      </w:r>
      <w:r>
        <w:rPr>
          <w:rFonts w:ascii="宋体" w:hAnsi="宋体"/>
          <w:sz w:val="24"/>
          <w:szCs w:val="24"/>
        </w:rPr>
        <w:t>-</w:t>
      </w:r>
      <w:r>
        <w:rPr>
          <w:rFonts w:hint="eastAsia" w:ascii="宋体" w:hAnsi="宋体"/>
          <w:sz w:val="24"/>
          <w:szCs w:val="24"/>
        </w:rPr>
        <w:t>【</w:t>
      </w:r>
      <w:r>
        <w:rPr>
          <w:rFonts w:ascii="宋体" w:hAnsi="宋体"/>
          <w:sz w:val="24"/>
          <w:szCs w:val="24"/>
        </w:rPr>
        <w:t>个人</w:t>
      </w:r>
      <w:r>
        <w:rPr>
          <w:rFonts w:hint="eastAsia" w:ascii="宋体" w:hAnsi="宋体"/>
          <w:sz w:val="24"/>
          <w:szCs w:val="24"/>
        </w:rPr>
        <w:t>信息】</w:t>
      </w:r>
      <w:r>
        <w:rPr>
          <w:rFonts w:ascii="宋体" w:hAnsi="宋体"/>
          <w:sz w:val="24"/>
          <w:szCs w:val="24"/>
        </w:rPr>
        <w:t>，</w:t>
      </w:r>
      <w:r>
        <w:rPr>
          <w:rFonts w:hint="eastAsia" w:ascii="宋体" w:hAnsi="宋体"/>
          <w:sz w:val="24"/>
          <w:szCs w:val="24"/>
        </w:rPr>
        <w:t>医师完善个人执业信息，</w:t>
      </w:r>
      <w:r>
        <w:rPr>
          <w:rFonts w:ascii="宋体" w:hAnsi="宋体"/>
          <w:sz w:val="24"/>
          <w:szCs w:val="24"/>
        </w:rPr>
        <w:t>以便于准确接收定考相关消息。</w:t>
      </w:r>
    </w:p>
    <w:p>
      <w:pPr>
        <w:widowControl/>
        <w:spacing w:after="200" w:line="360" w:lineRule="auto"/>
        <w:jc w:val="center"/>
        <w:rPr>
          <w:rFonts w:ascii="宋体" w:hAnsi="宋体"/>
          <w:sz w:val="24"/>
          <w:szCs w:val="24"/>
        </w:rPr>
      </w:pPr>
      <w:r>
        <w:rPr>
          <w:sz w:val="22"/>
        </w:rPr>
        <w:pict>
          <v:rect id="_x0000_s1026" o:spid="_x0000_s1026" o:spt="1" style="position:absolute;left:0pt;margin-left:39.95pt;margin-top:169.65pt;height:23.3pt;width:154.6pt;z-index:251659264;mso-width-relative:page;mso-height-relative:page;" filled="f" stroked="t" coordsize="21600,21600" o:gfxdata="UEsDBAoAAAAAAIdO4kAAAAAAAAAAAAAAAAAEAAAAZHJzL1BLAwQUAAAACACHTuJAcbEkG9oAAAAK&#10;AQAADwAAAGRycy9kb3ducmV2LnhtbE2PsU7DMBCGdyTewTokFkSdEAF1iNMBCSrUoWrLwOjE19gi&#10;Pkexm5S3x51gu9N9+u/7q9XZ9WzCMVhPEvJFBgyp9dpSJ+Hz8Ha/BBaiIq16TyjhBwOs6uurSpXa&#10;z7TDaR87lkIolEqCiXEoOQ+tQafCwg9I6Xb0o1MxrWPH9ajmFO56/pBlT9wpS+mDUQO+Gmy/9ycn&#10;IWzfvzaH3cfU2fVmNmuLx6G5k/L2Js9egEU8xz8YLvpJHerk1PgT6cB6Cc9CJFJCUYgCWAKKpciB&#10;NZfhUQCvK/6/Qv0LUEsDBBQAAAAIAIdO4kBrGC87OwIAAFUEAAAOAAAAZHJzL2Uyb0RvYy54bWyt&#10;VMFuEzEQvSPxD5bvdLNpUppVN1XVKgipQKXCBzhe766F7TFjJ5vyM0jc+hF8DuI3GHvTEsqlB/Zg&#10;2Z7x87z3xnt2vrOGbRUGDa7m5dGEM+UkNNp1Nf/0cfXqlLMQhWuEAadqfqcCP1++fHE2+EpNoQfT&#10;KGQE4kI1+Jr3MfqqKILslRXhCLxyFGwBrYi0xK5oUAyEbk0xnUxOigGw8QhShUC7V2OQ7xHxOYDQ&#10;tlqqK5Abq1wcUVEZEYlS6LUPfJmrbVsl44e2DSoyU3NiGvNIl9B8ncZieSaqDoXvtdyXIJ5TwhNO&#10;VmhHlz5CXYko2Ab1P1BWS4QAbTySYIuRSFaEWJSTJ9rc9sKrzIWkDv5R9PD/YOX77Q0y3VAnzI45&#10;c8KS5b++3f/88Z2lHdJn8KGitFt/g4lh8NcgPwfm4LIXrlMXiDD0SjRUVZnyi78OpEWgo2w9vIOG&#10;wMUmQpZq16JNgCQC22VH7h4dUbvIJG2Wi5Pj2ZTMkhSbLuaLMltWiOrhtMcQ3yiwLE1qjuR4Rhfb&#10;6xBTNaJ6SEmXOVhpY7LrxrGh5ov5dE7w1pMEwXX5bACjm5SX+WK3vjTItoJaaLWa0JdZkhKHaVZH&#10;ehZG25qfppyHJOP2iiQRRjHX0NyRIAhjN9JbpEkP+JWzgTqR6viyEag4M28dibooZ7PUunkxm79O&#10;cuBhZH0YEU4SVM0jZ+P0Mo7tvvGou55uKjNHBxdkRKuzRsmksap9sdRtWbr9y0jtfLjOWX/+Bs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bEkG9oAAAAKAQAADwAAAAAAAAABACAAAAAiAAAAZHJz&#10;L2Rvd25yZXYueG1sUEsBAhQAFAAAAAgAh07iQGsYLzs7AgAAVQQAAA4AAAAAAAAAAQAgAAAAKQEA&#10;AGRycy9lMm9Eb2MueG1sUEsFBgAAAAAGAAYAWQEAANYFAAAAAA==&#10;">
            <v:path/>
            <v:fill on="f" focussize="0,0"/>
            <v:stroke color="#FF0000"/>
            <v:imagedata o:title=""/>
            <o:lock v:ext="edit"/>
          </v:rect>
        </w:pict>
      </w:r>
      <w:r>
        <w:drawing>
          <wp:inline distT="0" distB="0" distL="0" distR="0">
            <wp:extent cx="2314575" cy="4105275"/>
            <wp:effectExtent l="0" t="0" r="9525" b="9525"/>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a:xfrm>
                      <a:off x="0" y="0"/>
                      <a:ext cx="2314575" cy="4105275"/>
                    </a:xfrm>
                    <a:prstGeom prst="rect">
                      <a:avLst/>
                    </a:prstGeom>
                    <a:noFill/>
                    <a:ln>
                      <a:noFill/>
                    </a:ln>
                  </pic:spPr>
                </pic:pic>
              </a:graphicData>
            </a:graphic>
          </wp:inline>
        </w:drawing>
      </w:r>
      <w:r>
        <w:t xml:space="preserve">    </w:t>
      </w:r>
      <w:r>
        <w:drawing>
          <wp:inline distT="0" distB="0" distL="0" distR="0">
            <wp:extent cx="2257425" cy="4010025"/>
            <wp:effectExtent l="0" t="0" r="9525" b="9525"/>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a:xfrm>
                      <a:off x="0" y="0"/>
                      <a:ext cx="2257425" cy="4010025"/>
                    </a:xfrm>
                    <a:prstGeom prst="rect">
                      <a:avLst/>
                    </a:prstGeom>
                    <a:noFill/>
                    <a:ln>
                      <a:noFill/>
                    </a:ln>
                  </pic:spPr>
                </pic:pic>
              </a:graphicData>
            </a:graphic>
          </wp:inline>
        </w:drawing>
      </w:r>
    </w:p>
    <w:p>
      <w:pPr>
        <w:jc w:val="center"/>
      </w:pPr>
      <w:r>
        <w:rPr>
          <w:rFonts w:ascii="宋体" w:hAnsi="宋体"/>
          <w:sz w:val="24"/>
          <w:szCs w:val="24"/>
        </w:rPr>
        <w:drawing>
          <wp:inline distT="0" distB="0" distL="0" distR="0">
            <wp:extent cx="2409825" cy="3705225"/>
            <wp:effectExtent l="0" t="0" r="9525" b="9525"/>
            <wp:docPr id="137" name="图片 137" descr="9b78b6a6a99e1b5d2810f7a9223c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9b78b6a6a99e1b5d2810f7a9223c165"/>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a:xfrm>
                      <a:off x="0" y="0"/>
                      <a:ext cx="2409825" cy="3705225"/>
                    </a:xfrm>
                    <a:prstGeom prst="rect">
                      <a:avLst/>
                    </a:prstGeom>
                    <a:noFill/>
                    <a:ln>
                      <a:noFill/>
                    </a:ln>
                    <a:effectLst/>
                  </pic:spPr>
                </pic:pic>
              </a:graphicData>
            </a:graphic>
          </wp:inline>
        </w:drawing>
      </w:r>
      <w:r>
        <w:rPr>
          <w:rFonts w:ascii="宋体" w:hAnsi="宋体"/>
          <w:sz w:val="24"/>
          <w:szCs w:val="24"/>
        </w:rPr>
        <w:t xml:space="preserve">   </w:t>
      </w:r>
      <w:r>
        <w:drawing>
          <wp:inline distT="0" distB="0" distL="0" distR="0">
            <wp:extent cx="2314575" cy="3733800"/>
            <wp:effectExtent l="0" t="0" r="9525"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a:xfrm>
                      <a:off x="0" y="0"/>
                      <a:ext cx="2314575" cy="3733800"/>
                    </a:xfrm>
                    <a:prstGeom prst="rect">
                      <a:avLst/>
                    </a:prstGeom>
                    <a:noFill/>
                    <a:ln>
                      <a:noFill/>
                    </a:ln>
                    <a:effectLst/>
                  </pic:spPr>
                </pic:pic>
              </a:graphicData>
            </a:graphic>
          </wp:inline>
        </w:drawing>
      </w:r>
    </w:p>
    <w:p>
      <w:pPr>
        <w:jc w:val="center"/>
      </w:pPr>
    </w:p>
    <w:p>
      <w:pPr>
        <w:jc w:val="center"/>
      </w:pPr>
    </w:p>
    <w:p>
      <w:pPr>
        <w:pStyle w:val="5"/>
        <w:numPr>
          <w:ilvl w:val="0"/>
          <w:numId w:val="30"/>
        </w:numPr>
        <w:ind w:firstLine="0" w:firstLineChars="0"/>
        <w:rPr>
          <w:rFonts w:ascii="宋体" w:hAnsi="宋体" w:eastAsia="宋体"/>
          <w:lang w:val="zh-CN"/>
        </w:rPr>
      </w:pPr>
      <w:r>
        <w:rPr>
          <w:rFonts w:hint="eastAsia" w:ascii="宋体" w:hAnsi="宋体" w:eastAsia="宋体"/>
          <w:lang w:val="zh-CN"/>
        </w:rPr>
        <w:t>定考账号绑定</w:t>
      </w:r>
    </w:p>
    <w:p>
      <w:pPr>
        <w:pStyle w:val="5"/>
        <w:rPr>
          <w:rFonts w:ascii="宋体" w:hAnsi="宋体" w:eastAsia="宋体"/>
          <w:lang w:val="zh-CN"/>
        </w:rPr>
      </w:pPr>
      <w:r>
        <w:rPr>
          <w:rFonts w:hint="eastAsia" w:ascii="宋体" w:hAnsi="宋体" w:eastAsia="宋体"/>
          <w:lang w:val="zh-CN"/>
        </w:rPr>
        <w:t>点击首页左上角的【定期考核】模块，</w:t>
      </w:r>
      <w:r>
        <w:rPr>
          <w:rFonts w:ascii="宋体" w:hAnsi="宋体" w:eastAsia="宋体"/>
        </w:rPr>
        <w:t>选择所属省份</w:t>
      </w:r>
      <w:r>
        <w:rPr>
          <w:rFonts w:hint="eastAsia" w:ascii="宋体" w:hAnsi="宋体" w:eastAsia="宋体"/>
          <w:lang w:val="zh-CN"/>
        </w:rPr>
        <w:t>，</w:t>
      </w:r>
      <w:r>
        <w:rPr>
          <w:rFonts w:ascii="宋体" w:hAnsi="宋体" w:eastAsia="宋体"/>
        </w:rPr>
        <w:t>进入定考账号绑定，</w:t>
      </w:r>
      <w:r>
        <w:rPr>
          <w:rFonts w:hint="eastAsia" w:ascii="宋体" w:hAnsi="宋体" w:eastAsia="宋体"/>
          <w:lang w:val="zh-CN"/>
        </w:rPr>
        <w:t>输入</w:t>
      </w:r>
      <w:r>
        <w:rPr>
          <w:rFonts w:ascii="宋体" w:hAnsi="宋体" w:eastAsia="宋体"/>
        </w:rPr>
        <w:t>个人</w:t>
      </w:r>
      <w:r>
        <w:rPr>
          <w:rFonts w:hint="eastAsia" w:ascii="宋体" w:hAnsi="宋体" w:eastAsia="宋体"/>
        </w:rPr>
        <w:t>信息</w:t>
      </w:r>
      <w:r>
        <w:rPr>
          <w:rFonts w:ascii="宋体" w:hAnsi="宋体" w:eastAsia="宋体"/>
        </w:rPr>
        <w:t>（</w:t>
      </w:r>
      <w:r>
        <w:rPr>
          <w:rFonts w:hint="eastAsia" w:ascii="宋体" w:hAnsi="宋体" w:eastAsia="宋体"/>
          <w:color w:val="FF0000"/>
        </w:rPr>
        <w:t>姓名、</w:t>
      </w:r>
      <w:r>
        <w:rPr>
          <w:rFonts w:ascii="宋体" w:hAnsi="宋体" w:eastAsia="宋体"/>
          <w:color w:val="FF0000"/>
        </w:rPr>
        <w:t>证件号与医师</w:t>
      </w:r>
      <w:r>
        <w:rPr>
          <w:rFonts w:hint="eastAsia" w:ascii="宋体" w:hAnsi="宋体" w:eastAsia="宋体"/>
          <w:color w:val="FF0000"/>
        </w:rPr>
        <w:t>注册联网</w:t>
      </w:r>
      <w:r>
        <w:rPr>
          <w:rFonts w:ascii="宋体" w:hAnsi="宋体" w:eastAsia="宋体"/>
          <w:color w:val="FF0000"/>
        </w:rPr>
        <w:t>电子化</w:t>
      </w:r>
      <w:r>
        <w:rPr>
          <w:rFonts w:hint="eastAsia" w:ascii="宋体" w:hAnsi="宋体" w:eastAsia="宋体"/>
          <w:color w:val="FF0000"/>
        </w:rPr>
        <w:t>系统</w:t>
      </w:r>
      <w:r>
        <w:rPr>
          <w:rFonts w:ascii="宋体" w:hAnsi="宋体" w:eastAsia="宋体"/>
          <w:color w:val="FF0000"/>
        </w:rPr>
        <w:t>保持一致</w:t>
      </w:r>
      <w:r>
        <w:rPr>
          <w:rFonts w:ascii="宋体" w:hAnsi="宋体" w:eastAsia="宋体"/>
        </w:rPr>
        <w:t>）、</w:t>
      </w:r>
      <w:r>
        <w:rPr>
          <w:rFonts w:hint="eastAsia" w:ascii="宋体" w:hAnsi="宋体" w:eastAsia="宋体"/>
          <w:lang w:val="zh-CN"/>
        </w:rPr>
        <w:t>定考账户初始密码</w:t>
      </w:r>
      <w:r>
        <w:rPr>
          <w:rFonts w:ascii="宋体" w:hAnsi="宋体" w:eastAsia="宋体"/>
        </w:rPr>
        <w:t>666666</w:t>
      </w:r>
      <w:r>
        <w:rPr>
          <w:rFonts w:hint="eastAsia" w:ascii="宋体" w:hAnsi="宋体" w:eastAsia="宋体"/>
          <w:lang w:val="zh-CN"/>
        </w:rPr>
        <w:t>，点击【登录】</w:t>
      </w:r>
      <w:r>
        <w:rPr>
          <w:rFonts w:ascii="宋体" w:hAnsi="宋体" w:eastAsia="宋体"/>
        </w:rPr>
        <w:t>，</w:t>
      </w:r>
      <w:r>
        <w:rPr>
          <w:rFonts w:hint="eastAsia" w:ascii="宋体" w:hAnsi="宋体" w:eastAsia="宋体"/>
          <w:lang w:val="zh-CN"/>
        </w:rPr>
        <w:t>完成</w:t>
      </w:r>
      <w:r>
        <w:rPr>
          <w:rFonts w:ascii="宋体" w:hAnsi="宋体" w:eastAsia="宋体"/>
          <w:lang w:val="zh-CN"/>
        </w:rPr>
        <w:t>绑定</w:t>
      </w:r>
      <w:r>
        <w:rPr>
          <w:rFonts w:hint="eastAsia" w:ascii="宋体" w:hAnsi="宋体" w:eastAsia="宋体"/>
          <w:lang w:val="zh-CN"/>
        </w:rPr>
        <w:t>，如下图：</w:t>
      </w:r>
    </w:p>
    <w:p>
      <w:pPr>
        <w:pStyle w:val="5"/>
        <w:rPr>
          <w:rFonts w:ascii="宋体" w:hAnsi="宋体" w:eastAsia="宋体"/>
          <w:lang w:val="zh-CN"/>
        </w:rPr>
      </w:pPr>
    </w:p>
    <w:p>
      <w:pPr>
        <w:rPr>
          <w:rFonts w:ascii="宋体" w:hAnsi="宋体"/>
        </w:rPr>
      </w:pPr>
      <w:r>
        <w:rPr>
          <w:rFonts w:hint="eastAsia" w:ascii="宋体" w:hAnsi="宋体"/>
        </w:rPr>
        <w:t xml:space="preserve">  </w:t>
      </w:r>
      <w:r>
        <w:rPr>
          <w:rFonts w:ascii="宋体" w:hAnsi="宋体"/>
        </w:rPr>
        <w:drawing>
          <wp:inline distT="0" distB="0" distL="0" distR="0">
            <wp:extent cx="2438400" cy="3667125"/>
            <wp:effectExtent l="0" t="0" r="0" b="9525"/>
            <wp:docPr id="135" name="图片 135" descr="f22a36a46d58addd029b3fc37d54e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f22a36a46d58addd029b3fc37d54e8e"/>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a:xfrm>
                      <a:off x="0" y="0"/>
                      <a:ext cx="2438400" cy="3667125"/>
                    </a:xfrm>
                    <a:prstGeom prst="rect">
                      <a:avLst/>
                    </a:prstGeom>
                    <a:noFill/>
                    <a:ln>
                      <a:noFill/>
                    </a:ln>
                  </pic:spPr>
                </pic:pic>
              </a:graphicData>
            </a:graphic>
          </wp:inline>
        </w:drawing>
      </w:r>
      <w:r>
        <w:rPr>
          <w:rFonts w:ascii="宋体" w:hAnsi="宋体"/>
        </w:rPr>
        <w:drawing>
          <wp:inline distT="0" distB="0" distL="0" distR="0">
            <wp:extent cx="2381250" cy="3667125"/>
            <wp:effectExtent l="0" t="0" r="0" b="9525"/>
            <wp:docPr id="134" name="图片 13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3"/>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a:xfrm>
                      <a:off x="0" y="0"/>
                      <a:ext cx="2381250" cy="3667125"/>
                    </a:xfrm>
                    <a:prstGeom prst="rect">
                      <a:avLst/>
                    </a:prstGeom>
                    <a:noFill/>
                    <a:ln>
                      <a:noFill/>
                    </a:ln>
                  </pic:spPr>
                </pic:pic>
              </a:graphicData>
            </a:graphic>
          </wp:inline>
        </w:drawing>
      </w:r>
    </w:p>
    <w:p>
      <w:pPr>
        <w:rPr>
          <w:rFonts w:ascii="宋体" w:hAnsi="宋体"/>
        </w:rPr>
      </w:pPr>
    </w:p>
    <w:p>
      <w:pPr>
        <w:pStyle w:val="4"/>
        <w:keepNext w:val="0"/>
        <w:keepLines w:val="0"/>
        <w:spacing w:before="0" w:after="0" w:line="360" w:lineRule="auto"/>
        <w:jc w:val="left"/>
        <w:rPr>
          <w:rFonts w:ascii="宋体" w:hAnsi="宋体"/>
          <w:sz w:val="24"/>
          <w:szCs w:val="24"/>
        </w:rPr>
      </w:pPr>
      <w:bookmarkStart w:id="48" w:name="_Toc311207902"/>
      <w:r>
        <w:rPr>
          <w:rFonts w:hint="eastAsia" w:ascii="宋体" w:hAnsi="宋体"/>
          <w:sz w:val="24"/>
          <w:szCs w:val="24"/>
        </w:rPr>
        <w:t>2.2.3个人信息</w:t>
      </w:r>
      <w:r>
        <w:rPr>
          <w:rFonts w:ascii="宋体" w:hAnsi="宋体"/>
          <w:sz w:val="24"/>
          <w:szCs w:val="24"/>
        </w:rPr>
        <w:t>填报</w:t>
      </w:r>
      <w:bookmarkEnd w:id="48"/>
    </w:p>
    <w:p>
      <w:pPr>
        <w:pStyle w:val="5"/>
        <w:numPr>
          <w:ilvl w:val="0"/>
          <w:numId w:val="31"/>
        </w:numPr>
        <w:rPr>
          <w:rFonts w:ascii="宋体" w:hAnsi="宋体" w:eastAsia="宋体"/>
        </w:rPr>
      </w:pPr>
      <w:r>
        <w:rPr>
          <w:rFonts w:hint="eastAsia" w:ascii="宋体" w:hAnsi="宋体" w:eastAsia="宋体"/>
        </w:rPr>
        <w:t>查看是否被执业机构纳入当前考核周期。如显示您未被主执业机构纳入当前考核周期，请及时</w:t>
      </w:r>
      <w:r>
        <w:rPr>
          <w:rFonts w:ascii="宋体" w:hAnsi="宋体" w:eastAsia="宋体"/>
        </w:rPr>
        <w:t>联系工作</w:t>
      </w:r>
      <w:r>
        <w:rPr>
          <w:rFonts w:hint="eastAsia" w:ascii="宋体" w:hAnsi="宋体" w:eastAsia="宋体"/>
        </w:rPr>
        <w:t>单位负责</w:t>
      </w:r>
      <w:r>
        <w:rPr>
          <w:rFonts w:ascii="宋体" w:hAnsi="宋体" w:eastAsia="宋体"/>
        </w:rPr>
        <w:t>的</w:t>
      </w:r>
      <w:r>
        <w:rPr>
          <w:rFonts w:hint="eastAsia" w:ascii="宋体" w:hAnsi="宋体" w:eastAsia="宋体"/>
        </w:rPr>
        <w:t>老师处理，</w:t>
      </w:r>
      <w:r>
        <w:rPr>
          <w:rFonts w:hint="eastAsia" w:ascii="宋体" w:hAnsi="宋体" w:eastAsia="宋体"/>
          <w:color w:val="FF0000"/>
        </w:rPr>
        <w:t>只有纳入考核周期才可以参加考核</w:t>
      </w:r>
      <w:r>
        <w:rPr>
          <w:rFonts w:hint="eastAsia" w:ascii="宋体" w:hAnsi="宋体" w:eastAsia="宋体"/>
        </w:rPr>
        <w:t>。</w:t>
      </w:r>
    </w:p>
    <w:p>
      <w:pPr>
        <w:pStyle w:val="5"/>
        <w:numPr>
          <w:ilvl w:val="0"/>
          <w:numId w:val="32"/>
        </w:numPr>
        <w:ind w:firstLineChars="0"/>
        <w:jc w:val="center"/>
        <w:rPr>
          <w:rFonts w:ascii="宋体" w:hAnsi="宋体" w:eastAsia="宋体"/>
        </w:rPr>
      </w:pPr>
      <w:r>
        <w:rPr>
          <w:rFonts w:hint="eastAsia" w:ascii="宋体" w:hAnsi="宋体" w:eastAsia="宋体"/>
          <w:b/>
          <w:bCs/>
          <w:color w:val="FF0000"/>
        </w:rPr>
        <w:t>未被纳入</w:t>
      </w:r>
      <w:r>
        <w:rPr>
          <w:rFonts w:hint="eastAsia" w:ascii="宋体" w:hAnsi="宋体" w:eastAsia="宋体"/>
        </w:rPr>
        <w:t>→</w:t>
      </w:r>
      <w:r>
        <w:rPr>
          <w:rFonts w:hint="eastAsia" w:ascii="宋体" w:hAnsi="宋体" w:eastAsia="宋体"/>
          <w:b/>
          <w:bCs/>
        </w:rPr>
        <w:t>联系工作单位尽快将医师纳入当前考核周期</w:t>
      </w:r>
      <w:r>
        <w:rPr>
          <w:rFonts w:ascii="宋体" w:hAnsi="宋体" w:eastAsia="宋体"/>
          <w:lang w:bidi="ar-SA"/>
        </w:rPr>
        <w:drawing>
          <wp:inline distT="0" distB="0" distL="0" distR="0">
            <wp:extent cx="2409825" cy="3524250"/>
            <wp:effectExtent l="0" t="0" r="9525" b="0"/>
            <wp:docPr id="133" name="图片 13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6"/>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a:xfrm>
                      <a:off x="0" y="0"/>
                      <a:ext cx="2409825" cy="3524250"/>
                    </a:xfrm>
                    <a:prstGeom prst="rect">
                      <a:avLst/>
                    </a:prstGeom>
                    <a:noFill/>
                    <a:ln>
                      <a:noFill/>
                    </a:ln>
                  </pic:spPr>
                </pic:pic>
              </a:graphicData>
            </a:graphic>
          </wp:inline>
        </w:drawing>
      </w:r>
    </w:p>
    <w:p>
      <w:pPr>
        <w:pStyle w:val="5"/>
        <w:ind w:firstLine="0" w:firstLineChars="0"/>
        <w:jc w:val="center"/>
        <w:rPr>
          <w:rFonts w:ascii="宋体" w:hAnsi="宋体" w:eastAsia="宋体"/>
          <w:b/>
          <w:bCs/>
        </w:rPr>
      </w:pPr>
      <w:r>
        <w:rPr>
          <w:rFonts w:ascii="宋体" w:hAnsi="宋体" w:eastAsia="宋体"/>
          <w:b/>
          <w:bCs/>
          <w:color w:val="FF0000"/>
        </w:rPr>
        <w:t>②</w:t>
      </w:r>
      <w:r>
        <w:rPr>
          <w:rFonts w:hint="eastAsia" w:ascii="宋体" w:hAnsi="宋体" w:eastAsia="宋体"/>
          <w:b/>
          <w:bCs/>
          <w:color w:val="FF0000"/>
        </w:rPr>
        <w:t>已纳入</w:t>
      </w:r>
      <w:r>
        <w:rPr>
          <w:rFonts w:hint="eastAsia" w:ascii="宋体" w:hAnsi="宋体" w:eastAsia="宋体"/>
        </w:rPr>
        <w:t>→</w:t>
      </w:r>
      <w:r>
        <w:rPr>
          <w:rFonts w:hint="eastAsia" w:ascii="宋体" w:hAnsi="宋体" w:eastAsia="宋体"/>
          <w:b/>
          <w:bCs/>
        </w:rPr>
        <w:t>医师在app上自行确认个人信息</w:t>
      </w:r>
    </w:p>
    <w:p>
      <w:pPr>
        <w:pStyle w:val="5"/>
        <w:ind w:firstLine="0" w:firstLineChars="0"/>
        <w:jc w:val="center"/>
        <w:rPr>
          <w:rFonts w:ascii="宋体" w:hAnsi="宋体" w:eastAsia="宋体"/>
          <w:b/>
          <w:bCs/>
        </w:rPr>
      </w:pPr>
      <w:r>
        <w:rPr>
          <w:rFonts w:ascii="宋体" w:hAnsi="宋体" w:eastAsia="宋体"/>
          <w:b/>
          <w:bCs/>
        </w:rPr>
        <w:t xml:space="preserve">   </w:t>
      </w:r>
      <w:r>
        <w:rPr>
          <w:rFonts w:ascii="宋体" w:hAnsi="宋体" w:eastAsia="宋体"/>
          <w:b/>
          <w:bCs/>
          <w:lang w:bidi="ar-SA"/>
        </w:rPr>
        <w:drawing>
          <wp:inline distT="0" distB="0" distL="0" distR="0">
            <wp:extent cx="2495550" cy="3381375"/>
            <wp:effectExtent l="0" t="0" r="0" b="9525"/>
            <wp:docPr id="132" name="图片 132" descr="8543327afbfb18b5715097857302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8543327afbfb18b5715097857302965"/>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a:xfrm>
                      <a:off x="0" y="0"/>
                      <a:ext cx="2495550" cy="3381375"/>
                    </a:xfrm>
                    <a:prstGeom prst="rect">
                      <a:avLst/>
                    </a:prstGeom>
                    <a:noFill/>
                    <a:ln>
                      <a:noFill/>
                    </a:ln>
                    <a:effectLst/>
                  </pic:spPr>
                </pic:pic>
              </a:graphicData>
            </a:graphic>
          </wp:inline>
        </w:drawing>
      </w:r>
    </w:p>
    <w:p>
      <w:pPr>
        <w:pStyle w:val="5"/>
        <w:ind w:firstLine="0" w:firstLineChars="0"/>
        <w:jc w:val="center"/>
        <w:rPr>
          <w:rFonts w:ascii="宋体" w:hAnsi="宋体" w:eastAsia="宋体"/>
          <w:b/>
          <w:bCs/>
        </w:rPr>
      </w:pPr>
    </w:p>
    <w:p>
      <w:pPr>
        <w:pStyle w:val="5"/>
        <w:numPr>
          <w:ilvl w:val="0"/>
          <w:numId w:val="31"/>
        </w:numPr>
        <w:rPr>
          <w:rFonts w:ascii="宋体" w:hAnsi="宋体" w:eastAsia="宋体"/>
          <w:lang w:val="zh-CN"/>
        </w:rPr>
      </w:pPr>
      <w:r>
        <w:rPr>
          <w:rFonts w:hint="eastAsia" w:ascii="宋体" w:hAnsi="宋体" w:eastAsia="宋体"/>
        </w:rPr>
        <w:t>基本</w:t>
      </w:r>
      <w:r>
        <w:rPr>
          <w:rFonts w:hint="eastAsia" w:ascii="宋体" w:hAnsi="宋体" w:eastAsia="宋体"/>
          <w:lang w:val="zh-CN"/>
        </w:rPr>
        <w:t>信息</w:t>
      </w:r>
      <w:r>
        <w:rPr>
          <w:rFonts w:ascii="宋体" w:hAnsi="宋体" w:eastAsia="宋体"/>
        </w:rPr>
        <w:t>及执业信息</w:t>
      </w:r>
      <w:r>
        <w:rPr>
          <w:rFonts w:hint="eastAsia" w:ascii="宋体" w:hAnsi="宋体" w:eastAsia="宋体"/>
        </w:rPr>
        <w:t>确认提交</w:t>
      </w:r>
      <w:r>
        <w:rPr>
          <w:rFonts w:ascii="宋体" w:hAnsi="宋体" w:eastAsia="宋体"/>
        </w:rPr>
        <w:t>。</w:t>
      </w:r>
    </w:p>
    <w:p>
      <w:pPr>
        <w:pStyle w:val="5"/>
        <w:rPr>
          <w:rFonts w:ascii="宋体" w:hAnsi="宋体" w:eastAsia="宋体"/>
        </w:rPr>
      </w:pPr>
      <w:r>
        <w:rPr>
          <w:rFonts w:ascii="宋体" w:hAnsi="宋体" w:eastAsia="宋体"/>
        </w:rPr>
        <w:t>点击下方【</w:t>
      </w:r>
      <w:r>
        <w:rPr>
          <w:rFonts w:ascii="宋体" w:hAnsi="宋体" w:eastAsia="宋体"/>
          <w:b/>
          <w:bCs/>
        </w:rPr>
        <w:t>确认个人信息</w:t>
      </w:r>
      <w:r>
        <w:rPr>
          <w:rFonts w:ascii="宋体" w:hAnsi="宋体" w:eastAsia="宋体"/>
        </w:rPr>
        <w:t>】，进入个人信息页面。</w:t>
      </w:r>
    </w:p>
    <w:p>
      <w:pPr>
        <w:pStyle w:val="5"/>
        <w:rPr>
          <w:rFonts w:ascii="宋体" w:hAnsi="宋体" w:eastAsia="宋体"/>
          <w:lang w:val="zh-CN"/>
        </w:rPr>
      </w:pPr>
      <w:r>
        <w:rPr>
          <w:rFonts w:hint="eastAsia" w:ascii="宋体" w:hAnsi="宋体" w:eastAsia="宋体"/>
          <w:lang w:val="zh-CN"/>
        </w:rPr>
        <w:t>根据页面提示</w:t>
      </w:r>
      <w:r>
        <w:rPr>
          <w:rFonts w:ascii="宋体" w:hAnsi="宋体" w:eastAsia="宋体"/>
        </w:rPr>
        <w:t>，</w:t>
      </w:r>
      <w:r>
        <w:rPr>
          <w:rFonts w:hint="eastAsia" w:ascii="宋体" w:hAnsi="宋体" w:eastAsia="宋体"/>
          <w:lang w:val="zh-CN"/>
        </w:rPr>
        <w:t>完成基本信息</w:t>
      </w:r>
      <w:r>
        <w:rPr>
          <w:rFonts w:ascii="宋体" w:hAnsi="宋体" w:eastAsia="宋体"/>
        </w:rPr>
        <w:t>、执业信息、个人执业情况等</w:t>
      </w:r>
      <w:r>
        <w:rPr>
          <w:rFonts w:hint="eastAsia" w:ascii="宋体" w:hAnsi="宋体" w:eastAsia="宋体"/>
          <w:lang w:val="zh-CN"/>
        </w:rPr>
        <w:t>完善（带</w:t>
      </w:r>
      <w:r>
        <w:rPr>
          <w:rFonts w:hint="eastAsia" w:ascii="宋体" w:hAnsi="宋体" w:eastAsia="宋体"/>
          <w:color w:val="FF0000"/>
          <w:lang w:val="zh-CN"/>
        </w:rPr>
        <w:t>*项</w:t>
      </w:r>
      <w:r>
        <w:rPr>
          <w:rFonts w:hint="eastAsia" w:ascii="宋体" w:hAnsi="宋体" w:eastAsia="宋体"/>
          <w:lang w:val="zh-CN"/>
        </w:rPr>
        <w:t>为必填信息项），信息</w:t>
      </w:r>
      <w:r>
        <w:rPr>
          <w:rFonts w:hint="eastAsia" w:ascii="宋体" w:hAnsi="宋体" w:eastAsia="宋体"/>
          <w:color w:val="FF0000"/>
        </w:rPr>
        <w:t>确认</w:t>
      </w:r>
      <w:r>
        <w:rPr>
          <w:rFonts w:ascii="宋体" w:hAnsi="宋体" w:eastAsia="宋体"/>
        </w:rPr>
        <w:t>无误后，提交卫生机构审核，考核机构复核，报名成功的消息将通过APP站内消息告知医师本人，</w:t>
      </w:r>
      <w:r>
        <w:rPr>
          <w:rFonts w:hint="eastAsia" w:ascii="宋体" w:hAnsi="宋体" w:eastAsia="宋体"/>
          <w:lang w:val="zh-CN"/>
        </w:rPr>
        <w:t>如下图所示：</w:t>
      </w:r>
    </w:p>
    <w:p>
      <w:pPr>
        <w:pStyle w:val="5"/>
        <w:ind w:left="420" w:leftChars="200" w:firstLine="0" w:firstLineChars="0"/>
        <w:rPr>
          <w:rFonts w:ascii="宋体" w:hAnsi="宋体" w:eastAsia="宋体"/>
        </w:rPr>
      </w:pPr>
      <w:r>
        <w:rPr>
          <w:rFonts w:ascii="宋体" w:hAnsi="宋体" w:eastAsia="宋体"/>
        </w:rPr>
        <w:t>提示</w:t>
      </w:r>
      <w:r>
        <w:rPr>
          <w:rFonts w:hint="eastAsia" w:ascii="宋体" w:hAnsi="宋体" w:eastAsia="宋体"/>
        </w:rPr>
        <w:t>：医师在定期考核系统</w:t>
      </w:r>
      <w:r>
        <w:rPr>
          <w:rFonts w:hint="eastAsia" w:ascii="宋体" w:hAnsi="宋体" w:eastAsia="宋体"/>
          <w:color w:val="FF0000"/>
        </w:rPr>
        <w:t>完善，</w:t>
      </w:r>
      <w:r>
        <w:rPr>
          <w:rFonts w:ascii="宋体" w:hAnsi="宋体" w:eastAsia="宋体"/>
          <w:color w:val="FF0000"/>
        </w:rPr>
        <w:t>确认</w:t>
      </w:r>
      <w:r>
        <w:rPr>
          <w:rFonts w:hint="eastAsia" w:ascii="宋体" w:hAnsi="宋体" w:eastAsia="宋体"/>
        </w:rPr>
        <w:t>身份证号码、</w:t>
      </w:r>
      <w:r>
        <w:rPr>
          <w:rFonts w:ascii="宋体" w:hAnsi="宋体" w:eastAsia="宋体"/>
          <w:color w:val="FF0000"/>
        </w:rPr>
        <w:t>执业</w:t>
      </w:r>
      <w:r>
        <w:rPr>
          <w:rFonts w:hint="eastAsia" w:ascii="宋体" w:hAnsi="宋体" w:eastAsia="宋体"/>
          <w:color w:val="FF0000"/>
        </w:rPr>
        <w:t>证书</w:t>
      </w:r>
      <w:r>
        <w:rPr>
          <w:rFonts w:ascii="宋体" w:hAnsi="宋体" w:eastAsia="宋体"/>
          <w:color w:val="FF0000"/>
        </w:rPr>
        <w:t>编号</w:t>
      </w:r>
      <w:r>
        <w:rPr>
          <w:rFonts w:hint="eastAsia" w:ascii="宋体" w:hAnsi="宋体" w:eastAsia="宋体"/>
        </w:rPr>
        <w:t>等信息必须与医师电了化注册系统信息保持一致，否则将无法完成医师定期考核工作</w:t>
      </w:r>
      <w:r>
        <w:rPr>
          <w:rFonts w:ascii="宋体" w:hAnsi="宋体" w:eastAsia="宋体"/>
        </w:rPr>
        <w:t>。</w:t>
      </w:r>
    </w:p>
    <w:p>
      <w:pPr>
        <w:pStyle w:val="5"/>
        <w:ind w:left="420" w:leftChars="200" w:firstLine="0" w:firstLineChars="0"/>
        <w:rPr>
          <w:rFonts w:ascii="宋体" w:hAnsi="宋体" w:eastAsia="宋体"/>
          <w:lang w:val="zh-CN"/>
        </w:rPr>
      </w:pPr>
    </w:p>
    <w:p>
      <w:pPr>
        <w:pStyle w:val="5"/>
        <w:ind w:firstLine="0" w:firstLineChars="0"/>
        <w:jc w:val="center"/>
        <w:rPr>
          <w:rFonts w:ascii="宋体" w:hAnsi="宋体" w:eastAsia="宋体"/>
        </w:rPr>
      </w:pPr>
      <w:r>
        <w:rPr>
          <w:rFonts w:hint="eastAsia" w:ascii="宋体" w:hAnsi="宋体" w:eastAsia="宋体"/>
          <w:lang w:bidi="ar-SA"/>
        </w:rPr>
        <w:drawing>
          <wp:inline distT="0" distB="0" distL="0" distR="0">
            <wp:extent cx="2390775" cy="3638550"/>
            <wp:effectExtent l="0" t="0" r="9525" b="0"/>
            <wp:docPr id="131" name="图片 13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7"/>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a:xfrm>
                      <a:off x="0" y="0"/>
                      <a:ext cx="2390775" cy="3638550"/>
                    </a:xfrm>
                    <a:prstGeom prst="rect">
                      <a:avLst/>
                    </a:prstGeom>
                    <a:noFill/>
                    <a:ln>
                      <a:noFill/>
                    </a:ln>
                    <a:effectLst/>
                  </pic:spPr>
                </pic:pic>
              </a:graphicData>
            </a:graphic>
          </wp:inline>
        </w:drawing>
      </w:r>
      <w:r>
        <w:rPr>
          <w:rFonts w:ascii="宋体" w:hAnsi="宋体" w:eastAsia="宋体"/>
        </w:rPr>
        <w:t xml:space="preserve">  </w:t>
      </w:r>
      <w:r>
        <w:rPr>
          <w:rFonts w:hint="eastAsia" w:ascii="宋体" w:hAnsi="宋体" w:eastAsia="宋体"/>
          <w:lang w:bidi="ar-SA"/>
        </w:rPr>
        <w:drawing>
          <wp:inline distT="0" distB="0" distL="0" distR="0">
            <wp:extent cx="2457450" cy="3619500"/>
            <wp:effectExtent l="0" t="0" r="0" b="0"/>
            <wp:docPr id="130" name="图片 130"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9"/>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a:xfrm>
                      <a:off x="0" y="0"/>
                      <a:ext cx="2457450" cy="3619500"/>
                    </a:xfrm>
                    <a:prstGeom prst="rect">
                      <a:avLst/>
                    </a:prstGeom>
                    <a:noFill/>
                    <a:ln>
                      <a:noFill/>
                    </a:ln>
                  </pic:spPr>
                </pic:pic>
              </a:graphicData>
            </a:graphic>
          </wp:inline>
        </w:drawing>
      </w:r>
    </w:p>
    <w:p>
      <w:pPr>
        <w:pStyle w:val="5"/>
        <w:ind w:firstLine="0" w:firstLineChars="0"/>
        <w:jc w:val="center"/>
        <w:rPr>
          <w:rFonts w:ascii="宋体" w:hAnsi="宋体" w:eastAsia="宋体"/>
        </w:rPr>
      </w:pPr>
      <w:r>
        <w:rPr>
          <w:rFonts w:hint="eastAsia" w:ascii="宋体" w:hAnsi="宋体" w:eastAsia="宋体"/>
          <w:lang w:bidi="ar-SA"/>
        </w:rPr>
        <w:drawing>
          <wp:inline distT="0" distB="0" distL="0" distR="0">
            <wp:extent cx="2447925" cy="3819525"/>
            <wp:effectExtent l="0" t="0" r="9525" b="9525"/>
            <wp:docPr id="129" name="图片 12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10"/>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a:xfrm>
                      <a:off x="0" y="0"/>
                      <a:ext cx="2447925" cy="3819525"/>
                    </a:xfrm>
                    <a:prstGeom prst="rect">
                      <a:avLst/>
                    </a:prstGeom>
                    <a:noFill/>
                    <a:ln>
                      <a:noFill/>
                    </a:ln>
                  </pic:spPr>
                </pic:pic>
              </a:graphicData>
            </a:graphic>
          </wp:inline>
        </w:drawing>
      </w:r>
      <w:r>
        <w:rPr>
          <w:rFonts w:ascii="宋体" w:hAnsi="宋体" w:eastAsia="宋体"/>
        </w:rPr>
        <w:t xml:space="preserve">  </w:t>
      </w:r>
      <w:r>
        <w:rPr>
          <w:rFonts w:hint="eastAsia" w:ascii="宋体" w:hAnsi="宋体" w:eastAsia="宋体"/>
          <w:lang w:bidi="ar-SA"/>
        </w:rPr>
        <w:drawing>
          <wp:inline distT="0" distB="0" distL="0" distR="0">
            <wp:extent cx="2419350" cy="3829050"/>
            <wp:effectExtent l="0" t="0" r="0" b="0"/>
            <wp:docPr id="128" name="图片 128"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13"/>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a:xfrm>
                      <a:off x="0" y="0"/>
                      <a:ext cx="2419350" cy="3829050"/>
                    </a:xfrm>
                    <a:prstGeom prst="rect">
                      <a:avLst/>
                    </a:prstGeom>
                    <a:noFill/>
                    <a:ln>
                      <a:noFill/>
                    </a:ln>
                    <a:effectLst/>
                  </pic:spPr>
                </pic:pic>
              </a:graphicData>
            </a:graphic>
          </wp:inline>
        </w:drawing>
      </w:r>
    </w:p>
    <w:p>
      <w:pPr>
        <w:pStyle w:val="5"/>
        <w:ind w:firstLine="0" w:firstLineChars="0"/>
        <w:jc w:val="center"/>
        <w:rPr>
          <w:rFonts w:ascii="宋体" w:hAnsi="宋体" w:eastAsia="宋体"/>
        </w:rPr>
      </w:pPr>
    </w:p>
    <w:p>
      <w:pPr>
        <w:pStyle w:val="4"/>
        <w:keepNext w:val="0"/>
        <w:keepLines w:val="0"/>
        <w:spacing w:before="0" w:after="0" w:line="360" w:lineRule="auto"/>
        <w:jc w:val="left"/>
        <w:rPr>
          <w:rFonts w:ascii="宋体" w:hAnsi="宋体"/>
          <w:color w:val="FF0000"/>
          <w:sz w:val="24"/>
          <w:szCs w:val="24"/>
        </w:rPr>
      </w:pPr>
      <w:bookmarkStart w:id="49" w:name="_Toc1348528469"/>
      <w:r>
        <w:rPr>
          <w:rFonts w:hint="eastAsia" w:ascii="宋体" w:hAnsi="宋体"/>
          <w:sz w:val="24"/>
          <w:szCs w:val="24"/>
        </w:rPr>
        <w:t>2.2.4简易程序考核</w:t>
      </w:r>
      <w:bookmarkEnd w:id="49"/>
    </w:p>
    <w:p>
      <w:pPr>
        <w:pStyle w:val="5"/>
        <w:rPr>
          <w:rFonts w:ascii="宋体" w:hAnsi="宋体" w:eastAsia="宋体"/>
        </w:rPr>
      </w:pPr>
      <w:r>
        <w:rPr>
          <w:rFonts w:ascii="宋体" w:hAnsi="宋体" w:eastAsia="宋体"/>
        </w:rPr>
        <w:t>医师个人</w:t>
      </w:r>
      <w:r>
        <w:rPr>
          <w:rFonts w:hint="eastAsia" w:ascii="宋体" w:hAnsi="宋体" w:eastAsia="宋体"/>
        </w:rPr>
        <w:t>信息审核通过后，可进行考核程序申请，</w:t>
      </w:r>
      <w:r>
        <w:rPr>
          <w:rFonts w:ascii="宋体" w:hAnsi="宋体" w:eastAsia="宋体"/>
        </w:rPr>
        <w:t>进入定期考核</w:t>
      </w:r>
      <w:r>
        <w:rPr>
          <w:rFonts w:hint="eastAsia" w:ascii="宋体" w:hAnsi="宋体" w:eastAsia="宋体"/>
        </w:rPr>
        <w:t>模块</w:t>
      </w:r>
      <w:r>
        <w:rPr>
          <w:rFonts w:ascii="宋体" w:hAnsi="宋体" w:eastAsia="宋体"/>
        </w:rPr>
        <w:t>，</w:t>
      </w:r>
      <w:r>
        <w:rPr>
          <w:rFonts w:hint="eastAsia" w:ascii="宋体" w:hAnsi="宋体" w:eastAsia="宋体"/>
        </w:rPr>
        <w:t>在页面</w:t>
      </w:r>
      <w:r>
        <w:rPr>
          <w:rFonts w:ascii="宋体" w:hAnsi="宋体" w:eastAsia="宋体"/>
        </w:rPr>
        <w:t>下方</w:t>
      </w:r>
      <w:r>
        <w:rPr>
          <w:rFonts w:hint="eastAsia" w:ascii="宋体" w:hAnsi="宋体" w:eastAsia="宋体"/>
        </w:rPr>
        <w:t>点击【选择考核程序】，选择申请简易程序所符合的条件，上传相关证明材料（例如执业证书、良好行为记录证明材料），点击【申请简易程序】。</w:t>
      </w:r>
    </w:p>
    <w:p>
      <w:pPr>
        <w:rPr>
          <w:rFonts w:ascii="宋体" w:hAnsi="宋体"/>
        </w:rPr>
      </w:pPr>
      <w:r>
        <w:rPr>
          <w:rFonts w:ascii="宋体" w:hAnsi="宋体"/>
        </w:rPr>
        <w:drawing>
          <wp:inline distT="0" distB="0" distL="0" distR="0">
            <wp:extent cx="1828800" cy="2800350"/>
            <wp:effectExtent l="0" t="0" r="0" b="0"/>
            <wp:docPr id="127" name="图片 127"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17"/>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a:xfrm>
                      <a:off x="0" y="0"/>
                      <a:ext cx="1828800" cy="2800350"/>
                    </a:xfrm>
                    <a:prstGeom prst="rect">
                      <a:avLst/>
                    </a:prstGeom>
                    <a:noFill/>
                    <a:ln>
                      <a:noFill/>
                    </a:ln>
                  </pic:spPr>
                </pic:pic>
              </a:graphicData>
            </a:graphic>
          </wp:inline>
        </w:drawing>
      </w:r>
      <w:r>
        <w:rPr>
          <w:rFonts w:ascii="宋体" w:hAnsi="宋体"/>
        </w:rPr>
        <w:drawing>
          <wp:inline distT="0" distB="0" distL="0" distR="0">
            <wp:extent cx="1819275" cy="2838450"/>
            <wp:effectExtent l="0" t="0" r="9525" b="0"/>
            <wp:docPr id="126" name="图片 126"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18"/>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a:xfrm>
                      <a:off x="0" y="0"/>
                      <a:ext cx="1819275" cy="2838450"/>
                    </a:xfrm>
                    <a:prstGeom prst="rect">
                      <a:avLst/>
                    </a:prstGeom>
                    <a:noFill/>
                    <a:ln>
                      <a:noFill/>
                    </a:ln>
                    <a:effectLst/>
                  </pic:spPr>
                </pic:pic>
              </a:graphicData>
            </a:graphic>
          </wp:inline>
        </w:drawing>
      </w:r>
      <w:r>
        <w:rPr>
          <w:rFonts w:ascii="宋体" w:hAnsi="宋体"/>
        </w:rPr>
        <w:drawing>
          <wp:inline distT="0" distB="0" distL="0" distR="0">
            <wp:extent cx="1828800" cy="2838450"/>
            <wp:effectExtent l="0" t="0" r="0" b="0"/>
            <wp:docPr id="125" name="图片 125"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26"/>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a:xfrm>
                      <a:off x="0" y="0"/>
                      <a:ext cx="1828800" cy="2838450"/>
                    </a:xfrm>
                    <a:prstGeom prst="rect">
                      <a:avLst/>
                    </a:prstGeom>
                    <a:noFill/>
                    <a:ln>
                      <a:noFill/>
                    </a:ln>
                  </pic:spPr>
                </pic:pic>
              </a:graphicData>
            </a:graphic>
          </wp:inline>
        </w:drawing>
      </w:r>
    </w:p>
    <w:p>
      <w:pPr>
        <w:rPr>
          <w:rFonts w:ascii="宋体" w:hAnsi="宋体"/>
        </w:rPr>
      </w:pPr>
    </w:p>
    <w:p>
      <w:pPr>
        <w:pStyle w:val="5"/>
        <w:spacing w:line="480" w:lineRule="auto"/>
        <w:ind w:left="480" w:firstLine="0" w:firstLineChars="0"/>
        <w:rPr>
          <w:rFonts w:ascii="宋体" w:hAnsi="宋体" w:eastAsia="宋体"/>
          <w:b/>
          <w:bCs/>
        </w:rPr>
      </w:pPr>
      <w:r>
        <w:rPr>
          <w:rFonts w:hint="eastAsia" w:ascii="宋体" w:hAnsi="宋体" w:eastAsia="宋体"/>
          <w:b/>
          <w:bCs/>
        </w:rPr>
        <w:t>（1）</w:t>
      </w:r>
      <w:r>
        <w:rPr>
          <w:rFonts w:ascii="宋体" w:hAnsi="宋体" w:eastAsia="宋体"/>
          <w:b/>
          <w:bCs/>
        </w:rPr>
        <w:t>工作成绩、职业道德</w:t>
      </w:r>
      <w:r>
        <w:rPr>
          <w:rFonts w:hint="eastAsia" w:ascii="宋体" w:hAnsi="宋体" w:eastAsia="宋体"/>
          <w:b/>
          <w:bCs/>
        </w:rPr>
        <w:t>的</w:t>
      </w:r>
      <w:r>
        <w:rPr>
          <w:rFonts w:ascii="宋体" w:hAnsi="宋体" w:eastAsia="宋体"/>
          <w:b/>
          <w:bCs/>
        </w:rPr>
        <w:t>填报</w:t>
      </w:r>
    </w:p>
    <w:p>
      <w:pPr>
        <w:pStyle w:val="5"/>
        <w:rPr>
          <w:rFonts w:ascii="宋体" w:hAnsi="宋体" w:eastAsia="宋体"/>
        </w:rPr>
      </w:pPr>
      <w:r>
        <w:rPr>
          <w:rFonts w:hint="eastAsia" w:ascii="宋体" w:hAnsi="宋体" w:eastAsia="宋体"/>
        </w:rPr>
        <w:t>根据页面提示</w:t>
      </w:r>
      <w:r>
        <w:rPr>
          <w:rFonts w:ascii="宋体" w:hAnsi="宋体" w:eastAsia="宋体"/>
        </w:rPr>
        <w:t>，</w:t>
      </w:r>
      <w:r>
        <w:rPr>
          <w:rFonts w:hint="eastAsia" w:ascii="宋体" w:hAnsi="宋体" w:eastAsia="宋体"/>
        </w:rPr>
        <w:t>完成执业行为记录、工作成绩、职业道德自评，点击【提交】，</w:t>
      </w:r>
      <w:r>
        <w:rPr>
          <w:rFonts w:ascii="宋体" w:hAnsi="宋体" w:eastAsia="宋体"/>
        </w:rPr>
        <w:t>等待卫生机构审核，考核机构复核，复核结果将通过app站内消息通知医师个人。</w:t>
      </w:r>
      <w:r>
        <w:rPr>
          <w:rFonts w:hint="eastAsia" w:ascii="宋体" w:hAnsi="宋体" w:eastAsia="宋体"/>
        </w:rPr>
        <w:t>如下图所示：</w:t>
      </w:r>
    </w:p>
    <w:p>
      <w:pPr>
        <w:jc w:val="center"/>
        <w:rPr>
          <w:rFonts w:ascii="宋体" w:hAnsi="宋体"/>
        </w:rPr>
      </w:pPr>
      <w:r>
        <w:rPr>
          <w:rFonts w:ascii="宋体" w:hAnsi="宋体"/>
        </w:rPr>
        <w:drawing>
          <wp:inline distT="0" distB="0" distL="0" distR="0">
            <wp:extent cx="2400300" cy="3514725"/>
            <wp:effectExtent l="0" t="0" r="0" b="9525"/>
            <wp:docPr id="124" name="图片 124"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19"/>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a:xfrm>
                      <a:off x="0" y="0"/>
                      <a:ext cx="2400300" cy="3514725"/>
                    </a:xfrm>
                    <a:prstGeom prst="rect">
                      <a:avLst/>
                    </a:prstGeom>
                    <a:noFill/>
                    <a:ln>
                      <a:noFill/>
                    </a:ln>
                    <a:effectLst/>
                  </pic:spPr>
                </pic:pic>
              </a:graphicData>
            </a:graphic>
          </wp:inline>
        </w:drawing>
      </w:r>
    </w:p>
    <w:p>
      <w:pPr>
        <w:jc w:val="center"/>
        <w:rPr>
          <w:rFonts w:ascii="宋体" w:hAnsi="宋体"/>
        </w:rPr>
      </w:pPr>
      <w:r>
        <w:rPr>
          <w:rFonts w:ascii="宋体" w:hAnsi="宋体"/>
        </w:rPr>
        <w:drawing>
          <wp:inline distT="0" distB="0" distL="0" distR="0">
            <wp:extent cx="2305050" cy="3714750"/>
            <wp:effectExtent l="0" t="0" r="0" b="0"/>
            <wp:docPr id="123" name="图片 123"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22"/>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a:xfrm>
                      <a:off x="0" y="0"/>
                      <a:ext cx="2305050" cy="3714750"/>
                    </a:xfrm>
                    <a:prstGeom prst="rect">
                      <a:avLst/>
                    </a:prstGeom>
                    <a:noFill/>
                    <a:ln>
                      <a:noFill/>
                    </a:ln>
                  </pic:spPr>
                </pic:pic>
              </a:graphicData>
            </a:graphic>
          </wp:inline>
        </w:drawing>
      </w:r>
      <w:r>
        <w:rPr>
          <w:rFonts w:ascii="宋体" w:hAnsi="宋体"/>
        </w:rPr>
        <w:drawing>
          <wp:inline distT="0" distB="0" distL="0" distR="0">
            <wp:extent cx="2286000" cy="3705225"/>
            <wp:effectExtent l="0" t="0" r="0" b="9525"/>
            <wp:docPr id="122" name="图片 12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23"/>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a:xfrm>
                      <a:off x="0" y="0"/>
                      <a:ext cx="2286000" cy="3705225"/>
                    </a:xfrm>
                    <a:prstGeom prst="rect">
                      <a:avLst/>
                    </a:prstGeom>
                    <a:noFill/>
                    <a:ln>
                      <a:noFill/>
                    </a:ln>
                  </pic:spPr>
                </pic:pic>
              </a:graphicData>
            </a:graphic>
          </wp:inline>
        </w:drawing>
      </w:r>
    </w:p>
    <w:p>
      <w:pPr>
        <w:pStyle w:val="5"/>
        <w:ind w:left="480" w:firstLine="0" w:firstLineChars="0"/>
        <w:rPr>
          <w:rFonts w:ascii="宋体" w:hAnsi="宋体"/>
          <w:lang w:bidi="ar-SA"/>
        </w:rPr>
      </w:pPr>
      <w:r>
        <w:rPr>
          <w:rFonts w:hint="eastAsia" w:ascii="宋体" w:hAnsi="宋体" w:eastAsia="宋体"/>
          <w:color w:val="000000"/>
        </w:rPr>
        <w:t>（2）</w:t>
      </w:r>
      <w:r>
        <w:rPr>
          <w:rFonts w:hint="eastAsia" w:ascii="宋体" w:hAnsi="宋体" w:eastAsia="宋体"/>
          <w:color w:val="FF0000"/>
        </w:rPr>
        <w:t>医学</w:t>
      </w:r>
      <w:r>
        <w:rPr>
          <w:rFonts w:ascii="宋体" w:hAnsi="宋体" w:eastAsia="宋体"/>
          <w:color w:val="FF0000"/>
        </w:rPr>
        <w:t>人文</w:t>
      </w:r>
      <w:r>
        <w:rPr>
          <w:rFonts w:ascii="宋体" w:hAnsi="宋体" w:eastAsia="宋体"/>
        </w:rPr>
        <w:t>测评</w:t>
      </w:r>
    </w:p>
    <w:p>
      <w:pPr>
        <w:pStyle w:val="5"/>
        <w:rPr>
          <w:rFonts w:ascii="宋体" w:hAnsi="宋体" w:eastAsia="宋体"/>
        </w:rPr>
      </w:pPr>
      <w:r>
        <w:rPr>
          <w:rFonts w:ascii="宋体" w:hAnsi="宋体" w:eastAsia="宋体"/>
        </w:rPr>
        <w:t>针对工作成绩、职业道德评定合格的医师</w:t>
      </w:r>
      <w:r>
        <w:rPr>
          <w:rFonts w:hint="eastAsia" w:ascii="宋体" w:hAnsi="宋体" w:eastAsia="宋体"/>
        </w:rPr>
        <w:t>，进入医学</w:t>
      </w:r>
      <w:r>
        <w:rPr>
          <w:rFonts w:ascii="宋体" w:hAnsi="宋体" w:eastAsia="宋体"/>
        </w:rPr>
        <w:t>人文</w:t>
      </w:r>
      <w:r>
        <w:rPr>
          <w:rFonts w:hint="eastAsia" w:ascii="宋体" w:hAnsi="宋体" w:eastAsia="宋体"/>
        </w:rPr>
        <w:t>测评</w:t>
      </w:r>
      <w:r>
        <w:rPr>
          <w:rFonts w:ascii="宋体" w:hAnsi="宋体" w:eastAsia="宋体"/>
        </w:rPr>
        <w:t>。</w:t>
      </w:r>
    </w:p>
    <w:p>
      <w:pPr>
        <w:pStyle w:val="5"/>
        <w:rPr>
          <w:rFonts w:ascii="宋体" w:hAnsi="宋体" w:eastAsia="宋体"/>
        </w:rPr>
      </w:pPr>
      <w:r>
        <w:rPr>
          <w:rFonts w:ascii="宋体" w:hAnsi="宋体" w:eastAsia="宋体"/>
        </w:rPr>
        <w:t>首先，进行考核信息确认，保证信息准确无误，否则会影响考核成绩判定。</w:t>
      </w:r>
    </w:p>
    <w:p>
      <w:pPr>
        <w:pStyle w:val="5"/>
        <w:rPr>
          <w:rFonts w:ascii="宋体" w:hAnsi="宋体" w:eastAsia="宋体"/>
        </w:rPr>
      </w:pPr>
      <w:r>
        <w:rPr>
          <w:rFonts w:ascii="宋体" w:hAnsi="宋体" w:eastAsia="宋体"/>
        </w:rPr>
        <w:t>其次，按照以下步骤，进入测评：</w:t>
      </w:r>
      <w:r>
        <w:rPr>
          <w:rFonts w:hint="eastAsia" w:ascii="宋体" w:hAnsi="宋体" w:eastAsia="宋体"/>
        </w:rPr>
        <w:t>点击【考核详情】</w:t>
      </w:r>
      <w:r>
        <w:rPr>
          <w:rFonts w:ascii="宋体" w:hAnsi="宋体" w:eastAsia="宋体"/>
        </w:rPr>
        <w:t>》确认考核信息》</w:t>
      </w:r>
      <w:r>
        <w:rPr>
          <w:rFonts w:hint="eastAsia" w:ascii="宋体" w:hAnsi="宋体" w:eastAsia="宋体"/>
        </w:rPr>
        <w:t>点击【试卷列表】</w:t>
      </w:r>
      <w:r>
        <w:rPr>
          <w:rFonts w:ascii="宋体" w:hAnsi="宋体" w:eastAsia="宋体"/>
        </w:rPr>
        <w:t>》</w:t>
      </w:r>
      <w:r>
        <w:rPr>
          <w:rFonts w:hint="eastAsia" w:ascii="宋体" w:hAnsi="宋体" w:eastAsia="宋体"/>
        </w:rPr>
        <w:t>点击</w:t>
      </w:r>
      <w:r>
        <w:rPr>
          <w:rFonts w:ascii="宋体" w:hAnsi="宋体" w:eastAsia="宋体"/>
        </w:rPr>
        <w:t>试卷</w:t>
      </w:r>
      <w:r>
        <w:rPr>
          <w:rFonts w:hint="eastAsia" w:ascii="宋体" w:hAnsi="宋体" w:eastAsia="宋体"/>
        </w:rPr>
        <w:t>【进入】</w:t>
      </w:r>
      <w:r>
        <w:rPr>
          <w:rFonts w:ascii="宋体" w:hAnsi="宋体" w:eastAsia="宋体"/>
        </w:rPr>
        <w:t>，开始考试，</w:t>
      </w:r>
      <w:r>
        <w:rPr>
          <w:rFonts w:hint="eastAsia" w:ascii="宋体" w:hAnsi="宋体" w:eastAsia="宋体"/>
        </w:rPr>
        <w:t>如下图所示：</w:t>
      </w:r>
    </w:p>
    <w:p>
      <w:pPr>
        <w:pStyle w:val="5"/>
        <w:rPr>
          <w:rFonts w:ascii="宋体" w:hAnsi="宋体" w:eastAsia="宋体"/>
        </w:rPr>
      </w:pPr>
      <w:r>
        <w:rPr>
          <w:rFonts w:ascii="宋体" w:hAnsi="宋体" w:eastAsia="宋体"/>
        </w:rPr>
        <w:t>提示：测评期间，将通过手机</w:t>
      </w:r>
      <w:r>
        <w:rPr>
          <w:rFonts w:hint="eastAsia" w:ascii="宋体" w:hAnsi="宋体" w:eastAsia="宋体"/>
        </w:rPr>
        <w:t>摄像头进行头像采集，</w:t>
      </w:r>
      <w:r>
        <w:rPr>
          <w:rFonts w:ascii="宋体" w:hAnsi="宋体" w:eastAsia="宋体"/>
        </w:rPr>
        <w:t>进行过程监考，请注意选择安静环境，不要遮挡摄像头，不要围观，不要替考。</w:t>
      </w:r>
    </w:p>
    <w:p>
      <w:pPr>
        <w:pStyle w:val="5"/>
        <w:rPr>
          <w:rFonts w:ascii="宋体" w:hAnsi="宋体" w:eastAsia="宋体"/>
        </w:rPr>
      </w:pPr>
      <w:r>
        <w:rPr>
          <w:rFonts w:hint="eastAsia" w:ascii="宋体" w:hAnsi="宋体" w:eastAsia="宋体"/>
        </w:rPr>
        <w:t>考核时间60分钟，</w:t>
      </w:r>
      <w:r>
        <w:rPr>
          <w:rFonts w:ascii="宋体" w:hAnsi="宋体" w:eastAsia="宋体"/>
        </w:rPr>
        <w:t>默认</w:t>
      </w:r>
      <w:r>
        <w:rPr>
          <w:rFonts w:hint="eastAsia" w:ascii="宋体" w:hAnsi="宋体" w:eastAsia="宋体"/>
        </w:rPr>
        <w:t>考核题量50题</w:t>
      </w:r>
      <w:r>
        <w:rPr>
          <w:rFonts w:ascii="宋体" w:hAnsi="宋体" w:eastAsia="宋体"/>
        </w:rPr>
        <w:t>。</w:t>
      </w:r>
    </w:p>
    <w:p>
      <w:pPr>
        <w:pStyle w:val="5"/>
        <w:rPr>
          <w:rFonts w:ascii="宋体" w:hAnsi="宋体" w:eastAsia="宋体"/>
        </w:rPr>
      </w:pPr>
    </w:p>
    <w:p>
      <w:pPr>
        <w:jc w:val="center"/>
      </w:pPr>
      <w:r>
        <w:rPr>
          <w:rFonts w:hint="eastAsia"/>
        </w:rPr>
        <w:drawing>
          <wp:inline distT="0" distB="0" distL="0" distR="0">
            <wp:extent cx="2047875" cy="3476625"/>
            <wp:effectExtent l="0" t="0" r="9525" b="9525"/>
            <wp:docPr id="121" name="图片 121"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24"/>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a:xfrm>
                      <a:off x="0" y="0"/>
                      <a:ext cx="2047875" cy="3476625"/>
                    </a:xfrm>
                    <a:prstGeom prst="rect">
                      <a:avLst/>
                    </a:prstGeom>
                    <a:noFill/>
                    <a:ln>
                      <a:noFill/>
                    </a:ln>
                    <a:effectLst/>
                  </pic:spPr>
                </pic:pic>
              </a:graphicData>
            </a:graphic>
          </wp:inline>
        </w:drawing>
      </w:r>
      <w:r>
        <w:t xml:space="preserve">   </w:t>
      </w:r>
      <w:r>
        <w:rPr>
          <w:rFonts w:hint="eastAsia"/>
        </w:rPr>
        <w:drawing>
          <wp:inline distT="0" distB="0" distL="0" distR="0">
            <wp:extent cx="2133600" cy="3476625"/>
            <wp:effectExtent l="0" t="0" r="0" b="9525"/>
            <wp:docPr id="120" name="图片 120"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25"/>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a:xfrm>
                      <a:off x="0" y="0"/>
                      <a:ext cx="2133600" cy="3476625"/>
                    </a:xfrm>
                    <a:prstGeom prst="rect">
                      <a:avLst/>
                    </a:prstGeom>
                    <a:noFill/>
                    <a:ln>
                      <a:noFill/>
                    </a:ln>
                  </pic:spPr>
                </pic:pic>
              </a:graphicData>
            </a:graphic>
          </wp:inline>
        </w:drawing>
      </w:r>
    </w:p>
    <w:p>
      <w:pPr>
        <w:jc w:val="center"/>
        <w:rPr>
          <w:rFonts w:ascii="宋体" w:hAnsi="宋体"/>
        </w:rPr>
      </w:pPr>
      <w:r>
        <w:rPr>
          <w:rFonts w:ascii="宋体" w:hAnsi="宋体"/>
        </w:rPr>
        <w:drawing>
          <wp:inline distT="0" distB="0" distL="0" distR="0">
            <wp:extent cx="2171700" cy="3657600"/>
            <wp:effectExtent l="0" t="0" r="0" b="0"/>
            <wp:docPr id="119" name="图片 119"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27"/>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a:xfrm>
                      <a:off x="0" y="0"/>
                      <a:ext cx="2171700" cy="3657600"/>
                    </a:xfrm>
                    <a:prstGeom prst="rect">
                      <a:avLst/>
                    </a:prstGeom>
                    <a:noFill/>
                    <a:ln>
                      <a:noFill/>
                    </a:ln>
                  </pic:spPr>
                </pic:pic>
              </a:graphicData>
            </a:graphic>
          </wp:inline>
        </w:drawing>
      </w:r>
    </w:p>
    <w:p>
      <w:pPr>
        <w:pStyle w:val="4"/>
        <w:keepNext w:val="0"/>
        <w:keepLines w:val="0"/>
        <w:spacing w:before="0" w:after="0" w:line="360" w:lineRule="auto"/>
        <w:jc w:val="left"/>
        <w:rPr>
          <w:rFonts w:ascii="宋体" w:hAnsi="宋体"/>
          <w:sz w:val="24"/>
          <w:szCs w:val="24"/>
        </w:rPr>
      </w:pPr>
      <w:bookmarkStart w:id="50" w:name="_Toc175568045"/>
      <w:r>
        <w:rPr>
          <w:rFonts w:hint="eastAsia" w:ascii="宋体" w:hAnsi="宋体"/>
          <w:sz w:val="24"/>
          <w:szCs w:val="24"/>
        </w:rPr>
        <w:t>2.2.5一般程序考核</w:t>
      </w:r>
      <w:bookmarkEnd w:id="50"/>
    </w:p>
    <w:p>
      <w:pPr>
        <w:pStyle w:val="5"/>
        <w:rPr>
          <w:rFonts w:ascii="宋体" w:hAnsi="宋体" w:eastAsia="宋体"/>
        </w:rPr>
      </w:pPr>
      <w:r>
        <w:rPr>
          <w:rFonts w:ascii="宋体" w:hAnsi="宋体" w:eastAsia="宋体"/>
        </w:rPr>
        <w:t>医师接收到报名成功的消息后</w:t>
      </w:r>
      <w:r>
        <w:rPr>
          <w:rFonts w:hint="eastAsia" w:ascii="宋体" w:hAnsi="宋体" w:eastAsia="宋体"/>
        </w:rPr>
        <w:t>，</w:t>
      </w:r>
      <w:r>
        <w:rPr>
          <w:rFonts w:ascii="宋体" w:hAnsi="宋体" w:eastAsia="宋体"/>
        </w:rPr>
        <w:t>登录</w:t>
      </w:r>
      <w:r>
        <w:rPr>
          <w:rFonts w:ascii="宋体" w:hAnsi="宋体" w:eastAsia="宋体"/>
          <w:color w:val="FF0000"/>
        </w:rPr>
        <w:t>APP</w:t>
      </w:r>
      <w:r>
        <w:rPr>
          <w:rFonts w:ascii="宋体" w:hAnsi="宋体" w:eastAsia="宋体"/>
        </w:rPr>
        <w:t>，进入定期考核页面，</w:t>
      </w:r>
      <w:r>
        <w:rPr>
          <w:rFonts w:hint="eastAsia" w:ascii="宋体" w:hAnsi="宋体" w:eastAsia="宋体"/>
        </w:rPr>
        <w:t>在页面</w:t>
      </w:r>
      <w:r>
        <w:rPr>
          <w:rFonts w:ascii="宋体" w:hAnsi="宋体" w:eastAsia="宋体"/>
        </w:rPr>
        <w:t>下方</w:t>
      </w:r>
      <w:r>
        <w:rPr>
          <w:rFonts w:hint="eastAsia" w:ascii="宋体" w:hAnsi="宋体" w:eastAsia="宋体"/>
        </w:rPr>
        <w:t>点击【选择考核程序】，点击【不符合</w:t>
      </w:r>
      <w:r>
        <w:rPr>
          <w:rFonts w:ascii="宋体" w:hAnsi="宋体" w:eastAsia="宋体"/>
        </w:rPr>
        <w:t>以上条件</w:t>
      </w:r>
      <w:r>
        <w:rPr>
          <w:rFonts w:hint="eastAsia" w:ascii="宋体" w:hAnsi="宋体" w:eastAsia="宋体"/>
        </w:rPr>
        <w:t>，执行一般程序】，</w:t>
      </w:r>
      <w:r>
        <w:rPr>
          <w:rFonts w:ascii="宋体" w:hAnsi="宋体" w:eastAsia="宋体"/>
        </w:rPr>
        <w:t>进入自评页面。</w:t>
      </w:r>
    </w:p>
    <w:p>
      <w:pPr>
        <w:pStyle w:val="5"/>
        <w:rPr>
          <w:rFonts w:ascii="宋体" w:hAnsi="宋体" w:eastAsia="宋体"/>
        </w:rPr>
      </w:pPr>
    </w:p>
    <w:p>
      <w:pPr>
        <w:jc w:val="center"/>
        <w:rPr>
          <w:rFonts w:ascii="宋体" w:hAnsi="宋体"/>
        </w:rPr>
      </w:pPr>
      <w:r>
        <w:rPr>
          <w:rFonts w:ascii="宋体" w:hAnsi="宋体"/>
        </w:rPr>
        <w:drawing>
          <wp:inline distT="0" distB="0" distL="0" distR="0">
            <wp:extent cx="2190750" cy="3238500"/>
            <wp:effectExtent l="0" t="0" r="0" b="0"/>
            <wp:docPr id="118" name="图片 118"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17"/>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a:xfrm>
                      <a:off x="0" y="0"/>
                      <a:ext cx="2190750" cy="3238500"/>
                    </a:xfrm>
                    <a:prstGeom prst="rect">
                      <a:avLst/>
                    </a:prstGeom>
                    <a:noFill/>
                    <a:ln>
                      <a:noFill/>
                    </a:ln>
                  </pic:spPr>
                </pic:pic>
              </a:graphicData>
            </a:graphic>
          </wp:inline>
        </w:drawing>
      </w:r>
      <w:r>
        <w:rPr>
          <w:rFonts w:ascii="宋体" w:hAnsi="宋体"/>
        </w:rPr>
        <w:drawing>
          <wp:inline distT="0" distB="0" distL="0" distR="0">
            <wp:extent cx="2171700" cy="3228975"/>
            <wp:effectExtent l="0" t="0" r="0" b="9525"/>
            <wp:docPr id="117" name="图片 11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18"/>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a:xfrm>
                      <a:off x="0" y="0"/>
                      <a:ext cx="2171700" cy="3228975"/>
                    </a:xfrm>
                    <a:prstGeom prst="rect">
                      <a:avLst/>
                    </a:prstGeom>
                    <a:noFill/>
                    <a:ln>
                      <a:noFill/>
                    </a:ln>
                    <a:effectLst/>
                  </pic:spPr>
                </pic:pic>
              </a:graphicData>
            </a:graphic>
          </wp:inline>
        </w:drawing>
      </w:r>
    </w:p>
    <w:p>
      <w:pPr>
        <w:jc w:val="center"/>
        <w:rPr>
          <w:rFonts w:ascii="宋体" w:hAnsi="宋体"/>
        </w:rPr>
      </w:pPr>
    </w:p>
    <w:p>
      <w:pPr>
        <w:spacing w:after="200" w:line="360" w:lineRule="auto"/>
        <w:ind w:left="480"/>
        <w:rPr>
          <w:rFonts w:ascii="宋体" w:hAnsi="宋体"/>
          <w:sz w:val="24"/>
          <w:szCs w:val="24"/>
        </w:rPr>
      </w:pPr>
      <w:r>
        <w:rPr>
          <w:rFonts w:hint="eastAsia" w:ascii="宋体" w:hAnsi="宋体"/>
          <w:sz w:val="24"/>
          <w:szCs w:val="24"/>
        </w:rPr>
        <w:t>（1）</w:t>
      </w:r>
      <w:r>
        <w:rPr>
          <w:rFonts w:ascii="宋体" w:hAnsi="宋体"/>
          <w:sz w:val="24"/>
          <w:szCs w:val="24"/>
        </w:rPr>
        <w:t>工作成绩、职业道德填报</w:t>
      </w:r>
    </w:p>
    <w:p>
      <w:pPr>
        <w:spacing w:after="200" w:line="360" w:lineRule="auto"/>
        <w:ind w:firstLine="420"/>
        <w:rPr>
          <w:rFonts w:ascii="宋体" w:hAnsi="宋体"/>
          <w:sz w:val="24"/>
          <w:szCs w:val="24"/>
        </w:rPr>
      </w:pPr>
      <w:r>
        <w:rPr>
          <w:rFonts w:hint="eastAsia" w:ascii="宋体" w:hAnsi="宋体"/>
          <w:sz w:val="24"/>
          <w:szCs w:val="24"/>
        </w:rPr>
        <w:t>根据页面提示</w:t>
      </w:r>
      <w:r>
        <w:rPr>
          <w:rFonts w:ascii="宋体" w:hAnsi="宋体"/>
          <w:sz w:val="24"/>
          <w:szCs w:val="24"/>
        </w:rPr>
        <w:t>，</w:t>
      </w:r>
      <w:r>
        <w:rPr>
          <w:rFonts w:hint="eastAsia" w:ascii="宋体" w:hAnsi="宋体"/>
          <w:sz w:val="24"/>
          <w:szCs w:val="24"/>
        </w:rPr>
        <w:t>完成执业行为、工作成绩、职业道德自评，点击【提交】，</w:t>
      </w:r>
      <w:r>
        <w:rPr>
          <w:rFonts w:ascii="宋体" w:hAnsi="宋体"/>
          <w:sz w:val="24"/>
          <w:szCs w:val="24"/>
        </w:rPr>
        <w:t>等待卫生机构审核，考核机构复核，复核结果将通过</w:t>
      </w:r>
      <w:r>
        <w:rPr>
          <w:rFonts w:ascii="宋体" w:hAnsi="宋体"/>
          <w:color w:val="FF0000"/>
          <w:sz w:val="24"/>
          <w:szCs w:val="24"/>
        </w:rPr>
        <w:t>APP</w:t>
      </w:r>
      <w:r>
        <w:rPr>
          <w:rFonts w:ascii="宋体" w:hAnsi="宋体"/>
          <w:sz w:val="24"/>
          <w:szCs w:val="24"/>
        </w:rPr>
        <w:t>站内消息通知医师个人。</w:t>
      </w:r>
      <w:r>
        <w:rPr>
          <w:rFonts w:hint="eastAsia" w:ascii="宋体" w:hAnsi="宋体"/>
          <w:sz w:val="24"/>
          <w:szCs w:val="24"/>
        </w:rPr>
        <w:t>如下图所示：</w:t>
      </w:r>
    </w:p>
    <w:p>
      <w:pPr>
        <w:jc w:val="center"/>
        <w:rPr>
          <w:rFonts w:ascii="宋体" w:hAnsi="宋体"/>
        </w:rPr>
      </w:pPr>
      <w:r>
        <w:rPr>
          <w:rFonts w:ascii="宋体" w:hAnsi="宋体"/>
        </w:rPr>
        <w:drawing>
          <wp:inline distT="0" distB="0" distL="0" distR="0">
            <wp:extent cx="1952625" cy="3000375"/>
            <wp:effectExtent l="0" t="0" r="9525" b="9525"/>
            <wp:docPr id="116" name="图片 116"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19"/>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a:xfrm>
                      <a:off x="0" y="0"/>
                      <a:ext cx="1952625" cy="3000375"/>
                    </a:xfrm>
                    <a:prstGeom prst="rect">
                      <a:avLst/>
                    </a:prstGeom>
                    <a:noFill/>
                    <a:ln>
                      <a:noFill/>
                    </a:ln>
                  </pic:spPr>
                </pic:pic>
              </a:graphicData>
            </a:graphic>
          </wp:inline>
        </w:drawing>
      </w:r>
    </w:p>
    <w:p>
      <w:pPr>
        <w:spacing w:line="360" w:lineRule="auto"/>
        <w:ind w:left="480"/>
        <w:rPr>
          <w:rFonts w:ascii="宋体" w:hAnsi="宋体"/>
          <w:sz w:val="24"/>
          <w:szCs w:val="24"/>
        </w:rPr>
      </w:pPr>
      <w:r>
        <w:rPr>
          <w:rFonts w:hint="eastAsia" w:ascii="宋体" w:hAnsi="宋体"/>
          <w:sz w:val="24"/>
          <w:szCs w:val="24"/>
        </w:rPr>
        <w:t>（2）</w:t>
      </w:r>
      <w:r>
        <w:rPr>
          <w:rFonts w:ascii="宋体" w:hAnsi="宋体"/>
          <w:sz w:val="24"/>
          <w:szCs w:val="24"/>
        </w:rPr>
        <w:t>业务水平测评免考</w:t>
      </w:r>
    </w:p>
    <w:p>
      <w:pPr>
        <w:spacing w:line="360" w:lineRule="auto"/>
        <w:ind w:firstLine="420"/>
        <w:jc w:val="left"/>
        <w:rPr>
          <w:rFonts w:ascii="宋体" w:hAnsi="宋体"/>
          <w:sz w:val="24"/>
          <w:szCs w:val="24"/>
        </w:rPr>
      </w:pPr>
      <w:r>
        <w:rPr>
          <w:rFonts w:ascii="宋体" w:hAnsi="宋体"/>
          <w:sz w:val="24"/>
          <w:szCs w:val="24"/>
        </w:rPr>
        <w:t>针对工作成绩、职业道德评定合格的医师</w:t>
      </w:r>
      <w:r>
        <w:rPr>
          <w:rFonts w:hint="eastAsia" w:ascii="宋体" w:hAnsi="宋体"/>
          <w:sz w:val="24"/>
          <w:szCs w:val="24"/>
        </w:rPr>
        <w:t>，进入</w:t>
      </w:r>
      <w:r>
        <w:rPr>
          <w:rFonts w:hint="eastAsia" w:ascii="宋体" w:hAnsi="宋体"/>
          <w:color w:val="FF0000"/>
          <w:sz w:val="24"/>
          <w:szCs w:val="24"/>
        </w:rPr>
        <w:t>业务</w:t>
      </w:r>
      <w:r>
        <w:rPr>
          <w:rFonts w:ascii="宋体" w:hAnsi="宋体"/>
          <w:color w:val="FF0000"/>
          <w:sz w:val="24"/>
          <w:szCs w:val="24"/>
        </w:rPr>
        <w:t>水平</w:t>
      </w:r>
      <w:r>
        <w:rPr>
          <w:rFonts w:ascii="宋体" w:hAnsi="宋体"/>
          <w:sz w:val="24"/>
          <w:szCs w:val="24"/>
        </w:rPr>
        <w:t>待</w:t>
      </w:r>
      <w:r>
        <w:rPr>
          <w:rFonts w:hint="eastAsia" w:ascii="宋体" w:hAnsi="宋体"/>
          <w:sz w:val="24"/>
          <w:szCs w:val="24"/>
        </w:rPr>
        <w:t>测评</w:t>
      </w:r>
      <w:r>
        <w:rPr>
          <w:rFonts w:ascii="宋体" w:hAnsi="宋体"/>
          <w:sz w:val="24"/>
          <w:szCs w:val="24"/>
        </w:rPr>
        <w:t>。</w:t>
      </w:r>
    </w:p>
    <w:p>
      <w:pPr>
        <w:pStyle w:val="5"/>
        <w:ind w:firstLine="420" w:firstLineChars="0"/>
        <w:rPr>
          <w:rFonts w:ascii="宋体" w:hAnsi="宋体"/>
        </w:rPr>
      </w:pPr>
      <w:r>
        <w:rPr>
          <w:rFonts w:ascii="宋体" w:hAnsi="宋体" w:eastAsia="宋体"/>
        </w:rPr>
        <w:t>首先，进行考核信息确认，保证信息准确无误，否则会影响考核成绩判定。</w:t>
      </w:r>
    </w:p>
    <w:p>
      <w:pPr>
        <w:spacing w:line="360" w:lineRule="auto"/>
        <w:ind w:firstLine="420"/>
        <w:jc w:val="left"/>
        <w:rPr>
          <w:rFonts w:ascii="宋体" w:hAnsi="宋体"/>
          <w:sz w:val="24"/>
          <w:szCs w:val="24"/>
          <w:lang w:val="zh-CN"/>
        </w:rPr>
      </w:pPr>
      <w:r>
        <w:rPr>
          <w:rFonts w:ascii="宋体" w:hAnsi="宋体"/>
          <w:sz w:val="24"/>
          <w:szCs w:val="24"/>
        </w:rPr>
        <w:t>其次，</w:t>
      </w:r>
      <w:r>
        <w:rPr>
          <w:rFonts w:hint="eastAsia" w:ascii="宋体" w:hAnsi="宋体"/>
          <w:sz w:val="24"/>
          <w:szCs w:val="24"/>
          <w:lang w:val="zh-CN"/>
        </w:rPr>
        <w:t>如符合</w:t>
      </w:r>
      <w:r>
        <w:rPr>
          <w:rFonts w:ascii="宋体" w:hAnsi="宋体"/>
          <w:sz w:val="24"/>
          <w:szCs w:val="24"/>
        </w:rPr>
        <w:t>规定的业务水平</w:t>
      </w:r>
      <w:r>
        <w:rPr>
          <w:rFonts w:hint="eastAsia" w:ascii="宋体" w:hAnsi="宋体"/>
          <w:sz w:val="24"/>
          <w:szCs w:val="24"/>
          <w:lang w:val="zh-CN"/>
        </w:rPr>
        <w:t>免考要求，</w:t>
      </w:r>
      <w:r>
        <w:rPr>
          <w:rFonts w:ascii="宋体" w:hAnsi="宋体"/>
          <w:sz w:val="24"/>
          <w:szCs w:val="24"/>
        </w:rPr>
        <w:t>可</w:t>
      </w:r>
      <w:r>
        <w:rPr>
          <w:rFonts w:hint="eastAsia" w:ascii="宋体" w:hAnsi="宋体"/>
          <w:sz w:val="24"/>
          <w:szCs w:val="24"/>
          <w:lang w:val="zh-CN"/>
        </w:rPr>
        <w:t>点击【免考申请】，根据页面提示，选择申请</w:t>
      </w:r>
      <w:r>
        <w:rPr>
          <w:rFonts w:ascii="宋体" w:hAnsi="宋体"/>
          <w:sz w:val="24"/>
          <w:szCs w:val="24"/>
        </w:rPr>
        <w:t>免考</w:t>
      </w:r>
      <w:r>
        <w:rPr>
          <w:rFonts w:hint="eastAsia" w:ascii="宋体" w:hAnsi="宋体"/>
          <w:sz w:val="24"/>
          <w:szCs w:val="24"/>
          <w:lang w:val="zh-CN"/>
        </w:rPr>
        <w:t>理由，上传证明材料，点击【提交免考申请】，</w:t>
      </w:r>
      <w:r>
        <w:rPr>
          <w:rFonts w:ascii="宋体" w:hAnsi="宋体"/>
          <w:sz w:val="24"/>
          <w:szCs w:val="24"/>
        </w:rPr>
        <w:t>等待卫生机构审核，考核机构复核，复核通过</w:t>
      </w:r>
      <w:r>
        <w:rPr>
          <w:rFonts w:hint="eastAsia" w:ascii="宋体" w:hAnsi="宋体"/>
          <w:sz w:val="24"/>
          <w:szCs w:val="24"/>
        </w:rPr>
        <w:t>后</w:t>
      </w:r>
      <w:r>
        <w:rPr>
          <w:rFonts w:ascii="宋体" w:hAnsi="宋体"/>
          <w:sz w:val="24"/>
          <w:szCs w:val="24"/>
        </w:rPr>
        <w:t>，</w:t>
      </w:r>
      <w:r>
        <w:rPr>
          <w:rFonts w:hint="eastAsia" w:ascii="宋体" w:hAnsi="宋体"/>
          <w:color w:val="FF0000"/>
          <w:sz w:val="24"/>
          <w:szCs w:val="24"/>
        </w:rPr>
        <w:t>医师可以</w:t>
      </w:r>
      <w:r>
        <w:rPr>
          <w:rFonts w:ascii="宋体" w:hAnsi="宋体"/>
          <w:color w:val="FF0000"/>
          <w:sz w:val="24"/>
          <w:szCs w:val="24"/>
        </w:rPr>
        <w:t>继续</w:t>
      </w:r>
      <w:r>
        <w:rPr>
          <w:rFonts w:hint="eastAsia" w:ascii="宋体" w:hAnsi="宋体"/>
          <w:sz w:val="24"/>
          <w:szCs w:val="24"/>
        </w:rPr>
        <w:t>进入</w:t>
      </w:r>
      <w:r>
        <w:rPr>
          <w:rFonts w:hint="eastAsia" w:ascii="宋体" w:hAnsi="宋体"/>
          <w:color w:val="FF0000"/>
          <w:sz w:val="24"/>
          <w:szCs w:val="24"/>
        </w:rPr>
        <w:t>医学</w:t>
      </w:r>
      <w:r>
        <w:rPr>
          <w:rFonts w:ascii="宋体" w:hAnsi="宋体"/>
          <w:color w:val="FF0000"/>
          <w:sz w:val="24"/>
          <w:szCs w:val="24"/>
        </w:rPr>
        <w:t>人文</w:t>
      </w:r>
      <w:r>
        <w:rPr>
          <w:rFonts w:hint="eastAsia" w:ascii="宋体" w:hAnsi="宋体"/>
          <w:sz w:val="24"/>
          <w:szCs w:val="24"/>
        </w:rPr>
        <w:t>测评</w:t>
      </w:r>
      <w:r>
        <w:rPr>
          <w:rFonts w:ascii="宋体" w:hAnsi="宋体"/>
          <w:sz w:val="24"/>
          <w:szCs w:val="24"/>
        </w:rPr>
        <w:t>。</w:t>
      </w:r>
      <w:r>
        <w:rPr>
          <w:rFonts w:hint="eastAsia" w:ascii="宋体" w:hAnsi="宋体"/>
          <w:sz w:val="24"/>
          <w:szCs w:val="24"/>
          <w:lang w:val="zh-CN"/>
        </w:rPr>
        <w:t>如下图所示：</w:t>
      </w:r>
    </w:p>
    <w:p>
      <w:pPr>
        <w:spacing w:line="360" w:lineRule="auto"/>
        <w:ind w:firstLine="420"/>
        <w:jc w:val="center"/>
        <w:rPr>
          <w:rFonts w:ascii="宋体" w:hAnsi="宋体"/>
          <w:sz w:val="24"/>
          <w:szCs w:val="24"/>
          <w:lang w:val="zh-CN"/>
        </w:rPr>
      </w:pPr>
      <w:r>
        <w:rPr>
          <w:rFonts w:hint="eastAsia"/>
        </w:rPr>
        <w:drawing>
          <wp:inline distT="0" distB="0" distL="0" distR="0">
            <wp:extent cx="2133600" cy="3476625"/>
            <wp:effectExtent l="0" t="0" r="0" b="9525"/>
            <wp:docPr id="115" name="图片 115"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25"/>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a:xfrm>
                      <a:off x="0" y="0"/>
                      <a:ext cx="2133600" cy="3476625"/>
                    </a:xfrm>
                    <a:prstGeom prst="rect">
                      <a:avLst/>
                    </a:prstGeom>
                    <a:noFill/>
                    <a:ln>
                      <a:noFill/>
                    </a:ln>
                  </pic:spPr>
                </pic:pic>
              </a:graphicData>
            </a:graphic>
          </wp:inline>
        </w:drawing>
      </w:r>
    </w:p>
    <w:p>
      <w:pPr>
        <w:ind w:firstLine="420"/>
        <w:rPr>
          <w:rFonts w:ascii="宋体" w:hAnsi="宋体"/>
          <w:sz w:val="24"/>
          <w:szCs w:val="24"/>
          <w:lang w:val="zh-CN"/>
        </w:rPr>
      </w:pPr>
      <w:r>
        <w:rPr>
          <w:rFonts w:hint="eastAsia" w:ascii="宋体" w:hAnsi="宋体"/>
          <w:sz w:val="24"/>
          <w:szCs w:val="24"/>
        </w:rPr>
        <w:drawing>
          <wp:inline distT="0" distB="0" distL="0" distR="0">
            <wp:extent cx="2400300" cy="3924300"/>
            <wp:effectExtent l="0" t="0" r="0" b="0"/>
            <wp:docPr id="114" name="图片 114" descr="b7821912f9a0cb569de4aaabb086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b7821912f9a0cb569de4aaabb086320"/>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a:xfrm>
                      <a:off x="0" y="0"/>
                      <a:ext cx="2400300" cy="3924300"/>
                    </a:xfrm>
                    <a:prstGeom prst="rect">
                      <a:avLst/>
                    </a:prstGeom>
                    <a:noFill/>
                    <a:ln>
                      <a:noFill/>
                    </a:ln>
                  </pic:spPr>
                </pic:pic>
              </a:graphicData>
            </a:graphic>
          </wp:inline>
        </w:drawing>
      </w:r>
      <w:r>
        <w:rPr>
          <w:rFonts w:hint="eastAsia" w:ascii="宋体" w:hAnsi="宋体"/>
          <w:sz w:val="24"/>
          <w:szCs w:val="24"/>
        </w:rPr>
        <w:drawing>
          <wp:inline distT="0" distB="0" distL="0" distR="0">
            <wp:extent cx="2486025" cy="3943350"/>
            <wp:effectExtent l="0" t="0" r="9525" b="0"/>
            <wp:docPr id="113" name="图片 113" descr="2d52b4a52879f9df17dd4daaaa892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2d52b4a52879f9df17dd4daaaa892f0"/>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a:xfrm>
                      <a:off x="0" y="0"/>
                      <a:ext cx="2486025" cy="3943350"/>
                    </a:xfrm>
                    <a:prstGeom prst="rect">
                      <a:avLst/>
                    </a:prstGeom>
                    <a:noFill/>
                    <a:ln>
                      <a:noFill/>
                    </a:ln>
                  </pic:spPr>
                </pic:pic>
              </a:graphicData>
            </a:graphic>
          </wp:inline>
        </w:drawing>
      </w:r>
    </w:p>
    <w:p>
      <w:pPr>
        <w:spacing w:line="360" w:lineRule="auto"/>
        <w:ind w:left="480"/>
        <w:rPr>
          <w:rFonts w:ascii="宋体" w:hAnsi="宋体"/>
          <w:sz w:val="24"/>
          <w:szCs w:val="24"/>
          <w:lang w:val="zh-CN"/>
        </w:rPr>
      </w:pPr>
      <w:r>
        <w:rPr>
          <w:rFonts w:hint="eastAsia" w:ascii="宋体" w:hAnsi="宋体"/>
          <w:sz w:val="24"/>
          <w:szCs w:val="24"/>
        </w:rPr>
        <w:t>（3）</w:t>
      </w:r>
      <w:r>
        <w:rPr>
          <w:rFonts w:ascii="宋体" w:hAnsi="宋体"/>
          <w:sz w:val="24"/>
          <w:szCs w:val="24"/>
        </w:rPr>
        <w:t>业务水平测评</w:t>
      </w:r>
    </w:p>
    <w:p>
      <w:pPr>
        <w:pStyle w:val="5"/>
        <w:rPr>
          <w:rFonts w:ascii="宋体" w:hAnsi="宋体" w:eastAsia="宋体"/>
        </w:rPr>
      </w:pPr>
      <w:r>
        <w:rPr>
          <w:rFonts w:hint="eastAsia" w:ascii="宋体" w:hAnsi="宋体" w:eastAsia="宋体"/>
          <w:lang w:val="zh-CN"/>
        </w:rPr>
        <w:t>未通过</w:t>
      </w:r>
      <w:r>
        <w:rPr>
          <w:rFonts w:ascii="宋体" w:hAnsi="宋体" w:eastAsia="宋体"/>
        </w:rPr>
        <w:t>业务水平</w:t>
      </w:r>
      <w:r>
        <w:rPr>
          <w:rFonts w:ascii="宋体" w:hAnsi="宋体" w:eastAsia="宋体"/>
          <w:lang w:val="zh-CN"/>
        </w:rPr>
        <w:t>免考的</w:t>
      </w:r>
      <w:r>
        <w:rPr>
          <w:rFonts w:ascii="宋体" w:hAnsi="宋体" w:eastAsia="宋体"/>
        </w:rPr>
        <w:t>医师，</w:t>
      </w:r>
      <w:r>
        <w:rPr>
          <w:rFonts w:hint="eastAsia" w:ascii="宋体" w:hAnsi="宋体" w:eastAsia="宋体"/>
        </w:rPr>
        <w:t>需完成试卷列表</w:t>
      </w:r>
      <w:r>
        <w:rPr>
          <w:rFonts w:ascii="宋体" w:hAnsi="宋体" w:eastAsia="宋体"/>
        </w:rPr>
        <w:t>的考卷</w:t>
      </w:r>
      <w:r>
        <w:rPr>
          <w:rFonts w:hint="eastAsia" w:ascii="宋体" w:hAnsi="宋体" w:eastAsia="宋体"/>
        </w:rPr>
        <w:t>，并注意测评答卷注意事项，</w:t>
      </w:r>
      <w:r>
        <w:rPr>
          <w:rFonts w:ascii="宋体" w:hAnsi="宋体" w:eastAsia="宋体"/>
          <w:lang w:val="zh-CN"/>
        </w:rPr>
        <w:t>请</w:t>
      </w:r>
      <w:r>
        <w:rPr>
          <w:rFonts w:hint="eastAsia" w:ascii="宋体" w:hAnsi="宋体" w:eastAsia="宋体"/>
          <w:lang w:val="zh-CN"/>
        </w:rPr>
        <w:t>点击【试卷列表】，</w:t>
      </w:r>
      <w:r>
        <w:rPr>
          <w:rFonts w:ascii="宋体" w:hAnsi="宋体" w:eastAsia="宋体"/>
        </w:rPr>
        <w:t>完成</w:t>
      </w:r>
      <w:r>
        <w:rPr>
          <w:rFonts w:hint="eastAsia" w:ascii="宋体" w:hAnsi="宋体" w:eastAsia="宋体"/>
        </w:rPr>
        <w:t>业务水平测试</w:t>
      </w:r>
      <w:r>
        <w:rPr>
          <w:rFonts w:ascii="宋体" w:hAnsi="宋体" w:eastAsia="宋体"/>
        </w:rPr>
        <w:t>。</w:t>
      </w:r>
    </w:p>
    <w:p>
      <w:pPr>
        <w:pStyle w:val="5"/>
        <w:rPr>
          <w:rFonts w:ascii="宋体" w:hAnsi="宋体" w:eastAsia="宋体"/>
        </w:rPr>
      </w:pPr>
      <w:r>
        <w:rPr>
          <w:rFonts w:ascii="宋体" w:hAnsi="宋体" w:eastAsia="宋体"/>
          <w:color w:val="FF0000"/>
        </w:rPr>
        <w:t>依据</w:t>
      </w:r>
      <w:r>
        <w:rPr>
          <w:rFonts w:hint="eastAsia" w:ascii="宋体" w:hAnsi="宋体" w:eastAsia="宋体"/>
          <w:color w:val="FF0000"/>
        </w:rPr>
        <w:t>系统</w:t>
      </w:r>
      <w:r>
        <w:rPr>
          <w:rFonts w:ascii="宋体" w:hAnsi="宋体" w:eastAsia="宋体"/>
          <w:color w:val="FF0000"/>
        </w:rPr>
        <w:t>合格分数线，由</w:t>
      </w:r>
      <w:r>
        <w:rPr>
          <w:rFonts w:ascii="宋体" w:hAnsi="宋体" w:eastAsia="宋体"/>
          <w:color w:val="FF0000"/>
          <w:lang w:val="zh-CN"/>
        </w:rPr>
        <w:t>考核机构</w:t>
      </w:r>
      <w:r>
        <w:rPr>
          <w:rFonts w:hint="eastAsia" w:ascii="宋体" w:hAnsi="宋体" w:eastAsia="宋体"/>
          <w:color w:val="FF0000"/>
          <w:lang w:val="zh-CN"/>
        </w:rPr>
        <w:t>评定确认</w:t>
      </w:r>
      <w:r>
        <w:rPr>
          <w:rFonts w:ascii="宋体" w:hAnsi="宋体" w:eastAsia="宋体"/>
          <w:color w:val="FF0000"/>
        </w:rPr>
        <w:t>医师成绩</w:t>
      </w:r>
      <w:r>
        <w:rPr>
          <w:rFonts w:hint="eastAsia" w:ascii="宋体" w:hAnsi="宋体" w:eastAsia="宋体"/>
          <w:color w:val="FF0000"/>
          <w:lang w:val="zh-CN"/>
        </w:rPr>
        <w:t>是否合格</w:t>
      </w:r>
      <w:r>
        <w:rPr>
          <w:rFonts w:ascii="宋体" w:hAnsi="宋体" w:eastAsia="宋体"/>
        </w:rPr>
        <w:t>。</w:t>
      </w:r>
    </w:p>
    <w:p>
      <w:pPr>
        <w:pStyle w:val="5"/>
        <w:rPr>
          <w:rFonts w:ascii="宋体" w:hAnsi="宋体" w:eastAsia="宋体"/>
          <w:color w:val="FF0000"/>
        </w:rPr>
      </w:pPr>
      <w:r>
        <w:rPr>
          <w:rFonts w:ascii="宋体" w:hAnsi="宋体" w:eastAsia="宋体"/>
          <w:color w:val="FF0000"/>
        </w:rPr>
        <w:t>提示：</w:t>
      </w:r>
      <w:r>
        <w:rPr>
          <w:rFonts w:hint="eastAsia" w:ascii="宋体" w:hAnsi="宋体" w:eastAsia="宋体"/>
          <w:color w:val="FF0000"/>
        </w:rPr>
        <w:t>测评时间60分钟，题量100道题</w:t>
      </w:r>
    </w:p>
    <w:p>
      <w:pPr>
        <w:pStyle w:val="5"/>
        <w:rPr>
          <w:rFonts w:ascii="宋体" w:hAnsi="宋体" w:eastAsia="宋体"/>
          <w:color w:val="FF0000"/>
        </w:rPr>
      </w:pPr>
      <w:r>
        <w:rPr>
          <w:rFonts w:hint="eastAsia" w:ascii="宋体" w:hAnsi="宋体" w:eastAsia="宋体"/>
          <w:color w:val="FF0000"/>
        </w:rPr>
        <w:t>业务</w:t>
      </w:r>
      <w:r>
        <w:rPr>
          <w:rFonts w:ascii="宋体" w:hAnsi="宋体" w:eastAsia="宋体"/>
          <w:color w:val="FF0000"/>
        </w:rPr>
        <w:t>水平测评仅一次答题机会，</w:t>
      </w:r>
      <w:r>
        <w:rPr>
          <w:rFonts w:hint="eastAsia" w:ascii="宋体" w:hAnsi="宋体" w:eastAsia="宋体"/>
          <w:color w:val="FF0000"/>
        </w:rPr>
        <w:t>如首次测评</w:t>
      </w:r>
      <w:r>
        <w:rPr>
          <w:rFonts w:ascii="宋体" w:hAnsi="宋体" w:eastAsia="宋体"/>
          <w:color w:val="FF0000"/>
        </w:rPr>
        <w:t>成绩</w:t>
      </w:r>
      <w:r>
        <w:rPr>
          <w:rFonts w:hint="eastAsia" w:ascii="宋体" w:hAnsi="宋体" w:eastAsia="宋体"/>
          <w:color w:val="FF0000"/>
        </w:rPr>
        <w:t>不及格</w:t>
      </w:r>
      <w:r>
        <w:rPr>
          <w:rFonts w:ascii="宋体" w:hAnsi="宋体" w:eastAsia="宋体"/>
          <w:color w:val="FF0000"/>
        </w:rPr>
        <w:t>，</w:t>
      </w:r>
      <w:r>
        <w:rPr>
          <w:rFonts w:hint="eastAsia" w:ascii="宋体" w:hAnsi="宋体" w:eastAsia="宋体"/>
          <w:color w:val="FF0000"/>
        </w:rPr>
        <w:t>需要统一参加补考。</w:t>
      </w:r>
      <w:bookmarkStart w:id="51" w:name="_Toc129601337"/>
    </w:p>
    <w:p>
      <w:pPr>
        <w:pStyle w:val="5"/>
        <w:ind w:firstLine="0" w:firstLineChars="0"/>
        <w:jc w:val="center"/>
        <w:rPr>
          <w:rFonts w:ascii="宋体" w:hAnsi="宋体" w:eastAsia="宋体"/>
          <w:color w:val="FF0000"/>
        </w:rPr>
      </w:pPr>
      <w:r>
        <w:rPr>
          <w:rFonts w:ascii="宋体" w:hAnsi="宋体" w:eastAsia="宋体"/>
          <w:color w:val="FF0000"/>
          <w:lang w:bidi="ar-SA"/>
        </w:rPr>
        <w:drawing>
          <wp:inline distT="0" distB="0" distL="0" distR="0">
            <wp:extent cx="2781300" cy="2886075"/>
            <wp:effectExtent l="0" t="0" r="0" b="9525"/>
            <wp:docPr id="112" name="图片 112" descr="一般程序试卷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一般程序试卷列表"/>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a:xfrm>
                      <a:off x="0" y="0"/>
                      <a:ext cx="2781300" cy="2886075"/>
                    </a:xfrm>
                    <a:prstGeom prst="rect">
                      <a:avLst/>
                    </a:prstGeom>
                    <a:noFill/>
                    <a:ln>
                      <a:noFill/>
                    </a:ln>
                  </pic:spPr>
                </pic:pic>
              </a:graphicData>
            </a:graphic>
          </wp:inline>
        </w:drawing>
      </w:r>
    </w:p>
    <w:p>
      <w:pPr>
        <w:pStyle w:val="4"/>
        <w:keepNext w:val="0"/>
        <w:keepLines w:val="0"/>
        <w:spacing w:before="0" w:after="0" w:line="360" w:lineRule="auto"/>
        <w:jc w:val="left"/>
        <w:rPr>
          <w:rFonts w:ascii="宋体" w:hAnsi="宋体"/>
          <w:sz w:val="24"/>
          <w:szCs w:val="24"/>
        </w:rPr>
      </w:pPr>
      <w:r>
        <w:rPr>
          <w:rFonts w:hint="eastAsia" w:ascii="宋体" w:hAnsi="宋体"/>
          <w:sz w:val="24"/>
          <w:szCs w:val="24"/>
        </w:rPr>
        <w:t>2.2.6查看考核结果</w:t>
      </w:r>
      <w:bookmarkEnd w:id="51"/>
    </w:p>
    <w:p>
      <w:pPr>
        <w:pStyle w:val="5"/>
        <w:rPr>
          <w:rFonts w:ascii="宋体" w:hAnsi="宋体" w:eastAsia="宋体"/>
        </w:rPr>
      </w:pPr>
      <w:r>
        <w:rPr>
          <w:rFonts w:ascii="宋体" w:hAnsi="宋体" w:eastAsia="宋体"/>
        </w:rPr>
        <w:t>考核结果将通过APP站内消息告知医师本人</w:t>
      </w:r>
      <w:r>
        <w:rPr>
          <w:rFonts w:hint="eastAsia" w:ascii="宋体" w:hAnsi="宋体" w:eastAsia="宋体"/>
          <w:lang w:val="zh-CN"/>
        </w:rPr>
        <w:t>。</w:t>
      </w:r>
      <w:r>
        <w:rPr>
          <w:rFonts w:ascii="宋体" w:hAnsi="宋体" w:eastAsia="宋体"/>
        </w:rPr>
        <w:t>根据当地要求，医师可自主选择是否打印考核结果通知书。</w:t>
      </w:r>
      <w:r>
        <w:rPr>
          <w:rFonts w:hint="eastAsia" w:ascii="宋体" w:hAnsi="宋体" w:eastAsia="宋体"/>
        </w:rPr>
        <w:t>如下图所示：</w:t>
      </w:r>
    </w:p>
    <w:p>
      <w:pPr>
        <w:pStyle w:val="5"/>
        <w:rPr>
          <w:rFonts w:ascii="宋体" w:hAnsi="宋体" w:eastAsia="宋体"/>
        </w:rPr>
      </w:pPr>
    </w:p>
    <w:p>
      <w:pPr>
        <w:jc w:val="center"/>
        <w:rPr>
          <w:rFonts w:ascii="宋体" w:hAnsi="宋体"/>
          <w:sz w:val="24"/>
          <w:szCs w:val="24"/>
        </w:rPr>
      </w:pPr>
      <w:r>
        <w:rPr>
          <w:rFonts w:ascii="宋体" w:hAnsi="宋体"/>
          <w:sz w:val="24"/>
          <w:szCs w:val="24"/>
        </w:rPr>
        <w:drawing>
          <wp:inline distT="0" distB="0" distL="0" distR="0">
            <wp:extent cx="2247900" cy="4000500"/>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a:xfrm>
                      <a:off x="0" y="0"/>
                      <a:ext cx="2247900" cy="4000500"/>
                    </a:xfrm>
                    <a:prstGeom prst="rect">
                      <a:avLst/>
                    </a:prstGeom>
                    <a:noFill/>
                    <a:ln>
                      <a:noFill/>
                    </a:ln>
                  </pic:spPr>
                </pic:pic>
              </a:graphicData>
            </a:graphic>
          </wp:inline>
        </w:drawing>
      </w:r>
    </w:p>
    <w:p>
      <w:pPr>
        <w:rPr>
          <w:rFonts w:ascii="宋体" w:hAnsi="宋体"/>
          <w:sz w:val="24"/>
          <w:szCs w:val="24"/>
        </w:rPr>
      </w:pPr>
    </w:p>
    <w:p>
      <w:pPr>
        <w:jc w:val="center"/>
        <w:rPr>
          <w:rFonts w:ascii="宋体" w:hAnsi="宋体"/>
          <w:sz w:val="24"/>
          <w:szCs w:val="24"/>
        </w:rPr>
      </w:pPr>
    </w:p>
    <w:p>
      <w:pPr>
        <w:rPr>
          <w:rFonts w:ascii="宋体" w:hAnsi="宋体"/>
          <w:i/>
          <w:sz w:val="96"/>
          <w:szCs w:val="24"/>
          <w:u w:val="single"/>
        </w:rPr>
      </w:pPr>
      <w:r>
        <w:rPr>
          <w:rFonts w:ascii="宋体" w:hAnsi="宋体"/>
          <w:i/>
          <w:sz w:val="96"/>
          <w:szCs w:val="24"/>
          <w:u w:val="double"/>
        </w:rPr>
        <w:t xml:space="preserve">       </w:t>
      </w:r>
      <w:r>
        <w:rPr>
          <w:rFonts w:hint="eastAsia" w:ascii="宋体" w:hAnsi="宋体"/>
          <w:i/>
          <w:sz w:val="96"/>
          <w:szCs w:val="24"/>
          <w:u w:val="double"/>
        </w:rPr>
        <w:t>结束</w:t>
      </w:r>
      <w:r>
        <w:rPr>
          <w:rFonts w:ascii="宋体" w:hAnsi="宋体"/>
          <w:i/>
          <w:sz w:val="96"/>
          <w:szCs w:val="24"/>
          <w:u w:val="double"/>
        </w:rPr>
        <w:t xml:space="preserve">        </w:t>
      </w:r>
      <w:r>
        <w:rPr>
          <w:rFonts w:ascii="宋体" w:hAnsi="宋体"/>
          <w:i/>
          <w:sz w:val="96"/>
          <w:szCs w:val="24"/>
          <w:u w:val="single"/>
        </w:rPr>
        <w:t xml:space="preserve">      </w:t>
      </w:r>
    </w:p>
    <w:p>
      <w:pPr>
        <w:spacing w:line="540" w:lineRule="exact"/>
        <w:ind w:firstLine="280" w:firstLineChars="100"/>
        <w:jc w:val="left"/>
        <w:rPr>
          <w:rFonts w:ascii="仿宋_GB2312" w:eastAsia="仿宋_GB2312" w:cs="仿宋"/>
          <w:sz w:val="28"/>
          <w:szCs w:val="28"/>
        </w:rPr>
      </w:pPr>
    </w:p>
    <w:p>
      <w:pPr>
        <w:spacing w:line="540" w:lineRule="exact"/>
        <w:ind w:firstLine="280" w:firstLineChars="100"/>
        <w:jc w:val="left"/>
        <w:rPr>
          <w:rFonts w:ascii="仿宋_GB2312" w:eastAsia="仿宋_GB2312" w:cs="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方正黑体简体">
    <w:altName w:val="微软雅黑"/>
    <w:panose1 w:val="00000000000000000000"/>
    <w:charset w:val="00"/>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7B704"/>
    <w:multiLevelType w:val="singleLevel"/>
    <w:tmpl w:val="B247B704"/>
    <w:lvl w:ilvl="0" w:tentative="0">
      <w:start w:val="2"/>
      <w:numFmt w:val="decimal"/>
      <w:suff w:val="nothing"/>
      <w:lvlText w:val="（%1）"/>
      <w:lvlJc w:val="left"/>
    </w:lvl>
  </w:abstractNum>
  <w:abstractNum w:abstractNumId="1">
    <w:nsid w:val="DED78AA9"/>
    <w:multiLevelType w:val="singleLevel"/>
    <w:tmpl w:val="DED78AA9"/>
    <w:lvl w:ilvl="0" w:tentative="0">
      <w:start w:val="1"/>
      <w:numFmt w:val="decimal"/>
      <w:suff w:val="nothing"/>
      <w:lvlText w:val="（%1）"/>
      <w:lvlJc w:val="left"/>
    </w:lvl>
  </w:abstractNum>
  <w:abstractNum w:abstractNumId="2">
    <w:nsid w:val="050A7249"/>
    <w:multiLevelType w:val="multilevel"/>
    <w:tmpl w:val="050A724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1BC6377E"/>
    <w:multiLevelType w:val="multilevel"/>
    <w:tmpl w:val="1BC6377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1E9209D7"/>
    <w:multiLevelType w:val="multilevel"/>
    <w:tmpl w:val="1E9209D7"/>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5">
    <w:nsid w:val="1F9C55C1"/>
    <w:multiLevelType w:val="multilevel"/>
    <w:tmpl w:val="1F9C55C1"/>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6">
    <w:nsid w:val="1FED0951"/>
    <w:multiLevelType w:val="multilevel"/>
    <w:tmpl w:val="1FED0951"/>
    <w:lvl w:ilvl="0" w:tentative="0">
      <w:start w:val="1"/>
      <w:numFmt w:val="decimal"/>
      <w:lvlText w:val="（%1)"/>
      <w:lvlJc w:val="left"/>
      <w:pPr>
        <w:ind w:left="845" w:hanging="420"/>
      </w:pPr>
      <w:rPr>
        <w:rFonts w:hint="eastAsia"/>
      </w:rPr>
    </w:lvl>
    <w:lvl w:ilvl="1" w:tentative="0">
      <w:start w:val="1"/>
      <w:numFmt w:val="decimal"/>
      <w:lvlText w:val="%2."/>
      <w:lvlJc w:val="left"/>
      <w:pPr>
        <w:ind w:left="1205" w:hanging="360"/>
      </w:pPr>
      <w:rPr>
        <w:rFonts w:hint="default"/>
      </w:r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7">
    <w:nsid w:val="207C797D"/>
    <w:multiLevelType w:val="multilevel"/>
    <w:tmpl w:val="207C797D"/>
    <w:lvl w:ilvl="0" w:tentative="0">
      <w:start w:val="1"/>
      <w:numFmt w:val="bullet"/>
      <w:lvlText w:val=""/>
      <w:lvlJc w:val="left"/>
      <w:pPr>
        <w:ind w:left="975" w:hanging="420"/>
      </w:pPr>
      <w:rPr>
        <w:rFonts w:hint="default" w:ascii="Wingdings" w:hAnsi="Wingdings"/>
      </w:rPr>
    </w:lvl>
    <w:lvl w:ilvl="1" w:tentative="0">
      <w:start w:val="1"/>
      <w:numFmt w:val="bullet"/>
      <w:lvlText w:val=""/>
      <w:lvlJc w:val="left"/>
      <w:pPr>
        <w:ind w:left="1395" w:hanging="420"/>
      </w:pPr>
      <w:rPr>
        <w:rFonts w:hint="default" w:ascii="Wingdings" w:hAnsi="Wingdings"/>
      </w:rPr>
    </w:lvl>
    <w:lvl w:ilvl="2" w:tentative="0">
      <w:start w:val="1"/>
      <w:numFmt w:val="bullet"/>
      <w:lvlText w:val=""/>
      <w:lvlJc w:val="left"/>
      <w:pPr>
        <w:ind w:left="1815" w:hanging="420"/>
      </w:pPr>
      <w:rPr>
        <w:rFonts w:hint="default" w:ascii="Wingdings" w:hAnsi="Wingdings"/>
      </w:rPr>
    </w:lvl>
    <w:lvl w:ilvl="3" w:tentative="0">
      <w:start w:val="1"/>
      <w:numFmt w:val="bullet"/>
      <w:lvlText w:val=""/>
      <w:lvlJc w:val="left"/>
      <w:pPr>
        <w:ind w:left="2235" w:hanging="420"/>
      </w:pPr>
      <w:rPr>
        <w:rFonts w:hint="default" w:ascii="Wingdings" w:hAnsi="Wingdings"/>
      </w:rPr>
    </w:lvl>
    <w:lvl w:ilvl="4" w:tentative="0">
      <w:start w:val="1"/>
      <w:numFmt w:val="bullet"/>
      <w:lvlText w:val=""/>
      <w:lvlJc w:val="left"/>
      <w:pPr>
        <w:ind w:left="2655" w:hanging="420"/>
      </w:pPr>
      <w:rPr>
        <w:rFonts w:hint="default" w:ascii="Wingdings" w:hAnsi="Wingdings"/>
      </w:rPr>
    </w:lvl>
    <w:lvl w:ilvl="5" w:tentative="0">
      <w:start w:val="1"/>
      <w:numFmt w:val="bullet"/>
      <w:lvlText w:val=""/>
      <w:lvlJc w:val="left"/>
      <w:pPr>
        <w:ind w:left="3075" w:hanging="420"/>
      </w:pPr>
      <w:rPr>
        <w:rFonts w:hint="default" w:ascii="Wingdings" w:hAnsi="Wingdings"/>
      </w:rPr>
    </w:lvl>
    <w:lvl w:ilvl="6" w:tentative="0">
      <w:start w:val="1"/>
      <w:numFmt w:val="bullet"/>
      <w:lvlText w:val=""/>
      <w:lvlJc w:val="left"/>
      <w:pPr>
        <w:ind w:left="3495" w:hanging="420"/>
      </w:pPr>
      <w:rPr>
        <w:rFonts w:hint="default" w:ascii="Wingdings" w:hAnsi="Wingdings"/>
      </w:rPr>
    </w:lvl>
    <w:lvl w:ilvl="7" w:tentative="0">
      <w:start w:val="1"/>
      <w:numFmt w:val="bullet"/>
      <w:lvlText w:val=""/>
      <w:lvlJc w:val="left"/>
      <w:pPr>
        <w:ind w:left="3915" w:hanging="420"/>
      </w:pPr>
      <w:rPr>
        <w:rFonts w:hint="default" w:ascii="Wingdings" w:hAnsi="Wingdings"/>
      </w:rPr>
    </w:lvl>
    <w:lvl w:ilvl="8" w:tentative="0">
      <w:start w:val="1"/>
      <w:numFmt w:val="bullet"/>
      <w:lvlText w:val=""/>
      <w:lvlJc w:val="left"/>
      <w:pPr>
        <w:ind w:left="4335" w:hanging="420"/>
      </w:pPr>
      <w:rPr>
        <w:rFonts w:hint="default" w:ascii="Wingdings" w:hAnsi="Wingdings"/>
      </w:rPr>
    </w:lvl>
  </w:abstractNum>
  <w:abstractNum w:abstractNumId="8">
    <w:nsid w:val="20E1126F"/>
    <w:multiLevelType w:val="multilevel"/>
    <w:tmpl w:val="20E1126F"/>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9">
    <w:nsid w:val="24285D04"/>
    <w:multiLevelType w:val="multilevel"/>
    <w:tmpl w:val="24285D04"/>
    <w:lvl w:ilvl="0" w:tentative="0">
      <w:start w:val="1"/>
      <w:numFmt w:val="decimalZero"/>
      <w:lvlText w:val="（%1）"/>
      <w:lvlJc w:val="left"/>
      <w:pPr>
        <w:ind w:left="900" w:hanging="420"/>
      </w:pPr>
      <w:rPr>
        <w:rFonts w:hint="default"/>
      </w:rPr>
    </w:lvl>
    <w:lvl w:ilvl="1" w:tentative="0">
      <w:start w:val="1"/>
      <w:numFmt w:val="bullet"/>
      <w:lvlText w:val=""/>
      <w:lvlJc w:val="left"/>
      <w:pPr>
        <w:ind w:left="840" w:hanging="420"/>
      </w:pPr>
      <w:rPr>
        <w:rFonts w:hint="default" w:ascii="Wingdings" w:hAnsi="Wingdings"/>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935020D"/>
    <w:multiLevelType w:val="multilevel"/>
    <w:tmpl w:val="2935020D"/>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1">
    <w:nsid w:val="2BE94E85"/>
    <w:multiLevelType w:val="multilevel"/>
    <w:tmpl w:val="2BE94E85"/>
    <w:lvl w:ilvl="0" w:tentative="0">
      <w:start w:val="1"/>
      <w:numFmt w:val="decimalEnclosedCircle"/>
      <w:lvlText w:val="%1"/>
      <w:lvlJc w:val="left"/>
      <w:pPr>
        <w:ind w:left="360" w:hanging="360"/>
      </w:pPr>
      <w:rPr>
        <w:rFonts w:hint="default"/>
        <w:b/>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6493FD4"/>
    <w:multiLevelType w:val="multilevel"/>
    <w:tmpl w:val="36493FD4"/>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3">
    <w:nsid w:val="3A1C7FAC"/>
    <w:multiLevelType w:val="multilevel"/>
    <w:tmpl w:val="3A1C7FAC"/>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4">
    <w:nsid w:val="42520AB3"/>
    <w:multiLevelType w:val="multilevel"/>
    <w:tmpl w:val="42520AB3"/>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5">
    <w:nsid w:val="48B57EB3"/>
    <w:multiLevelType w:val="multilevel"/>
    <w:tmpl w:val="48B57EB3"/>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6">
    <w:nsid w:val="4FC45253"/>
    <w:multiLevelType w:val="multilevel"/>
    <w:tmpl w:val="4FC45253"/>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7">
    <w:nsid w:val="5B7D26B7"/>
    <w:multiLevelType w:val="multilevel"/>
    <w:tmpl w:val="5B7D26B7"/>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8">
    <w:nsid w:val="5C80D484"/>
    <w:multiLevelType w:val="singleLevel"/>
    <w:tmpl w:val="5C80D484"/>
    <w:lvl w:ilvl="0" w:tentative="0">
      <w:start w:val="1"/>
      <w:numFmt w:val="decimal"/>
      <w:lvlText w:val="（%1)"/>
      <w:lvlJc w:val="left"/>
      <w:pPr>
        <w:ind w:left="420" w:hanging="420"/>
      </w:pPr>
      <w:rPr>
        <w:rFonts w:hint="eastAsia"/>
      </w:rPr>
    </w:lvl>
  </w:abstractNum>
  <w:abstractNum w:abstractNumId="19">
    <w:nsid w:val="5C81F221"/>
    <w:multiLevelType w:val="singleLevel"/>
    <w:tmpl w:val="5C81F221"/>
    <w:lvl w:ilvl="0" w:tentative="0">
      <w:start w:val="1"/>
      <w:numFmt w:val="bullet"/>
      <w:lvlText w:val=""/>
      <w:lvlJc w:val="left"/>
      <w:pPr>
        <w:ind w:left="420" w:hanging="420"/>
      </w:pPr>
      <w:rPr>
        <w:rFonts w:hint="default" w:ascii="Wingdings" w:hAnsi="Wingdings"/>
      </w:rPr>
    </w:lvl>
  </w:abstractNum>
  <w:abstractNum w:abstractNumId="20">
    <w:nsid w:val="5CE0557B"/>
    <w:multiLevelType w:val="multilevel"/>
    <w:tmpl w:val="5CE0557B"/>
    <w:lvl w:ilvl="0" w:tentative="0">
      <w:start w:val="1"/>
      <w:numFmt w:val="decimalZero"/>
      <w:lvlText w:val="（%1）"/>
      <w:lvlJc w:val="left"/>
      <w:pPr>
        <w:ind w:left="1320" w:hanging="420"/>
      </w:pPr>
      <w:rPr>
        <w:rFonts w:hint="default"/>
        <w:b w:val="0"/>
      </w:rPr>
    </w:lvl>
    <w:lvl w:ilvl="1" w:tentative="0">
      <w:start w:val="1"/>
      <w:numFmt w:val="decimal"/>
      <w:lvlText w:val="（%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5E7356E2"/>
    <w:multiLevelType w:val="singleLevel"/>
    <w:tmpl w:val="5E7356E2"/>
    <w:lvl w:ilvl="0" w:tentative="0">
      <w:start w:val="1"/>
      <w:numFmt w:val="bullet"/>
      <w:lvlText w:val=""/>
      <w:lvlJc w:val="left"/>
      <w:pPr>
        <w:ind w:left="420" w:hanging="420"/>
      </w:pPr>
      <w:rPr>
        <w:rFonts w:hint="default" w:ascii="Wingdings" w:hAnsi="Wingdings"/>
      </w:rPr>
    </w:lvl>
  </w:abstractNum>
  <w:abstractNum w:abstractNumId="22">
    <w:nsid w:val="5E7384F7"/>
    <w:multiLevelType w:val="singleLevel"/>
    <w:tmpl w:val="5E7384F7"/>
    <w:lvl w:ilvl="0" w:tentative="0">
      <w:start w:val="1"/>
      <w:numFmt w:val="decimal"/>
      <w:suff w:val="nothing"/>
      <w:lvlText w:val="（%1）"/>
      <w:lvlJc w:val="left"/>
    </w:lvl>
  </w:abstractNum>
  <w:abstractNum w:abstractNumId="23">
    <w:nsid w:val="5E79B22A"/>
    <w:multiLevelType w:val="singleLevel"/>
    <w:tmpl w:val="5E79B22A"/>
    <w:lvl w:ilvl="0" w:tentative="0">
      <w:start w:val="1"/>
      <w:numFmt w:val="decimal"/>
      <w:lvlText w:val="%1."/>
      <w:lvlJc w:val="left"/>
      <w:pPr>
        <w:ind w:left="425" w:hanging="425"/>
      </w:pPr>
      <w:rPr>
        <w:rFonts w:hint="default"/>
      </w:rPr>
    </w:lvl>
  </w:abstractNum>
  <w:abstractNum w:abstractNumId="24">
    <w:nsid w:val="5E7AE231"/>
    <w:multiLevelType w:val="singleLevel"/>
    <w:tmpl w:val="5E7AE231"/>
    <w:lvl w:ilvl="0" w:tentative="0">
      <w:start w:val="1"/>
      <w:numFmt w:val="bullet"/>
      <w:lvlText w:val=""/>
      <w:lvlJc w:val="left"/>
      <w:pPr>
        <w:ind w:left="420" w:hanging="420"/>
      </w:pPr>
      <w:rPr>
        <w:rFonts w:hint="default" w:ascii="Wingdings" w:hAnsi="Wingdings"/>
      </w:rPr>
    </w:lvl>
  </w:abstractNum>
  <w:abstractNum w:abstractNumId="25">
    <w:nsid w:val="5E7C80AF"/>
    <w:multiLevelType w:val="singleLevel"/>
    <w:tmpl w:val="5E7C80AF"/>
    <w:lvl w:ilvl="0" w:tentative="0">
      <w:start w:val="1"/>
      <w:numFmt w:val="bullet"/>
      <w:lvlText w:val=""/>
      <w:lvlJc w:val="left"/>
      <w:pPr>
        <w:ind w:left="420" w:hanging="420"/>
      </w:pPr>
      <w:rPr>
        <w:rFonts w:hint="default" w:ascii="Wingdings" w:hAnsi="Wingdings"/>
      </w:rPr>
    </w:lvl>
  </w:abstractNum>
  <w:abstractNum w:abstractNumId="26">
    <w:nsid w:val="5E7C85C3"/>
    <w:multiLevelType w:val="multilevel"/>
    <w:tmpl w:val="5E7C85C3"/>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7">
    <w:nsid w:val="5F2A1FF1"/>
    <w:multiLevelType w:val="multilevel"/>
    <w:tmpl w:val="5F2A1FF1"/>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8">
    <w:nsid w:val="678E078F"/>
    <w:multiLevelType w:val="multilevel"/>
    <w:tmpl w:val="678E078F"/>
    <w:lvl w:ilvl="0" w:tentative="0">
      <w:start w:val="1"/>
      <w:numFmt w:val="bullet"/>
      <w:lvlText w:val=""/>
      <w:lvlJc w:val="left"/>
      <w:pPr>
        <w:ind w:left="900" w:hanging="420"/>
      </w:pPr>
      <w:rPr>
        <w:rFonts w:hint="default" w:ascii="Wingdings" w:hAnsi="Wingdings"/>
        <w:b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9">
    <w:nsid w:val="68566DD6"/>
    <w:multiLevelType w:val="multilevel"/>
    <w:tmpl w:val="68566DD6"/>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0">
    <w:nsid w:val="74DC6900"/>
    <w:multiLevelType w:val="multilevel"/>
    <w:tmpl w:val="74DC690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1">
    <w:nsid w:val="78145E79"/>
    <w:multiLevelType w:val="multilevel"/>
    <w:tmpl w:val="78145E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9"/>
  </w:num>
  <w:num w:numId="2">
    <w:abstractNumId w:val="6"/>
  </w:num>
  <w:num w:numId="3">
    <w:abstractNumId w:val="19"/>
  </w:num>
  <w:num w:numId="4">
    <w:abstractNumId w:val="8"/>
  </w:num>
  <w:num w:numId="5">
    <w:abstractNumId w:val="10"/>
  </w:num>
  <w:num w:numId="6">
    <w:abstractNumId w:val="16"/>
  </w:num>
  <w:num w:numId="7">
    <w:abstractNumId w:val="24"/>
  </w:num>
  <w:num w:numId="8">
    <w:abstractNumId w:val="27"/>
  </w:num>
  <w:num w:numId="9">
    <w:abstractNumId w:val="5"/>
  </w:num>
  <w:num w:numId="10">
    <w:abstractNumId w:val="21"/>
  </w:num>
  <w:num w:numId="11">
    <w:abstractNumId w:val="13"/>
  </w:num>
  <w:num w:numId="12">
    <w:abstractNumId w:val="15"/>
  </w:num>
  <w:num w:numId="13">
    <w:abstractNumId w:val="22"/>
  </w:num>
  <w:num w:numId="14">
    <w:abstractNumId w:val="3"/>
  </w:num>
  <w:num w:numId="15">
    <w:abstractNumId w:val="2"/>
  </w:num>
  <w:num w:numId="16">
    <w:abstractNumId w:val="12"/>
  </w:num>
  <w:num w:numId="17">
    <w:abstractNumId w:val="23"/>
  </w:num>
  <w:num w:numId="18">
    <w:abstractNumId w:val="28"/>
  </w:num>
  <w:num w:numId="19">
    <w:abstractNumId w:val="18"/>
  </w:num>
  <w:num w:numId="20">
    <w:abstractNumId w:val="20"/>
  </w:num>
  <w:num w:numId="21">
    <w:abstractNumId w:val="26"/>
  </w:num>
  <w:num w:numId="22">
    <w:abstractNumId w:val="25"/>
  </w:num>
  <w:num w:numId="23">
    <w:abstractNumId w:val="29"/>
  </w:num>
  <w:num w:numId="24">
    <w:abstractNumId w:val="30"/>
  </w:num>
  <w:num w:numId="25">
    <w:abstractNumId w:val="4"/>
  </w:num>
  <w:num w:numId="26">
    <w:abstractNumId w:val="14"/>
  </w:num>
  <w:num w:numId="27">
    <w:abstractNumId w:val="17"/>
  </w:num>
  <w:num w:numId="28">
    <w:abstractNumId w:val="31"/>
  </w:num>
  <w:num w:numId="29">
    <w:abstractNumId w:val="7"/>
  </w:num>
  <w:num w:numId="30">
    <w:abstractNumId w:val="0"/>
  </w:num>
  <w:num w:numId="31">
    <w:abstractNumId w:val="1"/>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1675F"/>
    <w:rsid w:val="0002470E"/>
    <w:rsid w:val="00036ABC"/>
    <w:rsid w:val="000C6B80"/>
    <w:rsid w:val="000F719D"/>
    <w:rsid w:val="001463ED"/>
    <w:rsid w:val="001F7F04"/>
    <w:rsid w:val="0020060B"/>
    <w:rsid w:val="00285E96"/>
    <w:rsid w:val="002A4230"/>
    <w:rsid w:val="002D6C64"/>
    <w:rsid w:val="00305057"/>
    <w:rsid w:val="00322CE5"/>
    <w:rsid w:val="003E7126"/>
    <w:rsid w:val="003F0068"/>
    <w:rsid w:val="003F3193"/>
    <w:rsid w:val="00446AF0"/>
    <w:rsid w:val="005335E4"/>
    <w:rsid w:val="00564705"/>
    <w:rsid w:val="00580185"/>
    <w:rsid w:val="0058518B"/>
    <w:rsid w:val="005945DE"/>
    <w:rsid w:val="005A198A"/>
    <w:rsid w:val="006228FB"/>
    <w:rsid w:val="00653D0D"/>
    <w:rsid w:val="006A05DA"/>
    <w:rsid w:val="006A478A"/>
    <w:rsid w:val="006B5D33"/>
    <w:rsid w:val="006E0B58"/>
    <w:rsid w:val="0071675F"/>
    <w:rsid w:val="00724F44"/>
    <w:rsid w:val="00875062"/>
    <w:rsid w:val="008873B1"/>
    <w:rsid w:val="008D3EB6"/>
    <w:rsid w:val="008E5DF5"/>
    <w:rsid w:val="008F5BA5"/>
    <w:rsid w:val="0092322B"/>
    <w:rsid w:val="00924507"/>
    <w:rsid w:val="00976C30"/>
    <w:rsid w:val="009817DA"/>
    <w:rsid w:val="00A70FC1"/>
    <w:rsid w:val="00B55010"/>
    <w:rsid w:val="00BB7E44"/>
    <w:rsid w:val="00BF7C25"/>
    <w:rsid w:val="00C06679"/>
    <w:rsid w:val="00CA298A"/>
    <w:rsid w:val="00CD12B8"/>
    <w:rsid w:val="00D01ACC"/>
    <w:rsid w:val="00D6353D"/>
    <w:rsid w:val="00D969AC"/>
    <w:rsid w:val="00E12F37"/>
    <w:rsid w:val="00E26B3C"/>
    <w:rsid w:val="00E60CC7"/>
    <w:rsid w:val="00EC3872"/>
    <w:rsid w:val="00EF4064"/>
    <w:rsid w:val="00F21E85"/>
    <w:rsid w:val="00F921C5"/>
    <w:rsid w:val="00FE44CE"/>
    <w:rsid w:val="01AB75FC"/>
    <w:rsid w:val="05986F39"/>
    <w:rsid w:val="07DA5C7F"/>
    <w:rsid w:val="08C95AFE"/>
    <w:rsid w:val="0AB031F3"/>
    <w:rsid w:val="0D9B515D"/>
    <w:rsid w:val="0E4D0890"/>
    <w:rsid w:val="11382D5E"/>
    <w:rsid w:val="12C32F14"/>
    <w:rsid w:val="13875F6D"/>
    <w:rsid w:val="1A423D1B"/>
    <w:rsid w:val="1BEF75F0"/>
    <w:rsid w:val="1D81552A"/>
    <w:rsid w:val="1F927639"/>
    <w:rsid w:val="20087B74"/>
    <w:rsid w:val="20CD4958"/>
    <w:rsid w:val="21DC5F41"/>
    <w:rsid w:val="21FB0607"/>
    <w:rsid w:val="25A57BF7"/>
    <w:rsid w:val="26CE06B7"/>
    <w:rsid w:val="2CF955D6"/>
    <w:rsid w:val="2FD11BD6"/>
    <w:rsid w:val="321D012A"/>
    <w:rsid w:val="36114C4C"/>
    <w:rsid w:val="376C43C6"/>
    <w:rsid w:val="38B050CE"/>
    <w:rsid w:val="3C393181"/>
    <w:rsid w:val="3E64269E"/>
    <w:rsid w:val="40F60642"/>
    <w:rsid w:val="450952AE"/>
    <w:rsid w:val="4C0D437F"/>
    <w:rsid w:val="4D253267"/>
    <w:rsid w:val="544B5532"/>
    <w:rsid w:val="56581878"/>
    <w:rsid w:val="56FC28BE"/>
    <w:rsid w:val="59481C19"/>
    <w:rsid w:val="60D62186"/>
    <w:rsid w:val="630A186D"/>
    <w:rsid w:val="6E6C5817"/>
    <w:rsid w:val="722C6B5A"/>
    <w:rsid w:val="73EA68D3"/>
    <w:rsid w:val="7C5B5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widowControl/>
      <w:spacing w:line="360" w:lineRule="auto"/>
      <w:ind w:firstLine="480" w:firstLineChars="200"/>
      <w:jc w:val="left"/>
    </w:pPr>
    <w:rPr>
      <w:rFonts w:ascii="微软雅黑" w:hAnsi="微软雅黑" w:eastAsia="微软雅黑" w:cs="Times New Roman"/>
      <w:kern w:val="0"/>
      <w:sz w:val="24"/>
      <w:szCs w:val="24"/>
      <w:lang w:bidi="en-US"/>
    </w:rPr>
  </w:style>
  <w:style w:type="paragraph" w:styleId="6">
    <w:name w:val="Balloon Text"/>
    <w:basedOn w:val="1"/>
    <w:link w:val="23"/>
    <w:qFormat/>
    <w:uiPriority w:val="0"/>
    <w:rPr>
      <w:sz w:val="18"/>
      <w:szCs w:val="18"/>
    </w:rPr>
  </w:style>
  <w:style w:type="paragraph" w:styleId="7">
    <w:name w:val="footer"/>
    <w:basedOn w:val="1"/>
    <w:link w:val="20"/>
    <w:qFormat/>
    <w:uiPriority w:val="0"/>
    <w:pPr>
      <w:tabs>
        <w:tab w:val="center" w:pos="4153"/>
        <w:tab w:val="right" w:pos="8306"/>
      </w:tabs>
      <w:snapToGrid w:val="0"/>
      <w:jc w:val="left"/>
    </w:pPr>
    <w:rPr>
      <w:sz w:val="18"/>
      <w:szCs w:val="18"/>
    </w:rPr>
  </w:style>
  <w:style w:type="paragraph" w:styleId="8">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qFormat/>
    <w:uiPriority w:val="0"/>
    <w:pPr>
      <w:widowControl/>
      <w:spacing w:afterLines="50" w:line="360" w:lineRule="auto"/>
      <w:jc w:val="center"/>
    </w:pPr>
    <w:rPr>
      <w:rFonts w:ascii="方正黑体简体" w:hAnsi="方正黑体简体" w:eastAsia="方正黑体简体" w:cs="方正黑体简体"/>
      <w:bCs/>
      <w:kern w:val="0"/>
      <w:sz w:val="44"/>
      <w:szCs w:val="44"/>
      <w:lang w:bidi="en-US"/>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563C1" w:themeColor="hyperlink"/>
      <w:u w:val="single"/>
    </w:rPr>
  </w:style>
  <w:style w:type="character" w:customStyle="1" w:styleId="14">
    <w:name w:val="font21"/>
    <w:basedOn w:val="12"/>
    <w:qFormat/>
    <w:uiPriority w:val="0"/>
    <w:rPr>
      <w:rFonts w:hint="eastAsia" w:ascii="宋体" w:hAnsi="宋体" w:eastAsia="宋体" w:cs="宋体"/>
      <w:color w:val="000000"/>
      <w:sz w:val="22"/>
      <w:szCs w:val="22"/>
      <w:u w:val="none"/>
    </w:rPr>
  </w:style>
  <w:style w:type="character" w:customStyle="1" w:styleId="15">
    <w:name w:val="font01"/>
    <w:basedOn w:val="12"/>
    <w:qFormat/>
    <w:uiPriority w:val="0"/>
    <w:rPr>
      <w:rFonts w:hint="eastAsia" w:ascii="宋体" w:hAnsi="宋体" w:eastAsia="宋体" w:cs="宋体"/>
      <w:color w:val="000000"/>
      <w:sz w:val="22"/>
      <w:szCs w:val="22"/>
      <w:u w:val="none"/>
    </w:rPr>
  </w:style>
  <w:style w:type="paragraph" w:customStyle="1" w:styleId="16">
    <w:name w:val="图"/>
    <w:basedOn w:val="1"/>
    <w:qFormat/>
    <w:uiPriority w:val="0"/>
    <w:pPr>
      <w:spacing w:after="200" w:line="360" w:lineRule="auto"/>
      <w:jc w:val="center"/>
    </w:pPr>
    <w:rPr>
      <w:rFonts w:ascii="方正黑体简体" w:eastAsia="方正黑体简体" w:cs="Times New Roman"/>
      <w:kern w:val="0"/>
      <w:szCs w:val="21"/>
      <w:lang w:bidi="en-US"/>
    </w:rPr>
  </w:style>
  <w:style w:type="paragraph" w:customStyle="1" w:styleId="17">
    <w:name w:val="列出段落1"/>
    <w:basedOn w:val="1"/>
    <w:qFormat/>
    <w:uiPriority w:val="34"/>
    <w:pPr>
      <w:ind w:firstLine="200" w:firstLineChars="200"/>
    </w:pPr>
  </w:style>
  <w:style w:type="paragraph" w:customStyle="1" w:styleId="18">
    <w:name w:val="备注"/>
    <w:basedOn w:val="5"/>
    <w:qFormat/>
    <w:uiPriority w:val="0"/>
    <w:rPr>
      <w:color w:val="FF0000"/>
    </w:rPr>
  </w:style>
  <w:style w:type="character" w:customStyle="1" w:styleId="19">
    <w:name w:val="页眉 Char"/>
    <w:basedOn w:val="12"/>
    <w:link w:val="8"/>
    <w:qFormat/>
    <w:uiPriority w:val="0"/>
    <w:rPr>
      <w:rFonts w:ascii="Calibri" w:hAnsi="Calibri" w:cs="Arial"/>
      <w:kern w:val="2"/>
      <w:sz w:val="18"/>
      <w:szCs w:val="18"/>
    </w:rPr>
  </w:style>
  <w:style w:type="character" w:customStyle="1" w:styleId="20">
    <w:name w:val="页脚 Char"/>
    <w:basedOn w:val="12"/>
    <w:link w:val="7"/>
    <w:qFormat/>
    <w:uiPriority w:val="0"/>
    <w:rPr>
      <w:rFonts w:ascii="Calibri" w:hAnsi="Calibri" w:cs="Arial"/>
      <w:kern w:val="2"/>
      <w:sz w:val="18"/>
      <w:szCs w:val="18"/>
    </w:rPr>
  </w:style>
  <w:style w:type="paragraph" w:styleId="21">
    <w:name w:val="List Paragraph"/>
    <w:basedOn w:val="1"/>
    <w:unhideWhenUsed/>
    <w:qFormat/>
    <w:uiPriority w:val="99"/>
    <w:pPr>
      <w:ind w:firstLine="420" w:firstLineChars="200"/>
    </w:pPr>
  </w:style>
  <w:style w:type="character" w:customStyle="1" w:styleId="22">
    <w:name w:val="NormalCharacter"/>
    <w:semiHidden/>
    <w:qFormat/>
    <w:uiPriority w:val="0"/>
  </w:style>
  <w:style w:type="character" w:customStyle="1" w:styleId="23">
    <w:name w:val="批注框文本 Char"/>
    <w:basedOn w:val="12"/>
    <w:link w:val="6"/>
    <w:qFormat/>
    <w:uiPriority w:val="0"/>
    <w:rPr>
      <w:rFonts w:ascii="Calibri" w:hAnsi="Calibri" w:cs="Arial"/>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95.jpeg"/><Relationship Id="rId98" Type="http://schemas.openxmlformats.org/officeDocument/2006/relationships/image" Target="media/image94.png"/><Relationship Id="rId97" Type="http://schemas.openxmlformats.org/officeDocument/2006/relationships/image" Target="media/image93.png"/><Relationship Id="rId96" Type="http://schemas.openxmlformats.org/officeDocument/2006/relationships/image" Target="media/image92.jpeg"/><Relationship Id="rId95" Type="http://schemas.openxmlformats.org/officeDocument/2006/relationships/image" Target="media/image91.jpeg"/><Relationship Id="rId94" Type="http://schemas.openxmlformats.org/officeDocument/2006/relationships/image" Target="media/image90.jpeg"/><Relationship Id="rId93" Type="http://schemas.openxmlformats.org/officeDocument/2006/relationships/image" Target="media/image89.jpeg"/><Relationship Id="rId92" Type="http://schemas.openxmlformats.org/officeDocument/2006/relationships/image" Target="media/image88.jpeg"/><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png"/><Relationship Id="rId89" Type="http://schemas.openxmlformats.org/officeDocument/2006/relationships/image" Target="media/image85.jpeg"/><Relationship Id="rId88" Type="http://schemas.openxmlformats.org/officeDocument/2006/relationships/image" Target="media/image84.png"/><Relationship Id="rId87" Type="http://schemas.openxmlformats.org/officeDocument/2006/relationships/image" Target="media/image83.jpeg"/><Relationship Id="rId86" Type="http://schemas.openxmlformats.org/officeDocument/2006/relationships/image" Target="media/image82.png"/><Relationship Id="rId85" Type="http://schemas.openxmlformats.org/officeDocument/2006/relationships/image" Target="media/image81.jpeg"/><Relationship Id="rId84" Type="http://schemas.openxmlformats.org/officeDocument/2006/relationships/image" Target="media/image80.jpe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jpeg"/><Relationship Id="rId80" Type="http://schemas.openxmlformats.org/officeDocument/2006/relationships/image" Target="media/image76.jpeg"/><Relationship Id="rId8" Type="http://schemas.openxmlformats.org/officeDocument/2006/relationships/image" Target="media/image4.jpeg"/><Relationship Id="rId79" Type="http://schemas.openxmlformats.org/officeDocument/2006/relationships/image" Target="media/image75.jpeg"/><Relationship Id="rId78" Type="http://schemas.openxmlformats.org/officeDocument/2006/relationships/image" Target="media/image74.jpeg"/><Relationship Id="rId77" Type="http://schemas.openxmlformats.org/officeDocument/2006/relationships/image" Target="media/image73.jpeg"/><Relationship Id="rId76" Type="http://schemas.openxmlformats.org/officeDocument/2006/relationships/image" Target="media/image72.jpeg"/><Relationship Id="rId75" Type="http://schemas.openxmlformats.org/officeDocument/2006/relationships/image" Target="media/image71.jpeg"/><Relationship Id="rId74" Type="http://schemas.openxmlformats.org/officeDocument/2006/relationships/image" Target="media/image70.jpeg"/><Relationship Id="rId73" Type="http://schemas.openxmlformats.org/officeDocument/2006/relationships/image" Target="media/image69.jpeg"/><Relationship Id="rId72" Type="http://schemas.openxmlformats.org/officeDocument/2006/relationships/image" Target="media/image68.jpeg"/><Relationship Id="rId71" Type="http://schemas.openxmlformats.org/officeDocument/2006/relationships/image" Target="media/image67.jpeg"/><Relationship Id="rId70" Type="http://schemas.openxmlformats.org/officeDocument/2006/relationships/image" Target="media/image66.jpeg"/><Relationship Id="rId7" Type="http://schemas.openxmlformats.org/officeDocument/2006/relationships/image" Target="media/image3.png"/><Relationship Id="rId69" Type="http://schemas.openxmlformats.org/officeDocument/2006/relationships/image" Target="media/image65.jpeg"/><Relationship Id="rId68" Type="http://schemas.openxmlformats.org/officeDocument/2006/relationships/image" Target="media/image64.jpeg"/><Relationship Id="rId67" Type="http://schemas.openxmlformats.org/officeDocument/2006/relationships/image" Target="media/image63.jpeg"/><Relationship Id="rId66" Type="http://schemas.openxmlformats.org/officeDocument/2006/relationships/image" Target="media/image62.jpeg"/><Relationship Id="rId65" Type="http://schemas.openxmlformats.org/officeDocument/2006/relationships/image" Target="media/image61.jpeg"/><Relationship Id="rId64" Type="http://schemas.openxmlformats.org/officeDocument/2006/relationships/image" Target="media/image60.jpeg"/><Relationship Id="rId63" Type="http://schemas.openxmlformats.org/officeDocument/2006/relationships/image" Target="media/image59.jpeg"/><Relationship Id="rId62" Type="http://schemas.openxmlformats.org/officeDocument/2006/relationships/image" Target="media/image58.jpe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jpeg"/><Relationship Id="rId58" Type="http://schemas.openxmlformats.org/officeDocument/2006/relationships/image" Target="media/image54.jpeg"/><Relationship Id="rId57" Type="http://schemas.openxmlformats.org/officeDocument/2006/relationships/image" Target="media/image53.jpeg"/><Relationship Id="rId56" Type="http://schemas.openxmlformats.org/officeDocument/2006/relationships/image" Target="media/image52.jpeg"/><Relationship Id="rId55" Type="http://schemas.openxmlformats.org/officeDocument/2006/relationships/image" Target="media/image51.png"/><Relationship Id="rId54" Type="http://schemas.openxmlformats.org/officeDocument/2006/relationships/image" Target="media/image50.jpeg"/><Relationship Id="rId53" Type="http://schemas.openxmlformats.org/officeDocument/2006/relationships/image" Target="media/image49.jpeg"/><Relationship Id="rId52" Type="http://schemas.openxmlformats.org/officeDocument/2006/relationships/image" Target="media/image48.jpeg"/><Relationship Id="rId51" Type="http://schemas.openxmlformats.org/officeDocument/2006/relationships/image" Target="media/image47.jpeg"/><Relationship Id="rId50" Type="http://schemas.openxmlformats.org/officeDocument/2006/relationships/image" Target="media/image46.jpeg"/><Relationship Id="rId5" Type="http://schemas.openxmlformats.org/officeDocument/2006/relationships/image" Target="media/image1.jpeg"/><Relationship Id="rId49" Type="http://schemas.openxmlformats.org/officeDocument/2006/relationships/image" Target="media/image45.jpeg"/><Relationship Id="rId48" Type="http://schemas.openxmlformats.org/officeDocument/2006/relationships/image" Target="media/image44.jpeg"/><Relationship Id="rId47" Type="http://schemas.openxmlformats.org/officeDocument/2006/relationships/image" Target="media/image43.jpeg"/><Relationship Id="rId46" Type="http://schemas.openxmlformats.org/officeDocument/2006/relationships/image" Target="media/image42.jpeg"/><Relationship Id="rId45" Type="http://schemas.openxmlformats.org/officeDocument/2006/relationships/image" Target="media/image41.jpeg"/><Relationship Id="rId44" Type="http://schemas.openxmlformats.org/officeDocument/2006/relationships/image" Target="media/image40.jpe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5" Type="http://schemas.openxmlformats.org/officeDocument/2006/relationships/fontTable" Target="fontTable.xml"/><Relationship Id="rId144" Type="http://schemas.openxmlformats.org/officeDocument/2006/relationships/customXml" Target="../customXml/item2.xml"/><Relationship Id="rId143" Type="http://schemas.openxmlformats.org/officeDocument/2006/relationships/numbering" Target="numbering.xml"/><Relationship Id="rId142" Type="http://schemas.openxmlformats.org/officeDocument/2006/relationships/customXml" Target="../customXml/item1.xml"/><Relationship Id="rId141" Type="http://schemas.openxmlformats.org/officeDocument/2006/relationships/image" Target="media/image137.jpeg"/><Relationship Id="rId140" Type="http://schemas.openxmlformats.org/officeDocument/2006/relationships/image" Target="media/image136.jpeg"/><Relationship Id="rId14" Type="http://schemas.openxmlformats.org/officeDocument/2006/relationships/image" Target="media/image10.jpeg"/><Relationship Id="rId139" Type="http://schemas.openxmlformats.org/officeDocument/2006/relationships/image" Target="media/image135.png"/><Relationship Id="rId138" Type="http://schemas.openxmlformats.org/officeDocument/2006/relationships/image" Target="media/image134.png"/><Relationship Id="rId137" Type="http://schemas.openxmlformats.org/officeDocument/2006/relationships/image" Target="media/image133.png"/><Relationship Id="rId136" Type="http://schemas.openxmlformats.org/officeDocument/2006/relationships/image" Target="media/image132.png"/><Relationship Id="rId135" Type="http://schemas.openxmlformats.org/officeDocument/2006/relationships/image" Target="media/image131.png"/><Relationship Id="rId134" Type="http://schemas.openxmlformats.org/officeDocument/2006/relationships/image" Target="media/image130.png"/><Relationship Id="rId133" Type="http://schemas.openxmlformats.org/officeDocument/2006/relationships/image" Target="media/image129.png"/><Relationship Id="rId132" Type="http://schemas.openxmlformats.org/officeDocument/2006/relationships/image" Target="media/image128.png"/><Relationship Id="rId131" Type="http://schemas.openxmlformats.org/officeDocument/2006/relationships/image" Target="media/image127.png"/><Relationship Id="rId130" Type="http://schemas.openxmlformats.org/officeDocument/2006/relationships/image" Target="media/image126.png"/><Relationship Id="rId13" Type="http://schemas.openxmlformats.org/officeDocument/2006/relationships/image" Target="media/image9.jpeg"/><Relationship Id="rId129" Type="http://schemas.openxmlformats.org/officeDocument/2006/relationships/image" Target="media/image125.png"/><Relationship Id="rId128" Type="http://schemas.openxmlformats.org/officeDocument/2006/relationships/image" Target="media/image124.png"/><Relationship Id="rId127" Type="http://schemas.openxmlformats.org/officeDocument/2006/relationships/image" Target="media/image123.png"/><Relationship Id="rId126" Type="http://schemas.openxmlformats.org/officeDocument/2006/relationships/image" Target="media/image122.png"/><Relationship Id="rId125" Type="http://schemas.openxmlformats.org/officeDocument/2006/relationships/image" Target="media/image121.png"/><Relationship Id="rId124" Type="http://schemas.openxmlformats.org/officeDocument/2006/relationships/image" Target="media/image120.png"/><Relationship Id="rId123" Type="http://schemas.openxmlformats.org/officeDocument/2006/relationships/image" Target="media/image119.png"/><Relationship Id="rId122" Type="http://schemas.openxmlformats.org/officeDocument/2006/relationships/image" Target="media/image118.png"/><Relationship Id="rId121" Type="http://schemas.openxmlformats.org/officeDocument/2006/relationships/image" Target="media/image117.jpeg"/><Relationship Id="rId120" Type="http://schemas.openxmlformats.org/officeDocument/2006/relationships/image" Target="media/image116.png"/><Relationship Id="rId12" Type="http://schemas.openxmlformats.org/officeDocument/2006/relationships/image" Target="media/image8.png"/><Relationship Id="rId119" Type="http://schemas.openxmlformats.org/officeDocument/2006/relationships/image" Target="media/image115.png"/><Relationship Id="rId118" Type="http://schemas.openxmlformats.org/officeDocument/2006/relationships/image" Target="media/image114.png"/><Relationship Id="rId117" Type="http://schemas.openxmlformats.org/officeDocument/2006/relationships/image" Target="media/image113.jpeg"/><Relationship Id="rId116" Type="http://schemas.openxmlformats.org/officeDocument/2006/relationships/image" Target="media/image112.png"/><Relationship Id="rId115" Type="http://schemas.openxmlformats.org/officeDocument/2006/relationships/image" Target="media/image111.jpeg"/><Relationship Id="rId114" Type="http://schemas.openxmlformats.org/officeDocument/2006/relationships/image" Target="media/image110.jpeg"/><Relationship Id="rId113" Type="http://schemas.openxmlformats.org/officeDocument/2006/relationships/image" Target="media/image109.jpeg"/><Relationship Id="rId112" Type="http://schemas.openxmlformats.org/officeDocument/2006/relationships/image" Target="media/image108.jpeg"/><Relationship Id="rId111" Type="http://schemas.openxmlformats.org/officeDocument/2006/relationships/image" Target="media/image107.jpeg"/><Relationship Id="rId110" Type="http://schemas.openxmlformats.org/officeDocument/2006/relationships/image" Target="media/image106.png"/><Relationship Id="rId11" Type="http://schemas.openxmlformats.org/officeDocument/2006/relationships/image" Target="media/image7.jpeg"/><Relationship Id="rId109" Type="http://schemas.openxmlformats.org/officeDocument/2006/relationships/image" Target="media/image105.png"/><Relationship Id="rId108" Type="http://schemas.openxmlformats.org/officeDocument/2006/relationships/image" Target="media/image104.png"/><Relationship Id="rId107" Type="http://schemas.openxmlformats.org/officeDocument/2006/relationships/image" Target="media/image103.png"/><Relationship Id="rId106" Type="http://schemas.openxmlformats.org/officeDocument/2006/relationships/image" Target="media/image102.jpeg"/><Relationship Id="rId105" Type="http://schemas.openxmlformats.org/officeDocument/2006/relationships/image" Target="media/image101.jpeg"/><Relationship Id="rId104" Type="http://schemas.openxmlformats.org/officeDocument/2006/relationships/image" Target="media/image100.jpeg"/><Relationship Id="rId103" Type="http://schemas.openxmlformats.org/officeDocument/2006/relationships/image" Target="media/image99.png"/><Relationship Id="rId102" Type="http://schemas.openxmlformats.org/officeDocument/2006/relationships/image" Target="media/image98.png"/><Relationship Id="rId101" Type="http://schemas.openxmlformats.org/officeDocument/2006/relationships/image" Target="media/image97.png"/><Relationship Id="rId100" Type="http://schemas.openxmlformats.org/officeDocument/2006/relationships/image" Target="media/image96.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AC79B9-7B7B-40B8-A0D5-BBA63303B0CF}">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79</Pages>
  <Words>1816</Words>
  <Characters>10355</Characters>
  <Lines>86</Lines>
  <Paragraphs>24</Paragraphs>
  <TotalTime>8</TotalTime>
  <ScaleCrop>false</ScaleCrop>
  <LinksUpToDate>false</LinksUpToDate>
  <CharactersWithSpaces>12147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2021-03-24T10:13:00Z</dcterms:created>
  <dc:creator>lenovo</dc:creator>
  <cp:lastModifiedBy>Administrator</cp:lastModifiedBy>
  <cp:lastPrinted>2021-04-08T01:30:00Z</cp:lastPrinted>
  <dcterms:modified xsi:type="dcterms:W3CDTF">2022-05-06T02:46:39Z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703FB0AFCF524372A72ADC3F7EE2AA02</vt:lpwstr>
  </property>
</Properties>
</file>