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附件1：</w:t>
      </w:r>
    </w:p>
    <w:p>
      <w:pPr>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创艺简标宋" w:hAnsi="创艺简标宋" w:eastAsia="创艺简标宋" w:cs="创艺简标宋"/>
          <w:b w:val="0"/>
          <w:bCs w:val="0"/>
          <w:color w:val="3F3F3F"/>
          <w:sz w:val="44"/>
          <w:szCs w:val="44"/>
        </w:rPr>
      </w:pPr>
      <w:r>
        <w:rPr>
          <w:rFonts w:hint="eastAsia" w:ascii="创艺简标宋" w:hAnsi="创艺简标宋" w:eastAsia="创艺简标宋" w:cs="创艺简标宋"/>
          <w:b w:val="0"/>
          <w:bCs w:val="0"/>
          <w:color w:val="3F3F3F"/>
          <w:sz w:val="44"/>
          <w:szCs w:val="44"/>
        </w:rPr>
        <w:t>2022年浙江省卫生资格考试考生</w:t>
      </w:r>
    </w:p>
    <w:p>
      <w:pPr>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center"/>
        <w:textAlignment w:val="auto"/>
        <w:rPr>
          <w:rFonts w:hint="eastAsia" w:ascii="创艺简标宋" w:hAnsi="创艺简标宋" w:eastAsia="创艺简标宋" w:cs="创艺简标宋"/>
          <w:b w:val="0"/>
          <w:bCs w:val="0"/>
          <w:color w:val="3F3F3F"/>
          <w:sz w:val="44"/>
          <w:szCs w:val="44"/>
        </w:rPr>
      </w:pPr>
      <w:bookmarkStart w:id="0" w:name="_GoBack"/>
      <w:bookmarkEnd w:id="0"/>
      <w:r>
        <w:rPr>
          <w:rFonts w:hint="eastAsia" w:ascii="创艺简标宋" w:hAnsi="创艺简标宋" w:eastAsia="创艺简标宋" w:cs="创艺简标宋"/>
          <w:b w:val="0"/>
          <w:bCs w:val="0"/>
          <w:color w:val="3F3F3F"/>
          <w:sz w:val="44"/>
          <w:szCs w:val="44"/>
        </w:rPr>
        <w:t>应试防疫须知</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jc w:val="both"/>
        <w:textAlignment w:val="auto"/>
        <w:rPr>
          <w:rFonts w:hint="eastAsia" w:ascii="仿宋_GB2312" w:hAnsi="仿宋_GB2312" w:eastAsia="仿宋_GB2312" w:cs="仿宋_GB2312"/>
          <w:color w:val="000000"/>
          <w:sz w:val="28"/>
          <w:szCs w:val="28"/>
          <w:shd w:val="clear" w:color="auto" w:fill="FFFFFF"/>
        </w:rPr>
      </w:pP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各位考生：</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为积极应对新冠肺炎疫情，确保广大考生生命安全和身体健康，平稳做好我省卫生资格考试工作，根据我省疫情防控工作有关要求，现将考生参加2022年浙江省卫生资格考试的疫情防控要求告知如下：</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jc w:val="both"/>
        <w:textAlignment w:val="auto"/>
        <w:rPr>
          <w:rFonts w:hint="eastAsia" w:ascii="仿宋_GB2312" w:hAnsi="仿宋_GB2312" w:eastAsia="仿宋_GB2312" w:cs="仿宋_GB2312"/>
          <w:color w:val="333333"/>
          <w:sz w:val="28"/>
          <w:szCs w:val="28"/>
        </w:rPr>
      </w:pPr>
      <w:r>
        <w:rPr>
          <w:rStyle w:val="5"/>
          <w:rFonts w:hint="eastAsia" w:ascii="仿宋_GB2312" w:hAnsi="仿宋_GB2312" w:eastAsia="仿宋_GB2312" w:cs="仿宋_GB2312"/>
          <w:b w:val="0"/>
          <w:bCs/>
          <w:color w:val="000000"/>
          <w:sz w:val="28"/>
          <w:szCs w:val="28"/>
          <w:shd w:val="clear" w:color="auto" w:fill="FFFFFF"/>
        </w:rPr>
        <w:t>一、考生应提前做好各项防疫准备</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（一）全体考生应当提前申请“浙江健康码”（以下提及的健康码均专指“浙江健康码”）和“通信行程卡”（以下简称“行程卡”）。考前不要去国（境）外和疫情中高风险地区，以及人员密集场所等。</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（二）所有考生均须提供考前48小时内核酸检测阴性证明。</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（三）考生须于考前下载填报《浙江省卫生资格考试考生健康申报承诺书》，并于考试当天交给考场考务人员。</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（四）浙江各地“健康码”在省内互认（如为中高风险地区的除外）。</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Style w:val="5"/>
          <w:rFonts w:hint="eastAsia" w:ascii="仿宋_GB2312" w:hAnsi="仿宋_GB2312" w:eastAsia="仿宋_GB2312" w:cs="仿宋_GB2312"/>
          <w:b w:val="0"/>
          <w:bCs/>
          <w:color w:val="000000"/>
          <w:sz w:val="28"/>
          <w:szCs w:val="28"/>
          <w:shd w:val="clear" w:color="auto" w:fill="FFFFFF"/>
        </w:rPr>
        <w:t>二、考生应服从现场疫情防控管理</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考前，考生应凭准考证、身份证、健康码、行程卡、考生健康申报承诺书和考前48小时内的核酸阴性证明，从规定通道，经相关检测后进入考场。考中应服从相应的防疫处置。考后应及时离开考场。在考场时应在设定区域内活动。</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（一）按实际参加首科考试日计算，考前28天内入境人员和考前21天内来自国内中高风险地区人员不得参加考试。</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（二）所有考生及考务人员进入考点必须满足以下条件：浙江“健康码”绿码、“行程卡”绿码且到访地右上角无*号标记以及现场测温37.3℃以下（允许间隔3-5分钟再测一次）。</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三）考生考试期间出现相关症状或发现有与疫情相关情况的处置。考试时出现咳嗽等相关症状或发现有与疫情相关的可疑情况，经调查无流行病学史的受控转移至备用隔离考场（备用隔离机位）考试，有流行病学史或不能坚持考试的受控转送定点医疗机构排查。</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Style w:val="5"/>
          <w:rFonts w:hint="eastAsia" w:ascii="仿宋_GB2312" w:hAnsi="仿宋_GB2312" w:eastAsia="仿宋_GB2312" w:cs="仿宋_GB2312"/>
          <w:b w:val="0"/>
          <w:bCs/>
          <w:color w:val="000000"/>
          <w:sz w:val="28"/>
          <w:szCs w:val="28"/>
          <w:shd w:val="clear" w:color="auto" w:fill="FFFFFF"/>
        </w:rPr>
        <w:t>三、其他注意事项</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（一）各考点考生打印准考证时，须特别关注所在考点的考试防疫要求，并遵照执行。</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二）考生应自备一次性医用外科口罩、乳胶手套等。在考场门口入场时，要提前戴好口罩，打开手机“健康码”、“行程卡”并主动出示，提供“身份证”、“准考证”、“考生健康申报承诺书”和核酸检测阴性证明。</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（三）考生需全程戴好口罩，除在需人脸识别身份验证时，应摘口罩配合（保持安全距离）。</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（四）在备用隔离试室（备用隔离机位）考试的考生，应在当场次考试结束后12小时内，到定点医院排查。</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五）受疫情影响，考场学校如果禁止外来车辆入内的，请考生尽量选择车辆送接或公共交通出行；考虑到入场防疫检测需要一定时间，请确保至少考前1个小时时间以上到达考场、考前30分钟之前到达考室教室门口，逾期耽误考试时间或不能入场的，责任自负。</w:t>
      </w:r>
      <w:r>
        <w:rPr>
          <w:rFonts w:hint="eastAsia" w:ascii="仿宋_GB2312" w:hAnsi="仿宋_GB2312" w:eastAsia="仿宋_GB2312" w:cs="仿宋_GB2312"/>
          <w:color w:val="000000"/>
          <w:sz w:val="28"/>
          <w:szCs w:val="28"/>
          <w:shd w:val="clear" w:color="auto" w:fill="FFFFFF"/>
        </w:rPr>
        <w:t>                  </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（六）除上述要求外，请考生持续关注考前的疫情防控形势并遵从所在考点当地的疫情防控具体要求。</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00" w:lineRule="exact"/>
        <w:ind w:firstLine="48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000000"/>
          <w:sz w:val="28"/>
          <w:szCs w:val="28"/>
          <w:shd w:val="clear" w:color="auto" w:fill="FFFFFF"/>
        </w:rPr>
        <w:t>（七）考生凡有虚假或不实承诺、隐瞒病史、隐瞒旅居史和接触史、自行服药隐瞒症状、瞒报漏报健康情况、逃避防疫措施的，一经发现，一律不得参加考试，造成影响和后果的，将依法依规追究相关责任。</w:t>
      </w:r>
    </w:p>
    <w:p/>
    <w:p>
      <w:pPr>
        <w:spacing w:line="360" w:lineRule="auto"/>
        <w:rPr>
          <w:rFonts w:ascii="仿宋_GB2312" w:hAnsi="仿宋_GB2312" w:eastAsia="仿宋_GB2312" w:cs="仿宋_GB2312"/>
          <w:b/>
          <w:bCs/>
          <w:sz w:val="32"/>
          <w:szCs w:val="32"/>
        </w:rPr>
      </w:pPr>
    </w:p>
    <w:p>
      <w:pPr>
        <w:spacing w:line="360" w:lineRule="auto"/>
        <w:rPr>
          <w:rFonts w:ascii="仿宋_GB2312" w:hAnsi="仿宋_GB2312" w:eastAsia="仿宋_GB2312" w:cs="仿宋_GB2312"/>
          <w:b/>
          <w:bCs/>
          <w:sz w:val="32"/>
          <w:szCs w:val="32"/>
        </w:rPr>
      </w:pPr>
    </w:p>
    <w:p>
      <w:pPr>
        <w:spacing w:line="360" w:lineRule="auto"/>
        <w:rPr>
          <w:rFonts w:ascii="仿宋_GB2312" w:hAnsi="仿宋_GB2312" w:eastAsia="仿宋_GB2312" w:cs="仿宋_GB2312"/>
          <w:b/>
          <w:bCs/>
          <w:sz w:val="32"/>
          <w:szCs w:val="32"/>
        </w:rPr>
      </w:pPr>
    </w:p>
    <w:p>
      <w:pPr>
        <w:spacing w:line="360" w:lineRule="auto"/>
        <w:rPr>
          <w:rFonts w:ascii="仿宋_GB2312" w:hAnsi="仿宋_GB2312" w:eastAsia="仿宋_GB2312" w:cs="仿宋_GB2312"/>
          <w:b/>
          <w:bCs/>
          <w:sz w:val="32"/>
          <w:szCs w:val="32"/>
        </w:rPr>
      </w:pPr>
    </w:p>
    <w:p>
      <w:pPr>
        <w:spacing w:line="360" w:lineRule="auto"/>
        <w:rPr>
          <w:rFonts w:ascii="仿宋_GB2312" w:hAnsi="仿宋_GB2312" w:eastAsia="仿宋_GB2312" w:cs="仿宋_GB2312"/>
          <w:b/>
          <w:bCs/>
          <w:sz w:val="32"/>
          <w:szCs w:val="32"/>
        </w:rPr>
      </w:pPr>
    </w:p>
    <w:p>
      <w:pPr>
        <w:spacing w:line="360" w:lineRule="auto"/>
        <w:rPr>
          <w:rFonts w:ascii="仿宋_GB2312" w:hAnsi="仿宋_GB2312" w:eastAsia="仿宋_GB2312" w:cs="仿宋_GB2312"/>
          <w:b/>
          <w:bCs/>
          <w:sz w:val="32"/>
          <w:szCs w:val="32"/>
        </w:rPr>
      </w:pPr>
    </w:p>
    <w:p>
      <w:pPr>
        <w:spacing w:line="360" w:lineRule="auto"/>
        <w:rPr>
          <w:rFonts w:ascii="仿宋_GB2312" w:hAnsi="仿宋_GB2312" w:eastAsia="仿宋_GB2312" w:cs="仿宋_GB2312"/>
          <w:b/>
          <w:bCs/>
          <w:sz w:val="32"/>
          <w:szCs w:val="32"/>
        </w:rPr>
      </w:pPr>
    </w:p>
    <w:p>
      <w:pPr>
        <w:spacing w:line="360" w:lineRule="auto"/>
        <w:rPr>
          <w:rFonts w:ascii="仿宋_GB2312" w:hAnsi="仿宋_GB2312" w:eastAsia="仿宋_GB2312" w:cs="仿宋_GB2312"/>
          <w:b/>
          <w:bCs/>
          <w:sz w:val="32"/>
          <w:szCs w:val="32"/>
        </w:rPr>
      </w:pPr>
    </w:p>
    <w:p>
      <w:pPr>
        <w:spacing w:line="360" w:lineRule="auto"/>
        <w:rPr>
          <w:rFonts w:ascii="仿宋_GB2312" w:hAnsi="仿宋_GB2312" w:eastAsia="仿宋_GB2312" w:cs="仿宋_GB2312"/>
          <w:b/>
          <w:bCs/>
          <w:sz w:val="32"/>
          <w:szCs w:val="32"/>
        </w:rPr>
      </w:pPr>
    </w:p>
    <w:p>
      <w:pPr>
        <w:spacing w:line="360" w:lineRule="auto"/>
        <w:rPr>
          <w:rFonts w:ascii="仿宋_GB2312" w:hAnsi="仿宋_GB2312" w:eastAsia="仿宋_GB2312" w:cs="仿宋_GB2312"/>
          <w:b/>
          <w:bCs/>
          <w:spacing w:val="20"/>
          <w:kern w:val="0"/>
          <w:sz w:val="32"/>
          <w:szCs w:val="32"/>
          <w:shd w:val="clear" w:color="auto" w:fill="FFFFFF"/>
          <w:lang w:bidi="ar"/>
        </w:rPr>
      </w:pPr>
      <w:r>
        <w:rPr>
          <w:rFonts w:hint="eastAsia" w:ascii="仿宋_GB2312" w:hAnsi="仿宋_GB2312" w:eastAsia="仿宋_GB2312" w:cs="仿宋_GB2312"/>
          <w:b/>
          <w:bCs/>
          <w:sz w:val="32"/>
          <w:szCs w:val="32"/>
        </w:rPr>
        <w:t>附件2：</w:t>
      </w:r>
    </w:p>
    <w:p>
      <w:pPr>
        <w:spacing w:line="360" w:lineRule="auto"/>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浙江省卫生资格考试考生健康申报承诺书</w:t>
      </w:r>
    </w:p>
    <w:p>
      <w:pPr>
        <w:spacing w:line="360" w:lineRule="auto"/>
        <w:jc w:val="center"/>
        <w:rPr>
          <w:rFonts w:ascii="宋体" w:hAnsi="宋体" w:eastAsia="方正仿宋_GBK" w:cs="宋体"/>
          <w:b/>
          <w:bCs/>
          <w:sz w:val="40"/>
          <w:szCs w:val="40"/>
        </w:rPr>
      </w:pPr>
    </w:p>
    <w:tbl>
      <w:tblPr>
        <w:tblStyle w:val="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3295"/>
        <w:gridCol w:w="1422"/>
        <w:gridCol w:w="1274"/>
        <w:gridCol w:w="796"/>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924" w:type="dxa"/>
            <w:vAlign w:val="center"/>
          </w:tcPr>
          <w:p>
            <w:pPr>
              <w:spacing w:line="360" w:lineRule="auto"/>
              <w:jc w:val="center"/>
              <w:rPr>
                <w:rFonts w:ascii="宋体" w:hAnsi="宋体" w:eastAsia="仿宋"/>
                <w:szCs w:val="21"/>
              </w:rPr>
            </w:pPr>
            <w:r>
              <w:rPr>
                <w:rFonts w:ascii="宋体" w:hAnsi="宋体" w:eastAsia="仿宋"/>
                <w:szCs w:val="21"/>
              </w:rPr>
              <w:t>姓名</w:t>
            </w:r>
          </w:p>
        </w:tc>
        <w:tc>
          <w:tcPr>
            <w:tcW w:w="3295" w:type="dxa"/>
            <w:vAlign w:val="center"/>
          </w:tcPr>
          <w:p>
            <w:pPr>
              <w:spacing w:line="360" w:lineRule="auto"/>
              <w:jc w:val="center"/>
              <w:rPr>
                <w:rFonts w:ascii="宋体" w:hAnsi="宋体" w:eastAsia="仿宋"/>
                <w:szCs w:val="21"/>
              </w:rPr>
            </w:pPr>
          </w:p>
        </w:tc>
        <w:tc>
          <w:tcPr>
            <w:tcW w:w="1422" w:type="dxa"/>
            <w:vAlign w:val="center"/>
          </w:tcPr>
          <w:p>
            <w:pPr>
              <w:spacing w:line="360" w:lineRule="auto"/>
              <w:jc w:val="center"/>
              <w:rPr>
                <w:rFonts w:ascii="宋体" w:hAnsi="宋体" w:eastAsia="仿宋"/>
                <w:szCs w:val="21"/>
              </w:rPr>
            </w:pPr>
            <w:r>
              <w:rPr>
                <w:rFonts w:ascii="宋体" w:hAnsi="宋体" w:eastAsia="仿宋"/>
                <w:szCs w:val="21"/>
              </w:rPr>
              <w:t>身份证号</w:t>
            </w:r>
          </w:p>
        </w:tc>
        <w:tc>
          <w:tcPr>
            <w:tcW w:w="3256" w:type="dxa"/>
            <w:gridSpan w:val="3"/>
            <w:vAlign w:val="center"/>
          </w:tcPr>
          <w:p>
            <w:pPr>
              <w:spacing w:line="360" w:lineRule="auto"/>
              <w:jc w:val="center"/>
              <w:rPr>
                <w:rFonts w:ascii="宋体" w:hAnsi="宋体"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trPr>
        <w:tc>
          <w:tcPr>
            <w:tcW w:w="924" w:type="dxa"/>
            <w:vAlign w:val="center"/>
          </w:tcPr>
          <w:p>
            <w:pPr>
              <w:spacing w:line="360" w:lineRule="auto"/>
              <w:jc w:val="center"/>
              <w:rPr>
                <w:rFonts w:ascii="宋体" w:hAnsi="宋体" w:eastAsia="仿宋"/>
                <w:szCs w:val="21"/>
              </w:rPr>
            </w:pPr>
            <w:r>
              <w:rPr>
                <w:rFonts w:hint="eastAsia" w:ascii="宋体" w:hAnsi="宋体" w:eastAsia="仿宋"/>
                <w:szCs w:val="21"/>
              </w:rPr>
              <w:t>单位</w:t>
            </w:r>
          </w:p>
        </w:tc>
        <w:tc>
          <w:tcPr>
            <w:tcW w:w="3295" w:type="dxa"/>
            <w:vAlign w:val="center"/>
          </w:tcPr>
          <w:p>
            <w:pPr>
              <w:spacing w:line="360" w:lineRule="auto"/>
              <w:jc w:val="center"/>
              <w:rPr>
                <w:rFonts w:ascii="宋体" w:hAnsi="宋体" w:eastAsia="仿宋"/>
                <w:szCs w:val="21"/>
              </w:rPr>
            </w:pPr>
          </w:p>
        </w:tc>
        <w:tc>
          <w:tcPr>
            <w:tcW w:w="1422" w:type="dxa"/>
            <w:vAlign w:val="center"/>
          </w:tcPr>
          <w:p>
            <w:pPr>
              <w:spacing w:line="360" w:lineRule="auto"/>
              <w:jc w:val="center"/>
              <w:rPr>
                <w:rFonts w:ascii="宋体" w:hAnsi="宋体" w:eastAsia="仿宋"/>
                <w:szCs w:val="21"/>
              </w:rPr>
            </w:pPr>
            <w:r>
              <w:rPr>
                <w:rFonts w:hint="eastAsia" w:ascii="宋体" w:hAnsi="宋体" w:eastAsia="仿宋"/>
                <w:szCs w:val="21"/>
              </w:rPr>
              <w:t>联系电话</w:t>
            </w:r>
          </w:p>
        </w:tc>
        <w:tc>
          <w:tcPr>
            <w:tcW w:w="3256" w:type="dxa"/>
            <w:gridSpan w:val="3"/>
            <w:vAlign w:val="center"/>
          </w:tcPr>
          <w:p>
            <w:pPr>
              <w:spacing w:line="360" w:lineRule="auto"/>
              <w:jc w:val="center"/>
              <w:rPr>
                <w:rFonts w:ascii="宋体" w:hAnsi="宋体"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trPr>
        <w:tc>
          <w:tcPr>
            <w:tcW w:w="924" w:type="dxa"/>
            <w:vAlign w:val="center"/>
          </w:tcPr>
          <w:p>
            <w:pPr>
              <w:spacing w:line="360" w:lineRule="auto"/>
              <w:jc w:val="center"/>
              <w:rPr>
                <w:rFonts w:ascii="宋体" w:hAnsi="宋体" w:eastAsia="仿宋"/>
                <w:szCs w:val="21"/>
              </w:rPr>
            </w:pPr>
            <w:r>
              <w:rPr>
                <w:rFonts w:hint="eastAsia" w:ascii="宋体" w:hAnsi="宋体" w:eastAsia="仿宋"/>
                <w:szCs w:val="21"/>
              </w:rPr>
              <w:t>考试</w:t>
            </w:r>
          </w:p>
          <w:p>
            <w:pPr>
              <w:spacing w:line="360" w:lineRule="auto"/>
              <w:jc w:val="center"/>
              <w:rPr>
                <w:rFonts w:ascii="宋体" w:hAnsi="宋体" w:eastAsia="仿宋"/>
                <w:szCs w:val="21"/>
              </w:rPr>
            </w:pPr>
            <w:r>
              <w:rPr>
                <w:rFonts w:hint="eastAsia" w:ascii="宋体" w:hAnsi="宋体" w:eastAsia="仿宋"/>
                <w:szCs w:val="21"/>
              </w:rPr>
              <w:t>类别</w:t>
            </w:r>
          </w:p>
        </w:tc>
        <w:tc>
          <w:tcPr>
            <w:tcW w:w="7973" w:type="dxa"/>
            <w:gridSpan w:val="5"/>
            <w:vAlign w:val="center"/>
          </w:tcPr>
          <w:p>
            <w:pPr>
              <w:spacing w:line="360" w:lineRule="auto"/>
              <w:jc w:val="left"/>
              <w:rPr>
                <w:rFonts w:ascii="宋体" w:hAnsi="宋体" w:eastAsia="仿宋"/>
                <w:szCs w:val="21"/>
              </w:rPr>
            </w:pPr>
            <w:r>
              <w:rPr>
                <w:rFonts w:hint="eastAsia" w:ascii="宋体" w:hAnsi="宋体" w:eastAsia="仿宋"/>
                <w:szCs w:val="21"/>
              </w:rPr>
              <w:t>1.卫生专业技术资格考试</w:t>
            </w:r>
            <w:r>
              <w:rPr>
                <w:rFonts w:hint="eastAsia" w:ascii="宋体" w:hAnsi="宋体" w:eastAsia="仿宋"/>
                <w:szCs w:val="21"/>
                <w:lang w:val="zh-CN"/>
              </w:rPr>
              <w:sym w:font="Wingdings 2" w:char="00A3"/>
            </w:r>
            <w:r>
              <w:rPr>
                <w:rFonts w:hint="eastAsia" w:ascii="宋体" w:hAnsi="宋体" w:eastAsia="仿宋"/>
                <w:szCs w:val="21"/>
              </w:rPr>
              <w:t>；2.护士执业资格考试</w:t>
            </w:r>
            <w:r>
              <w:rPr>
                <w:rFonts w:hint="eastAsia" w:ascii="宋体" w:hAnsi="宋体" w:eastAsia="仿宋"/>
                <w:szCs w:val="21"/>
                <w:lang w:val="zh-CN"/>
              </w:rPr>
              <w:sym w:font="Wingdings 2" w:char="00A3"/>
            </w:r>
          </w:p>
          <w:p>
            <w:pPr>
              <w:spacing w:line="360" w:lineRule="auto"/>
              <w:jc w:val="left"/>
              <w:rPr>
                <w:rFonts w:ascii="宋体" w:hAnsi="宋体" w:eastAsia="仿宋"/>
                <w:szCs w:val="21"/>
              </w:rPr>
            </w:pPr>
            <w:r>
              <w:rPr>
                <w:rFonts w:hint="eastAsia" w:ascii="宋体" w:hAnsi="宋体" w:eastAsia="仿宋"/>
                <w:szCs w:val="21"/>
              </w:rPr>
              <w:t>3.卫生专业高级实践能力考试</w:t>
            </w:r>
            <w:r>
              <w:rPr>
                <w:rFonts w:hint="eastAsia" w:ascii="宋体" w:hAnsi="宋体" w:eastAsia="仿宋"/>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924" w:type="dxa"/>
            <w:vMerge w:val="restart"/>
            <w:vAlign w:val="center"/>
          </w:tcPr>
          <w:p>
            <w:pPr>
              <w:spacing w:line="360" w:lineRule="auto"/>
              <w:jc w:val="center"/>
              <w:rPr>
                <w:rFonts w:ascii="宋体" w:hAnsi="宋体" w:eastAsia="仿宋"/>
                <w:kern w:val="0"/>
                <w:szCs w:val="21"/>
              </w:rPr>
            </w:pPr>
          </w:p>
          <w:p>
            <w:pPr>
              <w:spacing w:line="360" w:lineRule="auto"/>
              <w:jc w:val="center"/>
              <w:rPr>
                <w:rFonts w:ascii="宋体" w:hAnsi="宋体" w:eastAsia="仿宋"/>
                <w:kern w:val="0"/>
                <w:szCs w:val="21"/>
              </w:rPr>
            </w:pPr>
            <w:r>
              <w:rPr>
                <w:rFonts w:ascii="宋体" w:hAnsi="宋体" w:eastAsia="仿宋"/>
                <w:kern w:val="0"/>
                <w:szCs w:val="21"/>
              </w:rPr>
              <w:t>流</w:t>
            </w:r>
          </w:p>
          <w:p>
            <w:pPr>
              <w:spacing w:line="360" w:lineRule="auto"/>
              <w:jc w:val="center"/>
              <w:rPr>
                <w:rFonts w:ascii="宋体" w:hAnsi="宋体" w:eastAsia="仿宋"/>
                <w:kern w:val="0"/>
                <w:szCs w:val="21"/>
              </w:rPr>
            </w:pPr>
            <w:r>
              <w:rPr>
                <w:rFonts w:ascii="宋体" w:hAnsi="宋体" w:eastAsia="仿宋"/>
                <w:kern w:val="0"/>
                <w:szCs w:val="21"/>
              </w:rPr>
              <w:t>行</w:t>
            </w:r>
          </w:p>
          <w:p>
            <w:pPr>
              <w:spacing w:line="360" w:lineRule="auto"/>
              <w:jc w:val="center"/>
              <w:rPr>
                <w:rFonts w:ascii="宋体" w:hAnsi="宋体" w:eastAsia="仿宋"/>
                <w:kern w:val="0"/>
                <w:szCs w:val="21"/>
              </w:rPr>
            </w:pPr>
            <w:r>
              <w:rPr>
                <w:rFonts w:ascii="宋体" w:hAnsi="宋体" w:eastAsia="仿宋"/>
                <w:kern w:val="0"/>
                <w:szCs w:val="21"/>
              </w:rPr>
              <w:t>病</w:t>
            </w:r>
          </w:p>
          <w:p>
            <w:pPr>
              <w:spacing w:line="360" w:lineRule="auto"/>
              <w:jc w:val="center"/>
              <w:rPr>
                <w:rFonts w:ascii="宋体" w:hAnsi="宋体" w:eastAsia="仿宋"/>
                <w:kern w:val="0"/>
                <w:szCs w:val="21"/>
              </w:rPr>
            </w:pPr>
            <w:r>
              <w:rPr>
                <w:rFonts w:ascii="宋体" w:hAnsi="宋体" w:eastAsia="仿宋"/>
                <w:kern w:val="0"/>
                <w:szCs w:val="21"/>
              </w:rPr>
              <w:t>学</w:t>
            </w:r>
          </w:p>
          <w:p>
            <w:pPr>
              <w:spacing w:line="360" w:lineRule="auto"/>
              <w:jc w:val="center"/>
              <w:rPr>
                <w:rFonts w:ascii="宋体" w:hAnsi="宋体" w:eastAsia="仿宋"/>
                <w:kern w:val="0"/>
                <w:szCs w:val="21"/>
              </w:rPr>
            </w:pPr>
            <w:r>
              <w:rPr>
                <w:rFonts w:ascii="宋体" w:hAnsi="宋体" w:eastAsia="仿宋"/>
                <w:kern w:val="0"/>
                <w:szCs w:val="21"/>
              </w:rPr>
              <w:t>史</w:t>
            </w:r>
          </w:p>
        </w:tc>
        <w:tc>
          <w:tcPr>
            <w:tcW w:w="7973" w:type="dxa"/>
            <w:gridSpan w:val="5"/>
            <w:vAlign w:val="center"/>
          </w:tcPr>
          <w:p>
            <w:pPr>
              <w:spacing w:line="360" w:lineRule="auto"/>
              <w:jc w:val="left"/>
              <w:rPr>
                <w:rFonts w:ascii="宋体" w:hAnsi="宋体" w:eastAsia="仿宋"/>
                <w:kern w:val="0"/>
                <w:szCs w:val="21"/>
              </w:rPr>
            </w:pPr>
            <w:r>
              <w:rPr>
                <w:rFonts w:hint="eastAsia" w:ascii="宋体" w:hAnsi="宋体" w:eastAsia="仿宋"/>
                <w:b/>
                <w:bCs/>
                <w:kern w:val="0"/>
                <w:szCs w:val="21"/>
              </w:rPr>
              <w:t>本人考前14日内是否有以下情况：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924" w:type="dxa"/>
            <w:vMerge w:val="continue"/>
            <w:vAlign w:val="center"/>
          </w:tcPr>
          <w:p>
            <w:pPr>
              <w:spacing w:line="360" w:lineRule="auto"/>
              <w:jc w:val="center"/>
              <w:rPr>
                <w:rFonts w:ascii="宋体" w:hAnsi="宋体" w:eastAsia="仿宋"/>
                <w:kern w:val="0"/>
                <w:szCs w:val="21"/>
              </w:rPr>
            </w:pPr>
          </w:p>
        </w:tc>
        <w:tc>
          <w:tcPr>
            <w:tcW w:w="5991" w:type="dxa"/>
            <w:gridSpan w:val="3"/>
            <w:vAlign w:val="center"/>
          </w:tcPr>
          <w:p>
            <w:pPr>
              <w:rPr>
                <w:rFonts w:ascii="宋体" w:hAnsi="宋体" w:eastAsia="仿宋"/>
                <w:kern w:val="0"/>
                <w:szCs w:val="21"/>
                <w:lang w:val="zh-CN"/>
              </w:rPr>
            </w:pPr>
            <w:r>
              <w:rPr>
                <w:rFonts w:hint="eastAsia" w:ascii="宋体" w:hAnsi="宋体" w:eastAsia="仿宋"/>
                <w:kern w:val="0"/>
                <w:szCs w:val="21"/>
              </w:rPr>
              <w:t>1.是否</w:t>
            </w:r>
            <w:r>
              <w:rPr>
                <w:rFonts w:hint="eastAsia" w:ascii="宋体" w:hAnsi="宋体" w:eastAsia="仿宋"/>
                <w:kern w:val="0"/>
                <w:szCs w:val="21"/>
                <w:lang w:val="zh-CN"/>
              </w:rPr>
              <w:t>出现发热、干咳、乏力、鼻塞、流涕、咽痛、腹泻等症状</w:t>
            </w:r>
            <w:r>
              <w:rPr>
                <w:rFonts w:hint="eastAsia" w:ascii="宋体" w:hAnsi="宋体" w:eastAsia="仿宋"/>
                <w:kern w:val="0"/>
                <w:szCs w:val="21"/>
              </w:rPr>
              <w:t>。</w:t>
            </w:r>
          </w:p>
        </w:tc>
        <w:tc>
          <w:tcPr>
            <w:tcW w:w="796" w:type="dxa"/>
            <w:vAlign w:val="center"/>
          </w:tcPr>
          <w:p>
            <w:pPr>
              <w:spacing w:line="360" w:lineRule="auto"/>
              <w:rPr>
                <w:rFonts w:ascii="宋体" w:hAnsi="宋体" w:eastAsia="仿宋"/>
                <w:kern w:val="0"/>
                <w:szCs w:val="21"/>
                <w:lang w:val="zh-CN"/>
              </w:rPr>
            </w:pPr>
            <w:r>
              <w:rPr>
                <w:rFonts w:hint="eastAsia" w:ascii="宋体" w:hAnsi="宋体" w:eastAsia="仿宋"/>
                <w:kern w:val="0"/>
                <w:szCs w:val="21"/>
                <w:lang w:val="zh-CN"/>
              </w:rPr>
              <w:t>是</w:t>
            </w:r>
            <w:r>
              <w:rPr>
                <w:rFonts w:ascii="宋体" w:hAnsi="宋体" w:eastAsia="仿宋"/>
                <w:kern w:val="0"/>
                <w:szCs w:val="21"/>
                <w:lang w:val="zh-CN"/>
              </w:rPr>
              <w:t>□</w:t>
            </w:r>
          </w:p>
        </w:tc>
        <w:tc>
          <w:tcPr>
            <w:tcW w:w="1186" w:type="dxa"/>
            <w:vAlign w:val="center"/>
          </w:tcPr>
          <w:p>
            <w:pPr>
              <w:spacing w:line="360" w:lineRule="auto"/>
              <w:jc w:val="center"/>
              <w:rPr>
                <w:rFonts w:ascii="宋体" w:hAnsi="宋体" w:eastAsia="仿宋"/>
                <w:kern w:val="0"/>
                <w:szCs w:val="21"/>
                <w:lang w:val="zh-CN"/>
              </w:rPr>
            </w:pPr>
            <w:r>
              <w:rPr>
                <w:rFonts w:hint="eastAsia" w:ascii="宋体" w:hAnsi="宋体" w:eastAsia="仿宋"/>
                <w:kern w:val="0"/>
                <w:szCs w:val="21"/>
                <w:lang w:val="zh-CN"/>
              </w:rPr>
              <w:t>否</w:t>
            </w:r>
            <w:r>
              <w:rPr>
                <w:rFonts w:ascii="宋体" w:hAnsi="宋体" w:eastAsia="仿宋"/>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924" w:type="dxa"/>
            <w:vMerge w:val="continue"/>
          </w:tcPr>
          <w:p>
            <w:pPr>
              <w:spacing w:line="360" w:lineRule="auto"/>
              <w:rPr>
                <w:rFonts w:ascii="宋体" w:hAnsi="宋体" w:eastAsia="仿宋"/>
                <w:kern w:val="0"/>
                <w:szCs w:val="21"/>
              </w:rPr>
            </w:pPr>
          </w:p>
        </w:tc>
        <w:tc>
          <w:tcPr>
            <w:tcW w:w="5991" w:type="dxa"/>
            <w:gridSpan w:val="3"/>
            <w:vAlign w:val="center"/>
          </w:tcPr>
          <w:p>
            <w:pPr>
              <w:rPr>
                <w:rFonts w:ascii="宋体" w:hAnsi="宋体" w:eastAsia="仿宋"/>
                <w:kern w:val="0"/>
                <w:szCs w:val="21"/>
              </w:rPr>
            </w:pPr>
            <w:r>
              <w:rPr>
                <w:rFonts w:hint="eastAsia" w:ascii="宋体" w:hAnsi="宋体" w:eastAsia="仿宋"/>
                <w:kern w:val="0"/>
                <w:szCs w:val="21"/>
              </w:rPr>
              <w:t>2.属于既往新冠肺炎确诊病例、无症状感染者</w:t>
            </w:r>
          </w:p>
        </w:tc>
        <w:tc>
          <w:tcPr>
            <w:tcW w:w="796" w:type="dxa"/>
            <w:vAlign w:val="center"/>
          </w:tcPr>
          <w:p>
            <w:pPr>
              <w:spacing w:line="360" w:lineRule="auto"/>
              <w:rPr>
                <w:rFonts w:ascii="宋体" w:hAnsi="宋体" w:eastAsia="仿宋"/>
                <w:kern w:val="0"/>
                <w:szCs w:val="21"/>
                <w:lang w:val="zh-CN"/>
              </w:rPr>
            </w:pPr>
            <w:r>
              <w:rPr>
                <w:rFonts w:hint="eastAsia" w:ascii="宋体" w:hAnsi="宋体" w:eastAsia="仿宋"/>
                <w:kern w:val="0"/>
                <w:szCs w:val="21"/>
                <w:lang w:val="zh-CN"/>
              </w:rPr>
              <w:t>是</w:t>
            </w:r>
            <w:r>
              <w:rPr>
                <w:rFonts w:ascii="宋体" w:hAnsi="宋体" w:eastAsia="仿宋"/>
                <w:kern w:val="0"/>
                <w:szCs w:val="21"/>
                <w:lang w:val="zh-CN"/>
              </w:rPr>
              <w:t>□</w:t>
            </w:r>
          </w:p>
        </w:tc>
        <w:tc>
          <w:tcPr>
            <w:tcW w:w="1186" w:type="dxa"/>
            <w:vAlign w:val="center"/>
          </w:tcPr>
          <w:p>
            <w:pPr>
              <w:spacing w:line="360" w:lineRule="auto"/>
              <w:jc w:val="center"/>
              <w:rPr>
                <w:rFonts w:ascii="宋体" w:hAnsi="宋体" w:eastAsia="仿宋"/>
                <w:kern w:val="0"/>
                <w:szCs w:val="21"/>
                <w:lang w:val="zh-CN"/>
              </w:rPr>
            </w:pPr>
            <w:r>
              <w:rPr>
                <w:rFonts w:hint="eastAsia" w:ascii="宋体" w:hAnsi="宋体" w:eastAsia="仿宋"/>
                <w:kern w:val="0"/>
                <w:szCs w:val="21"/>
                <w:lang w:val="zh-CN"/>
              </w:rPr>
              <w:t>否</w:t>
            </w:r>
            <w:r>
              <w:rPr>
                <w:rFonts w:ascii="宋体" w:hAnsi="宋体" w:eastAsia="仿宋"/>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7" w:hRule="atLeast"/>
        </w:trPr>
        <w:tc>
          <w:tcPr>
            <w:tcW w:w="924" w:type="dxa"/>
            <w:vMerge w:val="continue"/>
          </w:tcPr>
          <w:p>
            <w:pPr>
              <w:spacing w:line="360" w:lineRule="auto"/>
              <w:rPr>
                <w:rFonts w:ascii="宋体" w:hAnsi="宋体" w:eastAsia="仿宋"/>
                <w:kern w:val="0"/>
                <w:szCs w:val="21"/>
              </w:rPr>
            </w:pPr>
          </w:p>
        </w:tc>
        <w:tc>
          <w:tcPr>
            <w:tcW w:w="5991" w:type="dxa"/>
            <w:gridSpan w:val="3"/>
            <w:vAlign w:val="center"/>
          </w:tcPr>
          <w:p>
            <w:pPr>
              <w:rPr>
                <w:rFonts w:ascii="宋体" w:hAnsi="宋体" w:eastAsia="仿宋"/>
                <w:kern w:val="0"/>
                <w:szCs w:val="21"/>
              </w:rPr>
            </w:pPr>
            <w:r>
              <w:rPr>
                <w:rFonts w:hint="eastAsia" w:ascii="宋体" w:hAnsi="宋体" w:eastAsia="仿宋"/>
                <w:kern w:val="0"/>
                <w:szCs w:val="21"/>
              </w:rPr>
              <w:t>3.</w:t>
            </w:r>
            <w:r>
              <w:rPr>
                <w:rFonts w:hint="eastAsia" w:ascii="宋体" w:hAnsi="宋体" w:eastAsia="仿宋"/>
                <w:kern w:val="0"/>
                <w:szCs w:val="21"/>
                <w:lang w:val="zh-CN"/>
              </w:rPr>
              <w:t>是否有确诊病例（含无症状感染者）所在县市区旅居史。</w:t>
            </w:r>
          </w:p>
        </w:tc>
        <w:tc>
          <w:tcPr>
            <w:tcW w:w="796" w:type="dxa"/>
            <w:vAlign w:val="center"/>
          </w:tcPr>
          <w:p>
            <w:pPr>
              <w:spacing w:line="360" w:lineRule="auto"/>
              <w:rPr>
                <w:rFonts w:ascii="宋体" w:hAnsi="宋体" w:eastAsia="仿宋"/>
                <w:kern w:val="0"/>
                <w:szCs w:val="21"/>
                <w:lang w:val="zh-CN"/>
              </w:rPr>
            </w:pPr>
            <w:r>
              <w:rPr>
                <w:rFonts w:hint="eastAsia" w:ascii="宋体" w:hAnsi="宋体" w:eastAsia="仿宋"/>
                <w:kern w:val="0"/>
                <w:szCs w:val="21"/>
                <w:lang w:val="zh-CN"/>
              </w:rPr>
              <w:t>是</w:t>
            </w:r>
            <w:r>
              <w:rPr>
                <w:rFonts w:ascii="宋体" w:hAnsi="宋体" w:eastAsia="仿宋"/>
                <w:kern w:val="0"/>
                <w:szCs w:val="21"/>
                <w:lang w:val="zh-CN"/>
              </w:rPr>
              <w:t>□</w:t>
            </w:r>
          </w:p>
        </w:tc>
        <w:tc>
          <w:tcPr>
            <w:tcW w:w="1186" w:type="dxa"/>
            <w:vAlign w:val="center"/>
          </w:tcPr>
          <w:p>
            <w:pPr>
              <w:spacing w:line="360" w:lineRule="auto"/>
              <w:jc w:val="center"/>
              <w:rPr>
                <w:rFonts w:ascii="宋体" w:hAnsi="宋体" w:eastAsia="仿宋"/>
                <w:kern w:val="0"/>
                <w:szCs w:val="21"/>
                <w:lang w:val="zh-CN"/>
              </w:rPr>
            </w:pPr>
            <w:r>
              <w:rPr>
                <w:rFonts w:hint="eastAsia" w:ascii="宋体" w:hAnsi="宋体" w:eastAsia="仿宋"/>
                <w:kern w:val="0"/>
                <w:szCs w:val="21"/>
                <w:lang w:val="zh-CN"/>
              </w:rPr>
              <w:t>否</w:t>
            </w:r>
            <w:r>
              <w:rPr>
                <w:rFonts w:ascii="宋体" w:hAnsi="宋体" w:eastAsia="仿宋"/>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6" w:hRule="atLeast"/>
        </w:trPr>
        <w:tc>
          <w:tcPr>
            <w:tcW w:w="924" w:type="dxa"/>
            <w:vMerge w:val="continue"/>
          </w:tcPr>
          <w:p>
            <w:pPr>
              <w:spacing w:line="360" w:lineRule="auto"/>
              <w:rPr>
                <w:rFonts w:ascii="宋体" w:hAnsi="宋体" w:eastAsia="仿宋"/>
                <w:kern w:val="0"/>
                <w:szCs w:val="21"/>
              </w:rPr>
            </w:pPr>
          </w:p>
        </w:tc>
        <w:tc>
          <w:tcPr>
            <w:tcW w:w="5991" w:type="dxa"/>
            <w:gridSpan w:val="3"/>
            <w:vAlign w:val="center"/>
          </w:tcPr>
          <w:p>
            <w:pPr>
              <w:rPr>
                <w:rFonts w:ascii="宋体" w:hAnsi="宋体" w:eastAsia="仿宋"/>
                <w:kern w:val="0"/>
                <w:szCs w:val="21"/>
              </w:rPr>
            </w:pPr>
            <w:r>
              <w:rPr>
                <w:rFonts w:hint="eastAsia" w:ascii="宋体" w:hAnsi="宋体" w:eastAsia="仿宋"/>
                <w:kern w:val="0"/>
                <w:szCs w:val="21"/>
              </w:rPr>
              <w:t>4.从省外中高风险地区入浙或返浙。</w:t>
            </w:r>
          </w:p>
        </w:tc>
        <w:tc>
          <w:tcPr>
            <w:tcW w:w="796" w:type="dxa"/>
            <w:vAlign w:val="center"/>
          </w:tcPr>
          <w:p>
            <w:pPr>
              <w:spacing w:line="360" w:lineRule="auto"/>
              <w:rPr>
                <w:rFonts w:ascii="宋体" w:hAnsi="宋体" w:eastAsia="仿宋"/>
                <w:kern w:val="0"/>
                <w:szCs w:val="21"/>
                <w:lang w:val="zh-CN"/>
              </w:rPr>
            </w:pPr>
            <w:r>
              <w:rPr>
                <w:rFonts w:hint="eastAsia" w:ascii="宋体" w:hAnsi="宋体" w:eastAsia="仿宋"/>
                <w:kern w:val="0"/>
                <w:szCs w:val="21"/>
                <w:lang w:val="zh-CN"/>
              </w:rPr>
              <w:t>是</w:t>
            </w:r>
            <w:r>
              <w:rPr>
                <w:rFonts w:ascii="宋体" w:hAnsi="宋体" w:eastAsia="仿宋"/>
                <w:kern w:val="0"/>
                <w:szCs w:val="21"/>
                <w:lang w:val="zh-CN"/>
              </w:rPr>
              <w:t>□</w:t>
            </w:r>
          </w:p>
        </w:tc>
        <w:tc>
          <w:tcPr>
            <w:tcW w:w="1186" w:type="dxa"/>
            <w:vAlign w:val="center"/>
          </w:tcPr>
          <w:p>
            <w:pPr>
              <w:spacing w:line="360" w:lineRule="auto"/>
              <w:jc w:val="center"/>
              <w:rPr>
                <w:rFonts w:ascii="宋体" w:hAnsi="宋体" w:eastAsia="仿宋"/>
                <w:kern w:val="0"/>
                <w:szCs w:val="21"/>
                <w:lang w:val="zh-CN"/>
              </w:rPr>
            </w:pPr>
            <w:r>
              <w:rPr>
                <w:rFonts w:hint="eastAsia" w:ascii="宋体" w:hAnsi="宋体" w:eastAsia="仿宋"/>
                <w:kern w:val="0"/>
                <w:szCs w:val="21"/>
                <w:lang w:val="zh-CN"/>
              </w:rPr>
              <w:t>否</w:t>
            </w:r>
            <w:r>
              <w:rPr>
                <w:rFonts w:ascii="宋体" w:hAnsi="宋体" w:eastAsia="仿宋"/>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924" w:type="dxa"/>
            <w:vMerge w:val="continue"/>
          </w:tcPr>
          <w:p>
            <w:pPr>
              <w:spacing w:line="360" w:lineRule="auto"/>
              <w:rPr>
                <w:rFonts w:ascii="宋体" w:hAnsi="宋体" w:eastAsia="仿宋"/>
                <w:kern w:val="0"/>
                <w:szCs w:val="21"/>
              </w:rPr>
            </w:pPr>
          </w:p>
        </w:tc>
        <w:tc>
          <w:tcPr>
            <w:tcW w:w="5991" w:type="dxa"/>
            <w:gridSpan w:val="3"/>
            <w:vAlign w:val="center"/>
          </w:tcPr>
          <w:p>
            <w:pPr>
              <w:rPr>
                <w:rFonts w:ascii="宋体" w:hAnsi="宋体" w:eastAsia="仿宋"/>
                <w:kern w:val="0"/>
                <w:szCs w:val="21"/>
              </w:rPr>
            </w:pPr>
            <w:r>
              <w:rPr>
                <w:rFonts w:hint="eastAsia" w:ascii="宋体" w:hAnsi="宋体" w:eastAsia="仿宋"/>
                <w:kern w:val="0"/>
                <w:szCs w:val="21"/>
              </w:rPr>
              <w:t>5.从境外（含港澳台）入浙或返浙。</w:t>
            </w:r>
          </w:p>
        </w:tc>
        <w:tc>
          <w:tcPr>
            <w:tcW w:w="796" w:type="dxa"/>
            <w:vAlign w:val="center"/>
          </w:tcPr>
          <w:p>
            <w:pPr>
              <w:spacing w:line="360" w:lineRule="auto"/>
              <w:rPr>
                <w:rFonts w:ascii="宋体" w:hAnsi="宋体" w:eastAsia="仿宋"/>
                <w:kern w:val="0"/>
                <w:szCs w:val="21"/>
                <w:lang w:val="zh-CN"/>
              </w:rPr>
            </w:pPr>
            <w:r>
              <w:rPr>
                <w:rFonts w:hint="eastAsia" w:ascii="宋体" w:hAnsi="宋体" w:eastAsia="仿宋"/>
                <w:kern w:val="0"/>
                <w:szCs w:val="21"/>
                <w:lang w:val="zh-CN"/>
              </w:rPr>
              <w:t>是</w:t>
            </w:r>
            <w:r>
              <w:rPr>
                <w:rFonts w:ascii="宋体" w:hAnsi="宋体" w:eastAsia="仿宋"/>
                <w:kern w:val="0"/>
                <w:szCs w:val="21"/>
                <w:lang w:val="zh-CN"/>
              </w:rPr>
              <w:t>□</w:t>
            </w:r>
          </w:p>
        </w:tc>
        <w:tc>
          <w:tcPr>
            <w:tcW w:w="1186" w:type="dxa"/>
            <w:vAlign w:val="center"/>
          </w:tcPr>
          <w:p>
            <w:pPr>
              <w:spacing w:line="360" w:lineRule="auto"/>
              <w:jc w:val="center"/>
              <w:rPr>
                <w:rFonts w:ascii="宋体" w:hAnsi="宋体" w:eastAsia="仿宋"/>
                <w:kern w:val="0"/>
                <w:szCs w:val="21"/>
                <w:lang w:val="zh-CN"/>
              </w:rPr>
            </w:pPr>
            <w:r>
              <w:rPr>
                <w:rFonts w:hint="eastAsia" w:ascii="宋体" w:hAnsi="宋体" w:eastAsia="仿宋"/>
                <w:kern w:val="0"/>
                <w:szCs w:val="21"/>
                <w:lang w:val="zh-CN"/>
              </w:rPr>
              <w:t>否</w:t>
            </w:r>
            <w:r>
              <w:rPr>
                <w:rFonts w:ascii="宋体" w:hAnsi="宋体" w:eastAsia="仿宋"/>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924" w:type="dxa"/>
            <w:vMerge w:val="continue"/>
          </w:tcPr>
          <w:p>
            <w:pPr>
              <w:spacing w:line="360" w:lineRule="auto"/>
              <w:rPr>
                <w:rFonts w:ascii="宋体" w:hAnsi="宋体" w:eastAsia="仿宋"/>
                <w:kern w:val="0"/>
                <w:szCs w:val="21"/>
              </w:rPr>
            </w:pPr>
          </w:p>
        </w:tc>
        <w:tc>
          <w:tcPr>
            <w:tcW w:w="5991" w:type="dxa"/>
            <w:gridSpan w:val="3"/>
            <w:vAlign w:val="center"/>
          </w:tcPr>
          <w:p>
            <w:pPr>
              <w:rPr>
                <w:rFonts w:ascii="宋体" w:hAnsi="宋体" w:eastAsia="仿宋"/>
                <w:kern w:val="0"/>
                <w:szCs w:val="21"/>
              </w:rPr>
            </w:pPr>
            <w:r>
              <w:rPr>
                <w:rFonts w:hint="eastAsia" w:ascii="宋体" w:hAnsi="宋体" w:eastAsia="仿宋"/>
                <w:kern w:val="0"/>
                <w:szCs w:val="21"/>
              </w:rPr>
              <w:t>6.与</w:t>
            </w:r>
            <w:r>
              <w:rPr>
                <w:rFonts w:ascii="宋体" w:hAnsi="宋体" w:eastAsia="仿宋"/>
                <w:kern w:val="0"/>
                <w:szCs w:val="21"/>
                <w:lang w:val="zh-CN"/>
              </w:rPr>
              <w:t>新冠肺炎确诊病例、疑似病例或</w:t>
            </w:r>
            <w:r>
              <w:rPr>
                <w:rFonts w:hint="eastAsia" w:ascii="宋体" w:hAnsi="宋体" w:eastAsia="仿宋"/>
                <w:kern w:val="0"/>
                <w:szCs w:val="21"/>
              </w:rPr>
              <w:t>已发现</w:t>
            </w:r>
            <w:r>
              <w:rPr>
                <w:rFonts w:ascii="宋体" w:hAnsi="宋体" w:eastAsia="仿宋"/>
                <w:kern w:val="0"/>
                <w:szCs w:val="21"/>
                <w:lang w:val="zh-CN"/>
              </w:rPr>
              <w:t>无症状感染者</w:t>
            </w:r>
            <w:r>
              <w:rPr>
                <w:rFonts w:hint="eastAsia" w:ascii="宋体" w:hAnsi="宋体" w:eastAsia="仿宋"/>
                <w:kern w:val="0"/>
                <w:szCs w:val="21"/>
              </w:rPr>
              <w:t>有</w:t>
            </w:r>
            <w:r>
              <w:rPr>
                <w:rFonts w:hint="eastAsia" w:ascii="宋体" w:hAnsi="宋体" w:eastAsia="仿宋"/>
                <w:kern w:val="0"/>
                <w:szCs w:val="21"/>
                <w:lang w:val="zh-CN"/>
              </w:rPr>
              <w:t>接触</w:t>
            </w:r>
            <w:r>
              <w:rPr>
                <w:rFonts w:hint="eastAsia" w:ascii="宋体" w:hAnsi="宋体" w:eastAsia="仿宋"/>
                <w:kern w:val="0"/>
                <w:szCs w:val="21"/>
              </w:rPr>
              <w:t>史。</w:t>
            </w:r>
          </w:p>
        </w:tc>
        <w:tc>
          <w:tcPr>
            <w:tcW w:w="796" w:type="dxa"/>
            <w:vAlign w:val="center"/>
          </w:tcPr>
          <w:p>
            <w:pPr>
              <w:spacing w:line="360" w:lineRule="auto"/>
              <w:rPr>
                <w:rFonts w:ascii="宋体" w:hAnsi="宋体" w:eastAsia="仿宋"/>
                <w:kern w:val="0"/>
                <w:szCs w:val="21"/>
                <w:lang w:val="zh-CN"/>
              </w:rPr>
            </w:pPr>
            <w:r>
              <w:rPr>
                <w:rFonts w:hint="eastAsia" w:ascii="宋体" w:hAnsi="宋体" w:eastAsia="仿宋"/>
                <w:kern w:val="0"/>
                <w:szCs w:val="21"/>
                <w:lang w:val="zh-CN"/>
              </w:rPr>
              <w:t>是</w:t>
            </w:r>
            <w:r>
              <w:rPr>
                <w:rFonts w:ascii="宋体" w:hAnsi="宋体" w:eastAsia="仿宋"/>
                <w:kern w:val="0"/>
                <w:szCs w:val="21"/>
                <w:lang w:val="zh-CN"/>
              </w:rPr>
              <w:t>□</w:t>
            </w:r>
          </w:p>
        </w:tc>
        <w:tc>
          <w:tcPr>
            <w:tcW w:w="1186" w:type="dxa"/>
            <w:vAlign w:val="center"/>
          </w:tcPr>
          <w:p>
            <w:pPr>
              <w:spacing w:line="360" w:lineRule="auto"/>
              <w:jc w:val="center"/>
              <w:rPr>
                <w:rFonts w:ascii="宋体" w:hAnsi="宋体" w:eastAsia="仿宋"/>
                <w:kern w:val="0"/>
                <w:szCs w:val="21"/>
                <w:lang w:val="zh-CN"/>
              </w:rPr>
            </w:pPr>
            <w:r>
              <w:rPr>
                <w:rFonts w:hint="eastAsia" w:ascii="宋体" w:hAnsi="宋体" w:eastAsia="仿宋"/>
                <w:kern w:val="0"/>
                <w:szCs w:val="21"/>
                <w:lang w:val="zh-CN"/>
              </w:rPr>
              <w:t>否</w:t>
            </w:r>
            <w:r>
              <w:rPr>
                <w:rFonts w:ascii="宋体" w:hAnsi="宋体" w:eastAsia="仿宋"/>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924" w:type="dxa"/>
            <w:vMerge w:val="continue"/>
          </w:tcPr>
          <w:p>
            <w:pPr>
              <w:spacing w:line="360" w:lineRule="auto"/>
              <w:rPr>
                <w:rFonts w:ascii="宋体" w:hAnsi="宋体" w:eastAsia="仿宋"/>
                <w:kern w:val="0"/>
                <w:szCs w:val="21"/>
              </w:rPr>
            </w:pPr>
          </w:p>
        </w:tc>
        <w:tc>
          <w:tcPr>
            <w:tcW w:w="5991" w:type="dxa"/>
            <w:gridSpan w:val="3"/>
            <w:vAlign w:val="center"/>
          </w:tcPr>
          <w:p>
            <w:pPr>
              <w:rPr>
                <w:rFonts w:ascii="宋体" w:hAnsi="宋体" w:eastAsia="仿宋"/>
                <w:kern w:val="0"/>
                <w:szCs w:val="21"/>
              </w:rPr>
            </w:pPr>
            <w:r>
              <w:rPr>
                <w:rFonts w:hint="eastAsia" w:ascii="宋体" w:hAnsi="宋体" w:eastAsia="仿宋"/>
                <w:kern w:val="0"/>
                <w:szCs w:val="21"/>
              </w:rPr>
              <w:t>7.与来自境外（含港澳台）、国内中高风险地区人员有接触史。</w:t>
            </w:r>
          </w:p>
        </w:tc>
        <w:tc>
          <w:tcPr>
            <w:tcW w:w="796" w:type="dxa"/>
            <w:vAlign w:val="center"/>
          </w:tcPr>
          <w:p>
            <w:pPr>
              <w:spacing w:line="360" w:lineRule="auto"/>
              <w:rPr>
                <w:rFonts w:ascii="宋体" w:hAnsi="宋体" w:eastAsia="仿宋"/>
                <w:kern w:val="0"/>
                <w:szCs w:val="21"/>
                <w:lang w:val="zh-CN"/>
              </w:rPr>
            </w:pPr>
            <w:r>
              <w:rPr>
                <w:rFonts w:hint="eastAsia" w:ascii="宋体" w:hAnsi="宋体" w:eastAsia="仿宋"/>
                <w:kern w:val="0"/>
                <w:szCs w:val="21"/>
                <w:lang w:val="zh-CN"/>
              </w:rPr>
              <w:t>是</w:t>
            </w:r>
            <w:r>
              <w:rPr>
                <w:rFonts w:ascii="宋体" w:hAnsi="宋体" w:eastAsia="仿宋"/>
                <w:kern w:val="0"/>
                <w:szCs w:val="21"/>
                <w:lang w:val="zh-CN"/>
              </w:rPr>
              <w:t>□</w:t>
            </w:r>
          </w:p>
        </w:tc>
        <w:tc>
          <w:tcPr>
            <w:tcW w:w="1186" w:type="dxa"/>
            <w:vAlign w:val="center"/>
          </w:tcPr>
          <w:p>
            <w:pPr>
              <w:spacing w:line="360" w:lineRule="auto"/>
              <w:jc w:val="center"/>
              <w:rPr>
                <w:rFonts w:ascii="宋体" w:hAnsi="宋体" w:eastAsia="仿宋"/>
                <w:kern w:val="0"/>
                <w:szCs w:val="21"/>
                <w:lang w:val="zh-CN"/>
              </w:rPr>
            </w:pPr>
            <w:r>
              <w:rPr>
                <w:rFonts w:hint="eastAsia" w:ascii="宋体" w:hAnsi="宋体" w:eastAsia="仿宋"/>
                <w:kern w:val="0"/>
                <w:szCs w:val="21"/>
                <w:lang w:val="zh-CN"/>
              </w:rPr>
              <w:t>否</w:t>
            </w:r>
            <w:r>
              <w:rPr>
                <w:rFonts w:ascii="宋体" w:hAnsi="宋体" w:eastAsia="仿宋"/>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924" w:type="dxa"/>
            <w:vMerge w:val="continue"/>
          </w:tcPr>
          <w:p>
            <w:pPr>
              <w:spacing w:line="360" w:lineRule="auto"/>
              <w:rPr>
                <w:rFonts w:ascii="宋体" w:hAnsi="宋体" w:eastAsia="仿宋"/>
                <w:kern w:val="0"/>
                <w:szCs w:val="21"/>
              </w:rPr>
            </w:pPr>
          </w:p>
        </w:tc>
        <w:tc>
          <w:tcPr>
            <w:tcW w:w="5991" w:type="dxa"/>
            <w:gridSpan w:val="3"/>
            <w:vAlign w:val="center"/>
          </w:tcPr>
          <w:p>
            <w:pPr>
              <w:rPr>
                <w:rFonts w:ascii="宋体" w:hAnsi="宋体" w:eastAsia="仿宋"/>
                <w:kern w:val="0"/>
                <w:szCs w:val="21"/>
              </w:rPr>
            </w:pPr>
            <w:r>
              <w:rPr>
                <w:rFonts w:hint="eastAsia" w:ascii="宋体" w:hAnsi="宋体" w:eastAsia="仿宋"/>
                <w:kern w:val="0"/>
                <w:szCs w:val="21"/>
              </w:rPr>
              <w:t>8.共同居住家庭成员中是否有上述情况。</w:t>
            </w:r>
          </w:p>
        </w:tc>
        <w:tc>
          <w:tcPr>
            <w:tcW w:w="796" w:type="dxa"/>
            <w:vAlign w:val="center"/>
          </w:tcPr>
          <w:p>
            <w:pPr>
              <w:spacing w:line="360" w:lineRule="auto"/>
              <w:rPr>
                <w:rFonts w:ascii="宋体" w:hAnsi="宋体" w:eastAsia="仿宋"/>
                <w:kern w:val="0"/>
                <w:szCs w:val="21"/>
                <w:lang w:val="zh-CN"/>
              </w:rPr>
            </w:pPr>
            <w:r>
              <w:rPr>
                <w:rFonts w:hint="eastAsia" w:ascii="宋体" w:hAnsi="宋体" w:eastAsia="仿宋"/>
                <w:kern w:val="0"/>
                <w:szCs w:val="21"/>
                <w:lang w:val="zh-CN"/>
              </w:rPr>
              <w:t>是</w:t>
            </w:r>
            <w:r>
              <w:rPr>
                <w:rFonts w:ascii="宋体" w:hAnsi="宋体" w:eastAsia="仿宋"/>
                <w:kern w:val="0"/>
                <w:szCs w:val="21"/>
                <w:lang w:val="zh-CN"/>
              </w:rPr>
              <w:t>□</w:t>
            </w:r>
          </w:p>
        </w:tc>
        <w:tc>
          <w:tcPr>
            <w:tcW w:w="1186" w:type="dxa"/>
            <w:vAlign w:val="center"/>
          </w:tcPr>
          <w:p>
            <w:pPr>
              <w:spacing w:line="360" w:lineRule="auto"/>
              <w:jc w:val="center"/>
              <w:rPr>
                <w:rFonts w:ascii="宋体" w:hAnsi="宋体" w:eastAsia="仿宋"/>
                <w:kern w:val="0"/>
                <w:szCs w:val="21"/>
                <w:lang w:val="zh-CN"/>
              </w:rPr>
            </w:pPr>
            <w:r>
              <w:rPr>
                <w:rFonts w:hint="eastAsia" w:ascii="宋体" w:hAnsi="宋体" w:eastAsia="仿宋"/>
                <w:kern w:val="0"/>
                <w:szCs w:val="21"/>
                <w:lang w:val="zh-CN"/>
              </w:rPr>
              <w:t>否</w:t>
            </w:r>
            <w:r>
              <w:rPr>
                <w:rFonts w:ascii="宋体" w:hAnsi="宋体" w:eastAsia="仿宋"/>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1" w:hRule="atLeast"/>
        </w:trPr>
        <w:tc>
          <w:tcPr>
            <w:tcW w:w="924" w:type="dxa"/>
            <w:vAlign w:val="center"/>
          </w:tcPr>
          <w:p>
            <w:pPr>
              <w:spacing w:line="360" w:lineRule="auto"/>
              <w:jc w:val="center"/>
              <w:rPr>
                <w:rFonts w:ascii="宋体" w:hAnsi="宋体" w:eastAsia="仿宋"/>
                <w:kern w:val="0"/>
                <w:szCs w:val="21"/>
              </w:rPr>
            </w:pPr>
          </w:p>
          <w:p>
            <w:pPr>
              <w:spacing w:line="360" w:lineRule="auto"/>
              <w:jc w:val="center"/>
              <w:rPr>
                <w:rFonts w:ascii="宋体" w:hAnsi="宋体" w:eastAsia="仿宋"/>
                <w:kern w:val="0"/>
                <w:szCs w:val="21"/>
              </w:rPr>
            </w:pPr>
            <w:r>
              <w:rPr>
                <w:rFonts w:ascii="宋体" w:hAnsi="宋体" w:eastAsia="仿宋"/>
                <w:kern w:val="0"/>
                <w:szCs w:val="21"/>
              </w:rPr>
              <w:t>考</w:t>
            </w:r>
          </w:p>
          <w:p>
            <w:pPr>
              <w:spacing w:line="360" w:lineRule="auto"/>
              <w:jc w:val="center"/>
              <w:rPr>
                <w:rFonts w:ascii="宋体" w:hAnsi="宋体" w:eastAsia="仿宋"/>
                <w:kern w:val="0"/>
                <w:szCs w:val="21"/>
              </w:rPr>
            </w:pPr>
            <w:r>
              <w:rPr>
                <w:rFonts w:ascii="宋体" w:hAnsi="宋体" w:eastAsia="仿宋"/>
                <w:kern w:val="0"/>
                <w:szCs w:val="21"/>
              </w:rPr>
              <w:t>生</w:t>
            </w:r>
          </w:p>
          <w:p>
            <w:pPr>
              <w:spacing w:line="360" w:lineRule="auto"/>
              <w:jc w:val="center"/>
              <w:rPr>
                <w:rFonts w:ascii="宋体" w:hAnsi="宋体" w:eastAsia="仿宋"/>
                <w:kern w:val="0"/>
                <w:szCs w:val="21"/>
              </w:rPr>
            </w:pPr>
            <w:r>
              <w:rPr>
                <w:rFonts w:ascii="宋体" w:hAnsi="宋体" w:eastAsia="仿宋"/>
                <w:kern w:val="0"/>
                <w:szCs w:val="21"/>
              </w:rPr>
              <w:t>承</w:t>
            </w:r>
          </w:p>
          <w:p>
            <w:pPr>
              <w:spacing w:line="360" w:lineRule="auto"/>
              <w:jc w:val="center"/>
              <w:rPr>
                <w:rFonts w:ascii="宋体" w:hAnsi="宋体" w:eastAsia="仿宋"/>
                <w:kern w:val="0"/>
                <w:szCs w:val="21"/>
              </w:rPr>
            </w:pPr>
            <w:r>
              <w:rPr>
                <w:rFonts w:ascii="宋体" w:hAnsi="宋体" w:eastAsia="仿宋"/>
                <w:kern w:val="0"/>
                <w:szCs w:val="21"/>
              </w:rPr>
              <w:t>诺</w:t>
            </w:r>
          </w:p>
        </w:tc>
        <w:tc>
          <w:tcPr>
            <w:tcW w:w="7973" w:type="dxa"/>
            <w:gridSpan w:val="5"/>
          </w:tcPr>
          <w:p>
            <w:pPr>
              <w:ind w:firstLine="420" w:firstLineChars="200"/>
              <w:rPr>
                <w:rFonts w:ascii="宋体" w:hAnsi="宋体" w:eastAsia="仿宋"/>
                <w:kern w:val="0"/>
                <w:szCs w:val="21"/>
                <w:lang w:val="zh-CN"/>
              </w:rPr>
            </w:pPr>
            <w:r>
              <w:rPr>
                <w:rFonts w:ascii="宋体" w:hAnsi="宋体" w:eastAsia="仿宋"/>
                <w:kern w:val="0"/>
                <w:szCs w:val="21"/>
                <w:lang w:val="zh-CN"/>
              </w:rPr>
              <w:t>本人在此郑重承诺：填报、现场出示的所有信息（证明）均真实、准确、完整、有效，自愿承担因不实承诺应承担的相关责任、接受相应处理。在考试期间</w:t>
            </w:r>
            <w:r>
              <w:rPr>
                <w:rFonts w:hint="eastAsia" w:ascii="宋体" w:hAnsi="宋体" w:eastAsia="仿宋"/>
                <w:kern w:val="0"/>
                <w:szCs w:val="21"/>
                <w:lang w:val="zh-CN"/>
              </w:rPr>
              <w:t>严格</w:t>
            </w:r>
            <w:r>
              <w:rPr>
                <w:rFonts w:ascii="宋体" w:hAnsi="宋体" w:eastAsia="仿宋"/>
                <w:kern w:val="0"/>
                <w:szCs w:val="21"/>
                <w:lang w:val="zh-CN"/>
              </w:rPr>
              <w:t>遵守考试纪律，服从现场工作人员管理及疫情防控工作安排。</w:t>
            </w:r>
          </w:p>
          <w:p>
            <w:pPr>
              <w:ind w:firstLine="420" w:firstLineChars="200"/>
              <w:rPr>
                <w:rFonts w:ascii="宋体" w:hAnsi="宋体" w:eastAsia="仿宋"/>
                <w:kern w:val="0"/>
                <w:szCs w:val="21"/>
                <w:lang w:val="zh-CN"/>
              </w:rPr>
            </w:pPr>
          </w:p>
          <w:p>
            <w:pPr>
              <w:ind w:firstLine="4620" w:firstLineChars="2200"/>
              <w:rPr>
                <w:rFonts w:ascii="宋体" w:hAnsi="宋体" w:eastAsia="仿宋"/>
                <w:kern w:val="0"/>
                <w:szCs w:val="21"/>
                <w:lang w:val="zh-CN"/>
              </w:rPr>
            </w:pPr>
            <w:r>
              <w:rPr>
                <w:rFonts w:ascii="宋体" w:hAnsi="宋体" w:eastAsia="仿宋"/>
                <w:kern w:val="0"/>
                <w:szCs w:val="21"/>
                <w:lang w:val="zh-CN"/>
              </w:rPr>
              <w:t>考生签名：</w:t>
            </w:r>
          </w:p>
          <w:p>
            <w:pPr>
              <w:spacing w:line="360" w:lineRule="auto"/>
              <w:rPr>
                <w:rFonts w:ascii="宋体" w:hAnsi="宋体" w:eastAsia="仿宋"/>
                <w:kern w:val="0"/>
                <w:szCs w:val="21"/>
                <w:lang w:val="zh-CN"/>
              </w:rPr>
            </w:pPr>
          </w:p>
          <w:p>
            <w:pPr>
              <w:spacing w:line="360" w:lineRule="auto"/>
              <w:jc w:val="center"/>
              <w:rPr>
                <w:rFonts w:ascii="宋体" w:hAnsi="宋体" w:eastAsia="仿宋"/>
                <w:kern w:val="0"/>
                <w:szCs w:val="21"/>
                <w:lang w:val="zh-CN"/>
              </w:rPr>
            </w:pPr>
            <w:r>
              <w:rPr>
                <w:rFonts w:ascii="宋体" w:hAnsi="宋体" w:eastAsia="仿宋"/>
                <w:kern w:val="0"/>
                <w:szCs w:val="21"/>
              </w:rPr>
              <w:t xml:space="preserve">                                </w:t>
            </w:r>
            <w:r>
              <w:rPr>
                <w:rFonts w:ascii="宋体" w:hAnsi="宋体" w:eastAsia="仿宋"/>
                <w:kern w:val="0"/>
                <w:szCs w:val="21"/>
                <w:lang w:val="zh-CN"/>
              </w:rPr>
              <w:t xml:space="preserve"> </w:t>
            </w:r>
            <w:r>
              <w:rPr>
                <w:rFonts w:hint="eastAsia" w:ascii="宋体" w:hAnsi="宋体" w:eastAsia="仿宋"/>
                <w:kern w:val="0"/>
                <w:szCs w:val="21"/>
                <w:lang w:val="zh-CN"/>
              </w:rPr>
              <w:t>2022</w:t>
            </w:r>
            <w:r>
              <w:rPr>
                <w:rFonts w:ascii="宋体" w:hAnsi="宋体" w:eastAsia="仿宋"/>
                <w:kern w:val="0"/>
                <w:szCs w:val="21"/>
                <w:lang w:val="zh-CN"/>
              </w:rPr>
              <w:t xml:space="preserve">年 </w:t>
            </w:r>
            <w:r>
              <w:rPr>
                <w:rFonts w:ascii="宋体" w:hAnsi="宋体" w:eastAsia="仿宋"/>
                <w:kern w:val="0"/>
                <w:szCs w:val="21"/>
              </w:rPr>
              <w:t xml:space="preserve">  </w:t>
            </w:r>
            <w:r>
              <w:rPr>
                <w:rFonts w:ascii="宋体" w:hAnsi="宋体" w:eastAsia="仿宋"/>
                <w:kern w:val="0"/>
                <w:szCs w:val="21"/>
                <w:lang w:val="zh-CN"/>
              </w:rPr>
              <w:t xml:space="preserve">月 </w:t>
            </w:r>
            <w:r>
              <w:rPr>
                <w:rFonts w:ascii="宋体" w:hAnsi="宋体" w:eastAsia="仿宋"/>
                <w:kern w:val="0"/>
                <w:szCs w:val="21"/>
              </w:rPr>
              <w:t xml:space="preserve">  </w:t>
            </w:r>
            <w:r>
              <w:rPr>
                <w:rFonts w:ascii="宋体" w:hAnsi="宋体" w:eastAsia="仿宋"/>
                <w:kern w:val="0"/>
                <w:szCs w:val="21"/>
                <w:lang w:val="zh-CN"/>
              </w:rPr>
              <w:t xml:space="preserve">日 </w:t>
            </w:r>
            <w:r>
              <w:rPr>
                <w:rFonts w:ascii="宋体" w:hAnsi="宋体" w:eastAsia="仿宋"/>
                <w:kern w:val="0"/>
                <w:szCs w:val="21"/>
              </w:rPr>
              <w:t xml:space="preserve"> </w:t>
            </w:r>
          </w:p>
        </w:tc>
      </w:tr>
    </w:tbl>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方正仿宋_GBK">
    <w:altName w:val="Arial Unicode MS"/>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创艺简标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6F9"/>
    <w:rsid w:val="0037429D"/>
    <w:rsid w:val="00715286"/>
    <w:rsid w:val="00A17A0C"/>
    <w:rsid w:val="00A96333"/>
    <w:rsid w:val="00EA224D"/>
    <w:rsid w:val="00F246F9"/>
    <w:rsid w:val="12A20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ascii="Calibri" w:hAnsi="Calibri" w:eastAsia="宋体" w:cs="Times New Roman"/>
      <w:kern w:val="0"/>
      <w:sz w:val="24"/>
    </w:rPr>
  </w:style>
  <w:style w:type="character" w:styleId="5">
    <w:name w:val="Strong"/>
    <w:basedOn w:val="4"/>
    <w:qFormat/>
    <w:uiPriority w:val="0"/>
    <w:rPr>
      <w:b/>
    </w:rPr>
  </w:style>
  <w:style w:type="character" w:styleId="6">
    <w:name w:val="FollowedHyperlink"/>
    <w:basedOn w:val="4"/>
    <w:semiHidden/>
    <w:unhideWhenUsed/>
    <w:uiPriority w:val="99"/>
    <w:rPr>
      <w:color w:val="800080" w:themeColor="followedHyperlink"/>
      <w:u w:val="single"/>
      <w14:textFill>
        <w14:solidFill>
          <w14:schemeClr w14:val="folHlink"/>
        </w14:solidFill>
      </w14:textFill>
    </w:rPr>
  </w:style>
  <w:style w:type="character" w:styleId="7">
    <w:name w:val="Hyperlink"/>
    <w:basedOn w:val="4"/>
    <w:unhideWhenUsed/>
    <w:uiPriority w:val="99"/>
    <w:rPr>
      <w:color w:val="0000FF"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B375B3-EACA-465F-A512-B064B098089B}">
  <ds:schemaRefs/>
</ds:datastoreItem>
</file>

<file path=docProps/app.xml><?xml version="1.0" encoding="utf-8"?>
<Properties xmlns="http://schemas.openxmlformats.org/officeDocument/2006/extended-properties" xmlns:vt="http://schemas.openxmlformats.org/officeDocument/2006/docPropsVTypes">
  <Template>Normal</Template>
  <Pages>4</Pages>
  <Words>353</Words>
  <Characters>2017</Characters>
  <Lines>16</Lines>
  <Paragraphs>4</Paragraphs>
  <TotalTime>1</TotalTime>
  <ScaleCrop>false</ScaleCrop>
  <LinksUpToDate>false</LinksUpToDate>
  <CharactersWithSpaces>2366</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2022-07-05T06:02:00Z</dcterms:created>
  <dc:creator>PC</dc:creator>
  <cp:lastModifiedBy>Administrator</cp:lastModifiedBy>
  <dcterms:modified xsi:type="dcterms:W3CDTF">2022-07-05T07:22:20Z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