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rFonts w:ascii="宋体" w:hAnsi="宋体" w:eastAsia="黑体" w:cs="黑体"/>
          <w:sz w:val="32"/>
          <w:szCs w:val="32"/>
        </w:rPr>
      </w:pPr>
      <w:r>
        <w:rPr>
          <w:rFonts w:hint="eastAsia" w:ascii="宋体" w:hAnsi="宋体" w:eastAsia="黑体" w:cs="黑体"/>
          <w:sz w:val="32"/>
          <w:szCs w:val="32"/>
        </w:rPr>
        <w:t>附件1</w:t>
      </w:r>
    </w:p>
    <w:p>
      <w:pPr>
        <w:jc w:val="center"/>
        <w:rPr>
          <w:rFonts w:ascii="宋体" w:hAnsi="宋体" w:eastAsia="方正小标宋简体"/>
          <w:sz w:val="36"/>
          <w:szCs w:val="36"/>
        </w:rPr>
      </w:pPr>
      <w:bookmarkStart w:id="0" w:name="_GoBack"/>
      <w:bookmarkEnd w:id="0"/>
      <w:r>
        <w:rPr>
          <w:rFonts w:hint="eastAsia" w:ascii="宋体" w:hAnsi="宋体" w:eastAsia="方正小标宋简体"/>
          <w:sz w:val="44"/>
          <w:szCs w:val="44"/>
        </w:rPr>
        <w:t>考生健康管理信息采集表</w:t>
      </w:r>
    </w:p>
    <w:tbl>
      <w:tblPr>
        <w:tblStyle w:val="10"/>
        <w:tblW w:w="91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1"/>
        <w:gridCol w:w="690"/>
        <w:gridCol w:w="831"/>
        <w:gridCol w:w="1191"/>
        <w:gridCol w:w="967"/>
        <w:gridCol w:w="2081"/>
        <w:gridCol w:w="1145"/>
        <w:gridCol w:w="1044"/>
        <w:gridCol w:w="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08" w:hRule="atLeast"/>
          <w:jc w:val="center"/>
        </w:trPr>
        <w:tc>
          <w:tcPr>
            <w:tcW w:w="1211" w:type="dxa"/>
            <w:vMerge w:val="restart"/>
            <w:tcBorders>
              <w:top w:val="single" w:color="auto" w:sz="4" w:space="0"/>
              <w:left w:val="single" w:color="auto" w:sz="4" w:space="0"/>
              <w:bottom w:val="single" w:color="auto" w:sz="4" w:space="0"/>
              <w:right w:val="single" w:color="auto" w:sz="4" w:space="0"/>
              <w:tl2br w:val="single" w:color="auto" w:sz="4" w:space="0"/>
            </w:tcBorders>
            <w:vAlign w:val="center"/>
          </w:tcPr>
          <w:p>
            <w:pPr>
              <w:spacing w:line="300" w:lineRule="exact"/>
              <w:jc w:val="center"/>
              <w:rPr>
                <w:rFonts w:ascii="宋体" w:hAnsi="宋体" w:eastAsia="黑体" w:cs="黑体"/>
                <w:sz w:val="18"/>
                <w:szCs w:val="18"/>
              </w:rPr>
            </w:pPr>
          </w:p>
          <w:p>
            <w:pPr>
              <w:spacing w:line="300" w:lineRule="exact"/>
              <w:jc w:val="center"/>
              <w:rPr>
                <w:rFonts w:ascii="宋体" w:hAnsi="宋体" w:eastAsia="黑体" w:cs="黑体"/>
                <w:sz w:val="18"/>
                <w:szCs w:val="18"/>
              </w:rPr>
            </w:pPr>
            <w:r>
              <w:rPr>
                <w:rFonts w:hint="eastAsia" w:ascii="宋体" w:hAnsi="宋体" w:eastAsia="黑体" w:cs="黑体"/>
                <w:sz w:val="18"/>
                <w:szCs w:val="18"/>
              </w:rPr>
              <w:t>情 形</w:t>
            </w:r>
          </w:p>
          <w:p>
            <w:pPr>
              <w:spacing w:line="300" w:lineRule="exact"/>
              <w:rPr>
                <w:rFonts w:ascii="宋体" w:hAnsi="宋体" w:eastAsia="黑体" w:cs="黑体"/>
                <w:sz w:val="18"/>
                <w:szCs w:val="18"/>
              </w:rPr>
            </w:pPr>
          </w:p>
          <w:p>
            <w:pPr>
              <w:pStyle w:val="6"/>
              <w:spacing w:line="300" w:lineRule="exact"/>
              <w:ind w:firstLine="416"/>
              <w:rPr>
                <w:rFonts w:ascii="宋体" w:hAnsi="宋体"/>
              </w:rPr>
            </w:pPr>
          </w:p>
          <w:p>
            <w:pPr>
              <w:spacing w:line="300" w:lineRule="exact"/>
              <w:jc w:val="center"/>
              <w:rPr>
                <w:rFonts w:ascii="宋体" w:hAnsi="宋体" w:eastAsia="黑体" w:cs="黑体"/>
                <w:sz w:val="18"/>
                <w:szCs w:val="18"/>
              </w:rPr>
            </w:pPr>
            <w:r>
              <w:rPr>
                <w:rFonts w:hint="eastAsia" w:ascii="宋体" w:hAnsi="宋体" w:eastAsia="黑体" w:cs="黑体"/>
                <w:sz w:val="18"/>
                <w:szCs w:val="18"/>
              </w:rPr>
              <w:t>姓名</w:t>
            </w:r>
          </w:p>
          <w:p>
            <w:pPr>
              <w:spacing w:line="300" w:lineRule="exact"/>
              <w:jc w:val="center"/>
              <w:rPr>
                <w:rFonts w:ascii="宋体" w:hAnsi="宋体" w:eastAsia="黑体" w:cs="黑体"/>
                <w:sz w:val="18"/>
                <w:szCs w:val="18"/>
              </w:rPr>
            </w:pPr>
          </w:p>
        </w:tc>
        <w:tc>
          <w:tcPr>
            <w:tcW w:w="7964" w:type="dxa"/>
            <w:gridSpan w:val="8"/>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r>
              <w:rPr>
                <w:rFonts w:hint="eastAsia" w:ascii="宋体" w:hAnsi="宋体" w:eastAsia="黑体" w:cs="黑体"/>
                <w:sz w:val="18"/>
                <w:szCs w:val="18"/>
              </w:rPr>
              <w:t>健康排查（流行病学史筛查）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15" w:type="dxa"/>
          <w:trHeight w:val="1491" w:hRule="atLeast"/>
          <w:jc w:val="center"/>
        </w:trPr>
        <w:tc>
          <w:tcPr>
            <w:tcW w:w="1211" w:type="dxa"/>
            <w:vMerge w:val="continue"/>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1521"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r>
              <w:rPr>
                <w:rFonts w:hint="eastAsia" w:ascii="宋体" w:hAnsi="宋体" w:eastAsia="黑体" w:cs="黑体"/>
                <w:sz w:val="18"/>
                <w:szCs w:val="18"/>
              </w:rPr>
              <w:t>7天内国内中、高风险等疫情重点地区旅居地（县（市、区））</w:t>
            </w:r>
          </w:p>
        </w:tc>
        <w:tc>
          <w:tcPr>
            <w:tcW w:w="119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r>
              <w:rPr>
                <w:rFonts w:hint="eastAsia" w:ascii="宋体" w:hAnsi="宋体" w:eastAsia="黑体" w:cs="黑体"/>
                <w:sz w:val="18"/>
                <w:szCs w:val="18"/>
              </w:rPr>
              <w:t>10天内境外旅居地</w:t>
            </w:r>
          </w:p>
          <w:p>
            <w:pPr>
              <w:spacing w:line="300" w:lineRule="exact"/>
              <w:jc w:val="center"/>
              <w:rPr>
                <w:rFonts w:ascii="宋体" w:hAnsi="宋体" w:eastAsia="黑体" w:cs="黑体"/>
                <w:sz w:val="18"/>
                <w:szCs w:val="18"/>
              </w:rPr>
            </w:pPr>
            <w:r>
              <w:rPr>
                <w:rFonts w:hint="eastAsia" w:ascii="宋体" w:hAnsi="宋体" w:eastAsia="黑体" w:cs="黑体"/>
                <w:sz w:val="18"/>
                <w:szCs w:val="18"/>
              </w:rPr>
              <w:t>（国家地区）</w:t>
            </w:r>
          </w:p>
        </w:tc>
        <w:tc>
          <w:tcPr>
            <w:tcW w:w="96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r>
              <w:rPr>
                <w:rFonts w:hint="eastAsia" w:ascii="宋体" w:hAnsi="宋体" w:eastAsia="黑体" w:cs="黑体"/>
                <w:sz w:val="18"/>
                <w:szCs w:val="18"/>
              </w:rPr>
              <w:t>居住社区10天内发生疫情</w:t>
            </w:r>
          </w:p>
          <w:p>
            <w:pPr>
              <w:spacing w:line="300" w:lineRule="exact"/>
              <w:jc w:val="center"/>
              <w:rPr>
                <w:rFonts w:ascii="宋体" w:hAnsi="宋体" w:eastAsia="黑体" w:cs="黑体"/>
                <w:sz w:val="18"/>
                <w:szCs w:val="18"/>
              </w:rPr>
            </w:pPr>
            <w:r>
              <w:rPr>
                <w:rFonts w:hint="eastAsia" w:ascii="宋体" w:hAnsi="宋体" w:eastAsia="黑体" w:cs="黑体"/>
                <w:sz w:val="18"/>
                <w:szCs w:val="18"/>
              </w:rPr>
              <w:t>①是</w:t>
            </w:r>
          </w:p>
          <w:p>
            <w:pPr>
              <w:spacing w:line="300" w:lineRule="exact"/>
              <w:jc w:val="center"/>
              <w:rPr>
                <w:rFonts w:ascii="宋体" w:hAnsi="宋体" w:eastAsia="黑体" w:cs="黑体"/>
                <w:sz w:val="18"/>
                <w:szCs w:val="18"/>
              </w:rPr>
            </w:pPr>
            <w:r>
              <w:rPr>
                <w:rFonts w:hint="eastAsia" w:ascii="宋体" w:hAnsi="宋体" w:eastAsia="黑体" w:cs="黑体"/>
                <w:sz w:val="18"/>
                <w:szCs w:val="18"/>
              </w:rPr>
              <w:t>②否</w:t>
            </w:r>
          </w:p>
        </w:tc>
        <w:tc>
          <w:tcPr>
            <w:tcW w:w="208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r>
              <w:rPr>
                <w:rFonts w:hint="eastAsia" w:ascii="宋体" w:hAnsi="宋体" w:eastAsia="黑体" w:cs="黑体"/>
                <w:sz w:val="18"/>
                <w:szCs w:val="18"/>
              </w:rPr>
              <w:t>属于下面哪种情形</w:t>
            </w:r>
          </w:p>
          <w:p>
            <w:pPr>
              <w:spacing w:line="300" w:lineRule="exact"/>
              <w:jc w:val="center"/>
              <w:rPr>
                <w:rFonts w:ascii="宋体" w:hAnsi="宋体" w:eastAsia="黑体" w:cs="黑体"/>
                <w:sz w:val="18"/>
                <w:szCs w:val="18"/>
              </w:rPr>
            </w:pPr>
            <w:r>
              <w:rPr>
                <w:rFonts w:hint="eastAsia" w:ascii="宋体" w:hAnsi="宋体" w:eastAsia="黑体" w:cs="黑体"/>
                <w:sz w:val="18"/>
                <w:szCs w:val="18"/>
              </w:rPr>
              <w:t>①确诊病例</w:t>
            </w:r>
          </w:p>
          <w:p>
            <w:pPr>
              <w:spacing w:line="300" w:lineRule="exact"/>
              <w:jc w:val="center"/>
              <w:rPr>
                <w:rFonts w:ascii="宋体" w:hAnsi="宋体" w:eastAsia="黑体" w:cs="黑体"/>
                <w:sz w:val="18"/>
                <w:szCs w:val="18"/>
              </w:rPr>
            </w:pPr>
            <w:r>
              <w:rPr>
                <w:rFonts w:hint="eastAsia" w:ascii="宋体" w:hAnsi="宋体" w:eastAsia="黑体" w:cs="黑体"/>
                <w:sz w:val="18"/>
                <w:szCs w:val="18"/>
              </w:rPr>
              <w:t>②无症状感染者</w:t>
            </w:r>
          </w:p>
          <w:p>
            <w:pPr>
              <w:spacing w:line="300" w:lineRule="exact"/>
              <w:jc w:val="center"/>
              <w:rPr>
                <w:rFonts w:ascii="宋体" w:hAnsi="宋体" w:eastAsia="黑体" w:cs="黑体"/>
                <w:sz w:val="18"/>
                <w:szCs w:val="18"/>
              </w:rPr>
            </w:pPr>
            <w:r>
              <w:rPr>
                <w:rFonts w:hint="eastAsia" w:ascii="宋体" w:hAnsi="宋体" w:eastAsia="黑体" w:cs="黑体"/>
                <w:sz w:val="18"/>
                <w:szCs w:val="18"/>
              </w:rPr>
              <w:t>③密切接触者</w:t>
            </w:r>
          </w:p>
          <w:p>
            <w:pPr>
              <w:spacing w:line="300" w:lineRule="exact"/>
              <w:jc w:val="center"/>
              <w:rPr>
                <w:rFonts w:ascii="宋体" w:hAnsi="宋体" w:eastAsia="黑体" w:cs="黑体"/>
                <w:sz w:val="18"/>
                <w:szCs w:val="18"/>
              </w:rPr>
            </w:pPr>
            <w:r>
              <w:rPr>
                <w:rFonts w:hint="eastAsia" w:ascii="宋体" w:hAnsi="宋体" w:eastAsia="黑体" w:cs="黑体"/>
                <w:sz w:val="18"/>
                <w:szCs w:val="18"/>
              </w:rPr>
              <w:t>④以上都不是</w:t>
            </w:r>
          </w:p>
        </w:tc>
        <w:tc>
          <w:tcPr>
            <w:tcW w:w="114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r>
              <w:rPr>
                <w:rFonts w:hint="eastAsia" w:ascii="宋体" w:hAnsi="宋体" w:eastAsia="黑体" w:cs="黑体"/>
                <w:sz w:val="18"/>
                <w:szCs w:val="18"/>
              </w:rPr>
              <w:t>是否解除医学隔离观察</w:t>
            </w:r>
          </w:p>
          <w:p>
            <w:pPr>
              <w:spacing w:line="300" w:lineRule="exact"/>
              <w:jc w:val="center"/>
              <w:rPr>
                <w:rFonts w:ascii="宋体" w:hAnsi="宋体" w:eastAsia="黑体" w:cs="黑体"/>
                <w:sz w:val="18"/>
                <w:szCs w:val="18"/>
              </w:rPr>
            </w:pPr>
            <w:r>
              <w:rPr>
                <w:rFonts w:hint="eastAsia" w:ascii="宋体" w:hAnsi="宋体" w:eastAsia="黑体" w:cs="黑体"/>
                <w:sz w:val="18"/>
                <w:szCs w:val="18"/>
              </w:rPr>
              <w:t>①是</w:t>
            </w:r>
          </w:p>
          <w:p>
            <w:pPr>
              <w:spacing w:line="300" w:lineRule="exact"/>
              <w:jc w:val="center"/>
              <w:rPr>
                <w:rFonts w:ascii="宋体" w:hAnsi="宋体" w:eastAsia="黑体" w:cs="黑体"/>
                <w:sz w:val="18"/>
                <w:szCs w:val="18"/>
              </w:rPr>
            </w:pPr>
            <w:r>
              <w:rPr>
                <w:rFonts w:hint="eastAsia" w:ascii="宋体" w:hAnsi="宋体" w:eastAsia="黑体" w:cs="黑体"/>
                <w:sz w:val="18"/>
                <w:szCs w:val="18"/>
              </w:rPr>
              <w:t>②否</w:t>
            </w:r>
          </w:p>
          <w:p>
            <w:pPr>
              <w:spacing w:line="300" w:lineRule="exact"/>
              <w:jc w:val="center"/>
              <w:rPr>
                <w:rFonts w:ascii="宋体" w:hAnsi="宋体" w:eastAsia="黑体" w:cs="黑体"/>
                <w:sz w:val="18"/>
                <w:szCs w:val="18"/>
              </w:rPr>
            </w:pPr>
            <w:r>
              <w:rPr>
                <w:rFonts w:hint="eastAsia" w:ascii="宋体" w:hAnsi="宋体" w:eastAsia="黑体" w:cs="黑体"/>
                <w:sz w:val="18"/>
                <w:szCs w:val="18"/>
              </w:rPr>
              <w:t>③不属于</w:t>
            </w:r>
          </w:p>
        </w:tc>
        <w:tc>
          <w:tcPr>
            <w:tcW w:w="104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r>
              <w:rPr>
                <w:rFonts w:hint="eastAsia" w:ascii="宋体" w:hAnsi="宋体" w:eastAsia="黑体" w:cs="黑体"/>
                <w:sz w:val="18"/>
                <w:szCs w:val="18"/>
              </w:rPr>
              <w:t>核酸检测①阳性</w:t>
            </w:r>
          </w:p>
          <w:p>
            <w:pPr>
              <w:spacing w:line="300" w:lineRule="exact"/>
              <w:jc w:val="center"/>
              <w:rPr>
                <w:rFonts w:ascii="宋体" w:hAnsi="宋体" w:eastAsia="黑体" w:cs="黑体"/>
                <w:sz w:val="18"/>
                <w:szCs w:val="18"/>
              </w:rPr>
            </w:pPr>
            <w:r>
              <w:rPr>
                <w:rFonts w:hint="eastAsia" w:ascii="宋体" w:hAnsi="宋体" w:eastAsia="黑体" w:cs="黑体"/>
                <w:sz w:val="18"/>
                <w:szCs w:val="18"/>
              </w:rPr>
              <w:t>②阴性</w:t>
            </w:r>
          </w:p>
          <w:p>
            <w:pPr>
              <w:spacing w:line="300" w:lineRule="exact"/>
              <w:jc w:val="center"/>
              <w:rPr>
                <w:rFonts w:ascii="宋体" w:hAnsi="宋体" w:eastAsia="黑体" w:cs="黑体"/>
                <w:sz w:val="18"/>
                <w:szCs w:val="18"/>
              </w:rPr>
            </w:pPr>
            <w:r>
              <w:rPr>
                <w:rFonts w:hint="eastAsia" w:ascii="宋体" w:hAnsi="宋体" w:eastAsia="黑体" w:cs="黑体"/>
                <w:sz w:val="18"/>
                <w:szCs w:val="18"/>
              </w:rPr>
              <w:t>③不需要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15" w:type="dxa"/>
          <w:trHeight w:val="690" w:hRule="atLeast"/>
          <w:jc w:val="center"/>
        </w:trPr>
        <w:tc>
          <w:tcPr>
            <w:tcW w:w="121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1521"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119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96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208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114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104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94" w:hRule="atLeast"/>
          <w:jc w:val="center"/>
        </w:trPr>
        <w:tc>
          <w:tcPr>
            <w:tcW w:w="9175" w:type="dxa"/>
            <w:gridSpan w:val="9"/>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r>
              <w:rPr>
                <w:rFonts w:hint="eastAsia" w:ascii="宋体" w:hAnsi="宋体" w:eastAsia="黑体" w:cs="黑体"/>
                <w:sz w:val="18"/>
                <w:szCs w:val="18"/>
              </w:rPr>
              <w:t>健康监测（自考前</w:t>
            </w:r>
            <w:r>
              <w:rPr>
                <w:rFonts w:ascii="宋体" w:hAnsi="宋体" w:eastAsia="黑体" w:cs="黑体"/>
                <w:sz w:val="18"/>
                <w:szCs w:val="18"/>
              </w:rPr>
              <w:t>7</w:t>
            </w:r>
            <w:r>
              <w:rPr>
                <w:rFonts w:hint="eastAsia" w:ascii="宋体" w:hAnsi="宋体" w:eastAsia="黑体" w:cs="黑体"/>
                <w:sz w:val="18"/>
                <w:szCs w:val="18"/>
              </w:rPr>
              <w:t>天起）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15" w:type="dxa"/>
          <w:trHeight w:val="1994" w:hRule="atLeast"/>
          <w:jc w:val="center"/>
        </w:trPr>
        <w:tc>
          <w:tcPr>
            <w:tcW w:w="121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r>
              <w:rPr>
                <w:rFonts w:hint="eastAsia" w:ascii="宋体" w:hAnsi="宋体" w:eastAsia="黑体" w:cs="黑体"/>
                <w:sz w:val="18"/>
                <w:szCs w:val="18"/>
              </w:rPr>
              <w:t>天数</w:t>
            </w:r>
          </w:p>
        </w:tc>
        <w:tc>
          <w:tcPr>
            <w:tcW w:w="69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r>
              <w:rPr>
                <w:rFonts w:hint="eastAsia" w:ascii="宋体" w:hAnsi="宋体" w:eastAsia="黑体" w:cs="黑体"/>
                <w:sz w:val="18"/>
                <w:szCs w:val="18"/>
              </w:rPr>
              <w:t>监测日期</w:t>
            </w:r>
          </w:p>
        </w:tc>
        <w:tc>
          <w:tcPr>
            <w:tcW w:w="83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r>
              <w:rPr>
                <w:rFonts w:hint="eastAsia" w:ascii="宋体" w:hAnsi="宋体" w:eastAsia="黑体" w:cs="黑体"/>
                <w:sz w:val="18"/>
                <w:szCs w:val="18"/>
              </w:rPr>
              <w:t>健康码</w:t>
            </w:r>
          </w:p>
          <w:p>
            <w:pPr>
              <w:spacing w:line="300" w:lineRule="exact"/>
              <w:jc w:val="center"/>
              <w:rPr>
                <w:rFonts w:ascii="宋体" w:hAnsi="宋体" w:eastAsia="黑体" w:cs="黑体"/>
                <w:sz w:val="18"/>
                <w:szCs w:val="18"/>
              </w:rPr>
            </w:pPr>
            <w:r>
              <w:rPr>
                <w:rFonts w:hint="eastAsia" w:ascii="宋体" w:hAnsi="宋体" w:eastAsia="黑体" w:cs="黑体"/>
                <w:sz w:val="18"/>
                <w:szCs w:val="18"/>
              </w:rPr>
              <w:t>①红码</w:t>
            </w:r>
          </w:p>
          <w:p>
            <w:pPr>
              <w:spacing w:line="300" w:lineRule="exact"/>
              <w:jc w:val="center"/>
              <w:rPr>
                <w:rFonts w:ascii="宋体" w:hAnsi="宋体" w:eastAsia="黑体" w:cs="黑体"/>
                <w:sz w:val="18"/>
                <w:szCs w:val="18"/>
              </w:rPr>
            </w:pPr>
            <w:r>
              <w:rPr>
                <w:rFonts w:hint="eastAsia" w:ascii="宋体" w:hAnsi="宋体" w:eastAsia="黑体" w:cs="黑体"/>
                <w:sz w:val="18"/>
                <w:szCs w:val="18"/>
              </w:rPr>
              <w:t>②黄码</w:t>
            </w:r>
          </w:p>
          <w:p>
            <w:pPr>
              <w:spacing w:line="300" w:lineRule="exact"/>
              <w:jc w:val="center"/>
              <w:rPr>
                <w:rFonts w:ascii="宋体" w:hAnsi="宋体" w:eastAsia="黑体" w:cs="黑体"/>
                <w:sz w:val="18"/>
                <w:szCs w:val="18"/>
              </w:rPr>
            </w:pPr>
            <w:r>
              <w:rPr>
                <w:rFonts w:hint="eastAsia" w:ascii="宋体" w:hAnsi="宋体" w:eastAsia="黑体" w:cs="黑体"/>
                <w:sz w:val="18"/>
                <w:szCs w:val="18"/>
              </w:rPr>
              <w:t>③绿码</w:t>
            </w:r>
          </w:p>
        </w:tc>
        <w:tc>
          <w:tcPr>
            <w:tcW w:w="119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r>
              <w:rPr>
                <w:rFonts w:hint="eastAsia" w:ascii="宋体" w:hAnsi="宋体" w:eastAsia="黑体" w:cs="黑体"/>
                <w:sz w:val="18"/>
                <w:szCs w:val="18"/>
              </w:rPr>
              <w:t>早体温</w:t>
            </w:r>
          </w:p>
        </w:tc>
        <w:tc>
          <w:tcPr>
            <w:tcW w:w="96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r>
              <w:rPr>
                <w:rFonts w:hint="eastAsia" w:ascii="宋体" w:hAnsi="宋体" w:eastAsia="黑体" w:cs="黑体"/>
                <w:sz w:val="18"/>
                <w:szCs w:val="18"/>
              </w:rPr>
              <w:t>晚体温</w:t>
            </w:r>
          </w:p>
        </w:tc>
        <w:tc>
          <w:tcPr>
            <w:tcW w:w="208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r>
              <w:rPr>
                <w:rFonts w:hint="eastAsia" w:ascii="宋体" w:hAnsi="宋体" w:eastAsia="黑体" w:cs="黑体"/>
                <w:sz w:val="18"/>
                <w:szCs w:val="18"/>
              </w:rPr>
              <w:t>是否有以下症状</w:t>
            </w:r>
          </w:p>
          <w:p>
            <w:pPr>
              <w:spacing w:line="300" w:lineRule="exact"/>
              <w:jc w:val="center"/>
              <w:rPr>
                <w:rFonts w:ascii="宋体" w:hAnsi="宋体" w:eastAsia="黑体" w:cs="黑体"/>
                <w:sz w:val="18"/>
                <w:szCs w:val="18"/>
              </w:rPr>
            </w:pPr>
            <w:r>
              <w:rPr>
                <w:rFonts w:hint="eastAsia" w:ascii="宋体" w:hAnsi="宋体" w:eastAsia="黑体" w:cs="黑体"/>
                <w:sz w:val="18"/>
                <w:szCs w:val="18"/>
              </w:rPr>
              <w:fldChar w:fldCharType="begin"/>
            </w:r>
            <w:r>
              <w:rPr>
                <w:rFonts w:hint="eastAsia" w:ascii="宋体" w:hAnsi="宋体" w:eastAsia="黑体" w:cs="黑体"/>
                <w:sz w:val="18"/>
                <w:szCs w:val="18"/>
              </w:rPr>
              <w:instrText xml:space="preserve"> = 1 \* GB3 </w:instrText>
            </w:r>
            <w:r>
              <w:rPr>
                <w:rFonts w:hint="eastAsia" w:ascii="宋体" w:hAnsi="宋体" w:eastAsia="黑体" w:cs="黑体"/>
                <w:sz w:val="18"/>
                <w:szCs w:val="18"/>
              </w:rPr>
              <w:fldChar w:fldCharType="separate"/>
            </w:r>
            <w:r>
              <w:rPr>
                <w:rFonts w:hint="eastAsia" w:ascii="宋体" w:hAnsi="宋体" w:eastAsia="黑体" w:cs="黑体"/>
                <w:sz w:val="18"/>
                <w:szCs w:val="18"/>
              </w:rPr>
              <w:t>①</w:t>
            </w:r>
            <w:r>
              <w:rPr>
                <w:rFonts w:hint="eastAsia" w:ascii="宋体" w:hAnsi="宋体" w:eastAsia="黑体" w:cs="黑体"/>
                <w:sz w:val="18"/>
                <w:szCs w:val="18"/>
              </w:rPr>
              <w:fldChar w:fldCharType="end"/>
            </w:r>
            <w:r>
              <w:rPr>
                <w:rFonts w:hint="eastAsia" w:ascii="宋体" w:hAnsi="宋体" w:eastAsia="黑体" w:cs="黑体"/>
                <w:sz w:val="18"/>
                <w:szCs w:val="18"/>
              </w:rPr>
              <w:t>发热②乏力、味觉和嗅觉减退③咳嗽或打喷嚏④咽痛⑤腹泻⑥呕吐⑦黄疸⑧皮疹⑨结膜充血⑩都没有</w:t>
            </w:r>
          </w:p>
        </w:tc>
        <w:tc>
          <w:tcPr>
            <w:tcW w:w="2189"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r>
              <w:rPr>
                <w:rFonts w:hint="eastAsia" w:ascii="宋体" w:hAnsi="宋体" w:eastAsia="黑体" w:cs="黑体"/>
                <w:sz w:val="18"/>
                <w:szCs w:val="18"/>
              </w:rPr>
              <w:t>如出现以上所列症状，是否排除疑似传染病</w:t>
            </w:r>
          </w:p>
          <w:p>
            <w:pPr>
              <w:spacing w:line="300" w:lineRule="exact"/>
              <w:jc w:val="center"/>
              <w:rPr>
                <w:rFonts w:ascii="宋体" w:hAnsi="宋体" w:eastAsia="黑体" w:cs="黑体"/>
                <w:sz w:val="18"/>
                <w:szCs w:val="18"/>
              </w:rPr>
            </w:pPr>
            <w:r>
              <w:rPr>
                <w:rFonts w:hint="eastAsia" w:ascii="宋体" w:hAnsi="宋体" w:eastAsia="黑体" w:cs="黑体"/>
                <w:sz w:val="18"/>
                <w:szCs w:val="18"/>
              </w:rPr>
              <w:t>①是</w:t>
            </w:r>
          </w:p>
          <w:p>
            <w:pPr>
              <w:spacing w:line="300" w:lineRule="exact"/>
              <w:jc w:val="center"/>
              <w:rPr>
                <w:rFonts w:ascii="宋体" w:hAnsi="宋体" w:eastAsia="黑体" w:cs="黑体"/>
                <w:sz w:val="18"/>
                <w:szCs w:val="18"/>
              </w:rPr>
            </w:pPr>
            <w:r>
              <w:rPr>
                <w:rFonts w:hint="eastAsia" w:ascii="宋体" w:hAnsi="宋体" w:eastAsia="黑体" w:cs="黑体"/>
                <w:sz w:val="18"/>
                <w:szCs w:val="18"/>
              </w:rPr>
              <w:t>②否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15" w:type="dxa"/>
          <w:trHeight w:val="533" w:hRule="atLeast"/>
          <w:jc w:val="center"/>
        </w:trPr>
        <w:tc>
          <w:tcPr>
            <w:tcW w:w="121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r>
              <w:rPr>
                <w:rFonts w:hint="eastAsia" w:ascii="宋体" w:hAnsi="宋体" w:eastAsia="黑体" w:cs="黑体"/>
                <w:sz w:val="18"/>
                <w:szCs w:val="18"/>
              </w:rPr>
              <w:t>1</w:t>
            </w:r>
          </w:p>
        </w:tc>
        <w:tc>
          <w:tcPr>
            <w:tcW w:w="69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83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119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96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208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2189"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15" w:type="dxa"/>
          <w:trHeight w:val="533" w:hRule="atLeast"/>
          <w:jc w:val="center"/>
        </w:trPr>
        <w:tc>
          <w:tcPr>
            <w:tcW w:w="121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r>
              <w:rPr>
                <w:rFonts w:hint="eastAsia" w:ascii="宋体" w:hAnsi="宋体" w:eastAsia="黑体" w:cs="黑体"/>
                <w:sz w:val="18"/>
                <w:szCs w:val="18"/>
              </w:rPr>
              <w:t>2</w:t>
            </w:r>
          </w:p>
        </w:tc>
        <w:tc>
          <w:tcPr>
            <w:tcW w:w="69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83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119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96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208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2189"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15" w:type="dxa"/>
          <w:trHeight w:val="533" w:hRule="atLeast"/>
          <w:jc w:val="center"/>
        </w:trPr>
        <w:tc>
          <w:tcPr>
            <w:tcW w:w="121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r>
              <w:rPr>
                <w:rFonts w:hint="eastAsia" w:ascii="宋体" w:hAnsi="宋体" w:eastAsia="黑体" w:cs="黑体"/>
                <w:sz w:val="18"/>
                <w:szCs w:val="18"/>
              </w:rPr>
              <w:t>3</w:t>
            </w:r>
          </w:p>
        </w:tc>
        <w:tc>
          <w:tcPr>
            <w:tcW w:w="69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83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119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96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208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2189"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15" w:type="dxa"/>
          <w:trHeight w:val="533" w:hRule="atLeast"/>
          <w:jc w:val="center"/>
        </w:trPr>
        <w:tc>
          <w:tcPr>
            <w:tcW w:w="121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r>
              <w:rPr>
                <w:rFonts w:hint="eastAsia" w:ascii="宋体" w:hAnsi="宋体" w:eastAsia="黑体" w:cs="黑体"/>
                <w:sz w:val="18"/>
                <w:szCs w:val="18"/>
              </w:rPr>
              <w:t>4</w:t>
            </w:r>
          </w:p>
        </w:tc>
        <w:tc>
          <w:tcPr>
            <w:tcW w:w="69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83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119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96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208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2189"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15" w:type="dxa"/>
          <w:trHeight w:val="533" w:hRule="atLeast"/>
          <w:jc w:val="center"/>
        </w:trPr>
        <w:tc>
          <w:tcPr>
            <w:tcW w:w="121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r>
              <w:rPr>
                <w:rFonts w:hint="eastAsia" w:ascii="宋体" w:hAnsi="宋体" w:eastAsia="黑体" w:cs="黑体"/>
                <w:sz w:val="18"/>
                <w:szCs w:val="18"/>
              </w:rPr>
              <w:t>5</w:t>
            </w:r>
          </w:p>
        </w:tc>
        <w:tc>
          <w:tcPr>
            <w:tcW w:w="69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83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119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96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208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2189"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15" w:type="dxa"/>
          <w:trHeight w:val="533" w:hRule="atLeast"/>
          <w:jc w:val="center"/>
        </w:trPr>
        <w:tc>
          <w:tcPr>
            <w:tcW w:w="121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r>
              <w:rPr>
                <w:rFonts w:hint="eastAsia" w:ascii="宋体" w:hAnsi="宋体" w:eastAsia="黑体" w:cs="黑体"/>
                <w:sz w:val="18"/>
                <w:szCs w:val="18"/>
              </w:rPr>
              <w:t>6</w:t>
            </w:r>
          </w:p>
        </w:tc>
        <w:tc>
          <w:tcPr>
            <w:tcW w:w="69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83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119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96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208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2189"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15" w:type="dxa"/>
          <w:trHeight w:val="533" w:hRule="atLeast"/>
          <w:jc w:val="center"/>
        </w:trPr>
        <w:tc>
          <w:tcPr>
            <w:tcW w:w="121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r>
              <w:rPr>
                <w:rFonts w:hint="eastAsia" w:ascii="宋体" w:hAnsi="宋体" w:eastAsia="黑体" w:cs="黑体"/>
                <w:sz w:val="18"/>
                <w:szCs w:val="18"/>
              </w:rPr>
              <w:t>7</w:t>
            </w:r>
          </w:p>
        </w:tc>
        <w:tc>
          <w:tcPr>
            <w:tcW w:w="69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83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119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96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208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2189"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15" w:type="dxa"/>
          <w:trHeight w:val="533" w:hRule="atLeast"/>
          <w:jc w:val="center"/>
        </w:trPr>
        <w:tc>
          <w:tcPr>
            <w:tcW w:w="121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r>
              <w:rPr>
                <w:rFonts w:hint="eastAsia" w:ascii="宋体" w:hAnsi="宋体" w:eastAsia="黑体" w:cs="黑体"/>
                <w:sz w:val="18"/>
                <w:szCs w:val="18"/>
              </w:rPr>
              <w:t>考试</w:t>
            </w:r>
            <w:r>
              <w:rPr>
                <w:rFonts w:hint="eastAsia" w:ascii="宋体" w:hAnsi="宋体" w:eastAsia="黑体" w:cs="黑体"/>
                <w:sz w:val="18"/>
                <w:szCs w:val="18"/>
                <w:lang w:eastAsia="zh-Hans"/>
              </w:rPr>
              <w:t>当天</w:t>
            </w:r>
          </w:p>
        </w:tc>
        <w:tc>
          <w:tcPr>
            <w:tcW w:w="69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83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119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96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208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2189"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r>
    </w:tbl>
    <w:p>
      <w:pPr>
        <w:spacing w:line="340" w:lineRule="exact"/>
        <w:ind w:firstLine="560" w:firstLineChars="200"/>
        <w:rPr>
          <w:rFonts w:ascii="宋体" w:hAnsi="宋体" w:eastAsia="仿宋"/>
          <w:sz w:val="28"/>
          <w:szCs w:val="28"/>
        </w:rPr>
      </w:pPr>
    </w:p>
    <w:p>
      <w:pPr>
        <w:spacing w:line="340" w:lineRule="exact"/>
        <w:ind w:firstLine="560" w:firstLineChars="200"/>
        <w:rPr>
          <w:rFonts w:ascii="宋体" w:hAnsi="宋体" w:eastAsia="仿宋_GB2312" w:cs="仿宋_GB2312"/>
          <w:kern w:val="0"/>
          <w:sz w:val="28"/>
          <w:szCs w:val="28"/>
        </w:rPr>
      </w:pPr>
      <w:r>
        <w:rPr>
          <w:rFonts w:hint="eastAsia" w:ascii="宋体" w:hAnsi="宋体" w:eastAsia="仿宋"/>
          <w:sz w:val="28"/>
          <w:szCs w:val="28"/>
        </w:rPr>
        <w:t xml:space="preserve">  </w:t>
      </w:r>
      <w:r>
        <w:rPr>
          <w:rFonts w:hint="eastAsia" w:ascii="宋体" w:hAnsi="宋体" w:eastAsia="仿宋_GB2312" w:cs="仿宋_GB2312"/>
          <w:kern w:val="0"/>
          <w:sz w:val="28"/>
          <w:szCs w:val="28"/>
        </w:rPr>
        <w:t>本人承诺:</w:t>
      </w:r>
      <w:r>
        <w:rPr>
          <w:rFonts w:ascii="宋体" w:hAnsi="宋体" w:eastAsia="仿宋_GB2312" w:cs="仿宋_GB2312"/>
          <w:kern w:val="0"/>
          <w:sz w:val="28"/>
          <w:szCs w:val="28"/>
        </w:rPr>
        <w:t>以上信息属实，如有虚报、瞒报，愿承担责任及后果</w:t>
      </w:r>
      <w:r>
        <w:rPr>
          <w:rFonts w:hint="eastAsia" w:ascii="宋体" w:hAnsi="宋体" w:eastAsia="仿宋_GB2312" w:cs="仿宋_GB2312"/>
          <w:kern w:val="0"/>
          <w:sz w:val="28"/>
          <w:szCs w:val="28"/>
        </w:rPr>
        <w:t>。</w:t>
      </w:r>
    </w:p>
    <w:p>
      <w:pPr>
        <w:spacing w:line="600" w:lineRule="exact"/>
        <w:rPr>
          <w:rFonts w:ascii="宋体" w:hAnsi="宋体" w:eastAsia="仿宋"/>
          <w:sz w:val="28"/>
          <w:szCs w:val="28"/>
        </w:rPr>
      </w:pP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 xml:space="preserve">签名：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填写日期：</w:t>
      </w:r>
    </w:p>
    <w:p>
      <w:pPr>
        <w:spacing w:line="600" w:lineRule="exact"/>
        <w:rPr>
          <w:rFonts w:ascii="宋体" w:hAnsi="宋体" w:eastAsia="仿宋"/>
          <w:sz w:val="28"/>
          <w:szCs w:val="28"/>
        </w:rPr>
        <w:sectPr>
          <w:footerReference r:id="rId3" w:type="default"/>
          <w:pgSz w:w="11906" w:h="16838"/>
          <w:pgMar w:top="1984" w:right="1587" w:bottom="1587" w:left="1587" w:header="851" w:footer="992" w:gutter="0"/>
          <w:cols w:space="0" w:num="1"/>
          <w:docGrid w:type="lines" w:linePitch="442" w:charSpace="0"/>
        </w:sectPr>
      </w:pPr>
    </w:p>
    <w:p>
      <w:pPr>
        <w:spacing w:line="600" w:lineRule="exact"/>
        <w:rPr>
          <w:rFonts w:ascii="宋体" w:hAnsi="宋体" w:eastAsia="黑体" w:cs="黑体"/>
          <w:sz w:val="28"/>
          <w:szCs w:val="28"/>
        </w:rPr>
      </w:pPr>
      <w:r>
        <w:rPr>
          <w:rFonts w:hint="eastAsia" w:ascii="宋体" w:hAnsi="宋体" w:eastAsia="黑体" w:cs="黑体"/>
          <w:sz w:val="28"/>
          <w:szCs w:val="28"/>
        </w:rPr>
        <w:t>附件2</w:t>
      </w:r>
    </w:p>
    <w:p>
      <w:pPr>
        <w:widowControl/>
        <w:spacing w:line="600" w:lineRule="exact"/>
        <w:jc w:val="center"/>
        <w:rPr>
          <w:rFonts w:ascii="宋体" w:hAnsi="宋体" w:eastAsia="方正小标宋简体" w:cs="方正小标宋简体"/>
          <w:kern w:val="0"/>
          <w:sz w:val="44"/>
          <w:szCs w:val="44"/>
        </w:rPr>
      </w:pPr>
      <w:r>
        <w:rPr>
          <w:rFonts w:hint="eastAsia" w:ascii="宋体" w:hAnsi="宋体" w:eastAsia="方正小标宋简体" w:cs="方正小标宋简体"/>
          <w:kern w:val="0"/>
          <w:sz w:val="44"/>
          <w:szCs w:val="44"/>
        </w:rPr>
        <w:t>考生健康申明卡及安全考试承诺书</w:t>
      </w:r>
    </w:p>
    <w:p>
      <w:pPr>
        <w:spacing w:line="360" w:lineRule="exact"/>
        <w:ind w:firstLine="596" w:firstLineChars="200"/>
        <w:rPr>
          <w:rFonts w:ascii="宋体" w:hAnsi="宋体" w:eastAsia="仿宋_GB2312" w:cs="仿宋_GB2312"/>
          <w:kern w:val="0"/>
          <w:sz w:val="30"/>
          <w:szCs w:val="30"/>
        </w:rPr>
      </w:pPr>
    </w:p>
    <w:p>
      <w:pPr>
        <w:spacing w:line="360" w:lineRule="exact"/>
        <w:ind w:firstLine="556" w:firstLineChars="200"/>
        <w:rPr>
          <w:rFonts w:ascii="宋体" w:hAnsi="宋体" w:eastAsia="仿宋_GB2312" w:cs="仿宋_GB2312"/>
          <w:kern w:val="0"/>
          <w:sz w:val="28"/>
          <w:szCs w:val="28"/>
          <w:u w:val="single"/>
        </w:rPr>
      </w:pPr>
      <w:r>
        <w:rPr>
          <w:rFonts w:hint="eastAsia" w:ascii="宋体" w:hAnsi="宋体" w:eastAsia="仿宋_GB2312" w:cs="仿宋_GB2312"/>
          <w:kern w:val="0"/>
          <w:sz w:val="28"/>
          <w:szCs w:val="28"/>
        </w:rPr>
        <w:t>姓    名:</w:t>
      </w:r>
      <w:r>
        <w:rPr>
          <w:rFonts w:hint="eastAsia" w:ascii="宋体" w:hAnsi="宋体" w:eastAsia="仿宋_GB2312" w:cs="仿宋_GB2312"/>
          <w:kern w:val="0"/>
          <w:sz w:val="28"/>
          <w:szCs w:val="28"/>
          <w:u w:val="single"/>
        </w:rPr>
        <w:t xml:space="preserve">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 xml:space="preserve">性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别:</w:t>
      </w:r>
      <w:r>
        <w:rPr>
          <w:rFonts w:hint="eastAsia" w:ascii="宋体" w:hAnsi="宋体" w:eastAsia="仿宋_GB2312" w:cs="仿宋_GB2312"/>
          <w:kern w:val="0"/>
          <w:sz w:val="28"/>
          <w:szCs w:val="28"/>
          <w:u w:val="single"/>
        </w:rPr>
        <w:t xml:space="preserve">           </w:t>
      </w:r>
      <w:r>
        <w:rPr>
          <w:rFonts w:ascii="宋体" w:hAnsi="宋体" w:eastAsia="仿宋_GB2312" w:cs="仿宋_GB2312"/>
          <w:kern w:val="0"/>
          <w:sz w:val="28"/>
          <w:szCs w:val="28"/>
          <w:u w:val="single"/>
        </w:rPr>
        <w:t xml:space="preserve">          </w:t>
      </w:r>
      <w:r>
        <w:rPr>
          <w:rFonts w:hint="eastAsia" w:ascii="宋体" w:hAnsi="宋体" w:eastAsia="仿宋_GB2312" w:cs="仿宋_GB2312"/>
          <w:kern w:val="0"/>
          <w:sz w:val="28"/>
          <w:szCs w:val="28"/>
          <w:u w:val="single"/>
        </w:rPr>
        <w:t xml:space="preserve"> </w:t>
      </w:r>
    </w:p>
    <w:p>
      <w:pPr>
        <w:spacing w:line="360" w:lineRule="exact"/>
        <w:ind w:firstLine="556" w:firstLineChars="200"/>
        <w:rPr>
          <w:rFonts w:ascii="宋体" w:hAnsi="宋体" w:eastAsia="仿宋_GB2312" w:cs="仿宋_GB2312"/>
          <w:kern w:val="0"/>
          <w:sz w:val="28"/>
          <w:szCs w:val="28"/>
          <w:u w:val="single"/>
        </w:rPr>
      </w:pPr>
      <w:r>
        <w:rPr>
          <w:rFonts w:hint="eastAsia" w:ascii="宋体" w:hAnsi="宋体" w:eastAsia="仿宋_GB2312" w:cs="仿宋_GB2312"/>
          <w:kern w:val="0"/>
          <w:sz w:val="28"/>
          <w:szCs w:val="28"/>
        </w:rPr>
        <w:t>准考证号:</w:t>
      </w:r>
      <w:r>
        <w:rPr>
          <w:rFonts w:hint="eastAsia" w:ascii="宋体" w:hAnsi="宋体" w:eastAsia="仿宋_GB2312" w:cs="仿宋_GB2312"/>
          <w:kern w:val="0"/>
          <w:sz w:val="28"/>
          <w:szCs w:val="28"/>
          <w:u w:val="single"/>
        </w:rPr>
        <w:t xml:space="preserve">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工作单位:</w:t>
      </w:r>
      <w:r>
        <w:rPr>
          <w:rFonts w:hint="eastAsia" w:ascii="宋体" w:hAnsi="宋体" w:eastAsia="仿宋_GB2312" w:cs="仿宋_GB2312"/>
          <w:kern w:val="0"/>
          <w:sz w:val="28"/>
          <w:szCs w:val="28"/>
          <w:u w:val="single"/>
        </w:rPr>
        <w:t xml:space="preserve">                      </w:t>
      </w:r>
    </w:p>
    <w:p>
      <w:pPr>
        <w:spacing w:line="360" w:lineRule="exact"/>
        <w:ind w:firstLine="556" w:firstLineChars="200"/>
        <w:rPr>
          <w:rFonts w:ascii="宋体" w:hAnsi="宋体" w:eastAsia="仿宋_GB2312" w:cs="仿宋_GB2312"/>
          <w:kern w:val="0"/>
          <w:sz w:val="28"/>
          <w:szCs w:val="28"/>
          <w:u w:val="single"/>
        </w:rPr>
      </w:pPr>
      <w:r>
        <w:rPr>
          <w:rFonts w:hint="eastAsia" w:ascii="宋体" w:hAnsi="宋体" w:eastAsia="仿宋_GB2312" w:cs="仿宋_GB2312"/>
          <w:kern w:val="0"/>
          <w:sz w:val="28"/>
          <w:szCs w:val="28"/>
        </w:rPr>
        <w:t>身份证号:</w:t>
      </w:r>
      <w:r>
        <w:rPr>
          <w:rFonts w:hint="eastAsia" w:ascii="宋体" w:hAnsi="宋体" w:eastAsia="仿宋_GB2312" w:cs="仿宋_GB2312"/>
          <w:kern w:val="0"/>
          <w:sz w:val="28"/>
          <w:szCs w:val="28"/>
          <w:u w:val="single"/>
        </w:rPr>
        <w:t xml:space="preserve">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有效手机联系方式:</w:t>
      </w:r>
      <w:r>
        <w:rPr>
          <w:rFonts w:hint="eastAsia" w:ascii="宋体" w:hAnsi="宋体" w:eastAsia="仿宋_GB2312" w:cs="仿宋_GB2312"/>
          <w:kern w:val="0"/>
          <w:sz w:val="28"/>
          <w:szCs w:val="28"/>
          <w:u w:val="single"/>
        </w:rPr>
        <w:t xml:space="preserve">              </w:t>
      </w:r>
    </w:p>
    <w:p>
      <w:pPr>
        <w:spacing w:line="360" w:lineRule="exact"/>
        <w:ind w:firstLine="556" w:firstLineChars="200"/>
        <w:rPr>
          <w:rFonts w:ascii="宋体" w:hAnsi="宋体" w:eastAsia="仿宋_GB2312" w:cs="仿宋_GB2312"/>
          <w:kern w:val="0"/>
          <w:sz w:val="28"/>
          <w:szCs w:val="28"/>
        </w:rPr>
      </w:pPr>
      <w:r>
        <w:rPr>
          <w:rFonts w:hint="eastAsia" w:ascii="宋体" w:hAnsi="宋体" w:eastAsia="仿宋_GB2312" w:cs="仿宋_GB2312"/>
          <w:kern w:val="0"/>
          <w:sz w:val="28"/>
          <w:szCs w:val="28"/>
        </w:rPr>
        <w:t>本人考前10日内住址：</w:t>
      </w:r>
      <w:r>
        <w:rPr>
          <w:rFonts w:hint="eastAsia" w:ascii="宋体" w:hAnsi="宋体" w:eastAsia="仿宋_GB2312" w:cs="仿宋_GB2312"/>
          <w:kern w:val="0"/>
          <w:sz w:val="28"/>
          <w:szCs w:val="28"/>
          <w:u w:val="single"/>
        </w:rPr>
        <w:t xml:space="preserve">                                (</w:t>
      </w:r>
      <w:r>
        <w:rPr>
          <w:rFonts w:hint="eastAsia" w:ascii="宋体" w:hAnsi="宋体" w:eastAsia="仿宋_GB2312" w:cs="仿宋_GB2312"/>
          <w:kern w:val="0"/>
          <w:sz w:val="28"/>
          <w:szCs w:val="28"/>
        </w:rPr>
        <w:t>请详细填写，住址请具体到街道/社区及门牌号或宾馆地址)。</w:t>
      </w:r>
    </w:p>
    <w:p>
      <w:pPr>
        <w:numPr>
          <w:ilvl w:val="0"/>
          <w:numId w:val="1"/>
        </w:numPr>
        <w:spacing w:line="360" w:lineRule="exact"/>
        <w:ind w:firstLine="556" w:firstLineChars="200"/>
        <w:rPr>
          <w:rFonts w:ascii="宋体" w:hAnsi="宋体" w:eastAsia="仿宋_GB2312" w:cs="仿宋_GB2312"/>
          <w:kern w:val="0"/>
          <w:sz w:val="28"/>
          <w:szCs w:val="28"/>
        </w:rPr>
      </w:pPr>
      <w:r>
        <w:rPr>
          <w:rFonts w:hint="eastAsia" w:ascii="宋体" w:hAnsi="宋体" w:eastAsia="仿宋_GB2312" w:cs="仿宋_GB2312"/>
          <w:kern w:val="0"/>
          <w:sz w:val="28"/>
          <w:szCs w:val="28"/>
        </w:rPr>
        <w:t>本人考前7日内，是否出现发热、乏力、咳嗽、咽痛、打喷嚏、腹泻、呕吐、黄疸、皮疹、结膜充血等</w:t>
      </w:r>
      <w:r>
        <w:rPr>
          <w:rFonts w:hint="eastAsia" w:ascii="宋体" w:hAnsi="宋体" w:eastAsia="仿宋_GB2312" w:cs="仿宋_GB2312"/>
          <w:kern w:val="0"/>
          <w:sz w:val="28"/>
          <w:szCs w:val="28"/>
          <w:lang w:val="en-US" w:eastAsia="zh-Hans"/>
        </w:rPr>
        <w:t>疑似</w:t>
      </w:r>
      <w:r>
        <w:rPr>
          <w:rFonts w:hint="eastAsia" w:ascii="宋体" w:hAnsi="宋体" w:eastAsia="仿宋_GB2312" w:cs="仿宋_GB2312"/>
          <w:kern w:val="0"/>
          <w:sz w:val="28"/>
          <w:szCs w:val="28"/>
        </w:rPr>
        <w:t>症状。</w:t>
      </w:r>
    </w:p>
    <w:p>
      <w:pPr>
        <w:spacing w:line="360" w:lineRule="exact"/>
        <w:rPr>
          <w:rFonts w:ascii="宋体" w:hAnsi="宋体" w:eastAsia="仿宋_GB2312" w:cs="仿宋_GB2312"/>
          <w:kern w:val="0"/>
          <w:sz w:val="28"/>
          <w:szCs w:val="28"/>
        </w:rPr>
      </w:pPr>
      <w:r>
        <w:rPr>
          <w:rFonts w:hint="eastAsia" w:ascii="宋体" w:hAnsi="宋体" w:eastAsia="仿宋_GB2312" w:cs="仿宋_GB2312"/>
          <w:kern w:val="0"/>
          <w:sz w:val="28"/>
          <w:szCs w:val="28"/>
        </w:rPr>
        <w:t xml:space="preserve">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□是□否</w:t>
      </w:r>
    </w:p>
    <w:p>
      <w:pPr>
        <w:spacing w:line="360" w:lineRule="exact"/>
        <w:ind w:firstLine="556" w:firstLineChars="200"/>
        <w:rPr>
          <w:rFonts w:ascii="宋体" w:hAnsi="宋体" w:eastAsia="仿宋_GB2312" w:cs="仿宋_GB2312"/>
          <w:kern w:val="0"/>
          <w:sz w:val="28"/>
          <w:szCs w:val="28"/>
        </w:rPr>
      </w:pPr>
      <w:r>
        <w:rPr>
          <w:rFonts w:hint="eastAsia" w:ascii="宋体" w:hAnsi="宋体" w:eastAsia="仿宋_GB2312" w:cs="仿宋_GB2312"/>
          <w:kern w:val="0"/>
          <w:sz w:val="28"/>
          <w:szCs w:val="28"/>
        </w:rPr>
        <w:t xml:space="preserve">2.本人是否属于新冠肺炎确诊病例、无症状感染者。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□是□否</w:t>
      </w:r>
    </w:p>
    <w:p>
      <w:pPr>
        <w:spacing w:line="360" w:lineRule="exact"/>
        <w:ind w:firstLine="556" w:firstLineChars="200"/>
        <w:rPr>
          <w:rFonts w:ascii="宋体" w:hAnsi="宋体" w:eastAsia="仿宋_GB2312" w:cs="仿宋_GB2312"/>
          <w:kern w:val="0"/>
          <w:sz w:val="28"/>
          <w:szCs w:val="28"/>
        </w:rPr>
      </w:pPr>
      <w:r>
        <w:rPr>
          <w:rFonts w:hint="eastAsia" w:ascii="宋体" w:hAnsi="宋体" w:eastAsia="仿宋_GB2312" w:cs="仿宋_GB2312"/>
          <w:kern w:val="0"/>
          <w:sz w:val="28"/>
          <w:szCs w:val="28"/>
        </w:rPr>
        <w:t xml:space="preserve">3.本人考前10日内，是否在居住地有被隔离或曾被隔离且未做核酸检测。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 xml:space="preserve">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 xml:space="preserve">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□是□否</w:t>
      </w:r>
    </w:p>
    <w:p>
      <w:pPr>
        <w:spacing w:line="360" w:lineRule="exact"/>
        <w:ind w:firstLine="556" w:firstLineChars="200"/>
        <w:rPr>
          <w:rFonts w:ascii="宋体" w:hAnsi="宋体" w:eastAsia="仿宋_GB2312" w:cs="仿宋_GB2312"/>
          <w:kern w:val="0"/>
          <w:sz w:val="28"/>
          <w:szCs w:val="28"/>
        </w:rPr>
      </w:pPr>
      <w:r>
        <w:rPr>
          <w:rFonts w:hint="eastAsia" w:ascii="宋体" w:hAnsi="宋体" w:eastAsia="仿宋_GB2312" w:cs="仿宋_GB2312"/>
          <w:kern w:val="0"/>
          <w:sz w:val="28"/>
          <w:szCs w:val="28"/>
        </w:rPr>
        <w:t>4.本人考前7日内，是否从省外中、高风险地区入鲁。</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□是□否</w:t>
      </w:r>
    </w:p>
    <w:p>
      <w:pPr>
        <w:spacing w:line="360" w:lineRule="exact"/>
        <w:ind w:firstLine="556" w:firstLineChars="200"/>
        <w:rPr>
          <w:rFonts w:ascii="宋体" w:hAnsi="宋体" w:eastAsia="仿宋_GB2312" w:cs="仿宋_GB2312"/>
          <w:kern w:val="0"/>
          <w:sz w:val="28"/>
          <w:szCs w:val="28"/>
        </w:rPr>
      </w:pPr>
      <w:r>
        <w:rPr>
          <w:rFonts w:hint="eastAsia" w:ascii="宋体" w:hAnsi="宋体" w:eastAsia="仿宋_GB2312" w:cs="仿宋_GB2312"/>
          <w:kern w:val="0"/>
          <w:sz w:val="28"/>
          <w:szCs w:val="28"/>
        </w:rPr>
        <w:t xml:space="preserve">5.本人考前10日内，是否从境外或港澳台入鲁。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□是□否</w:t>
      </w:r>
    </w:p>
    <w:p>
      <w:pPr>
        <w:spacing w:line="360" w:lineRule="exact"/>
        <w:ind w:firstLine="556" w:firstLineChars="200"/>
        <w:rPr>
          <w:rFonts w:ascii="宋体" w:hAnsi="宋体" w:eastAsia="仿宋_GB2312" w:cs="仿宋_GB2312"/>
          <w:kern w:val="0"/>
          <w:sz w:val="28"/>
          <w:szCs w:val="28"/>
        </w:rPr>
      </w:pPr>
      <w:r>
        <w:rPr>
          <w:rFonts w:hint="eastAsia" w:ascii="宋体" w:hAnsi="宋体" w:eastAsia="仿宋_GB2312" w:cs="仿宋_GB2312"/>
          <w:kern w:val="0"/>
          <w:sz w:val="28"/>
          <w:szCs w:val="28"/>
        </w:rPr>
        <w:t xml:space="preserve">6本人考前10日内是否与新冠肺炎确诊病例、疑似病例或已发现无症状感染者有接触史。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 xml:space="preserve">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□是□否</w:t>
      </w:r>
    </w:p>
    <w:p>
      <w:pPr>
        <w:spacing w:line="360" w:lineRule="exact"/>
        <w:ind w:firstLine="556" w:firstLineChars="200"/>
        <w:rPr>
          <w:rFonts w:ascii="宋体" w:hAnsi="宋体" w:eastAsia="仿宋_GB2312" w:cs="仿宋_GB2312"/>
          <w:kern w:val="0"/>
          <w:sz w:val="28"/>
          <w:szCs w:val="28"/>
        </w:rPr>
      </w:pPr>
      <w:r>
        <w:rPr>
          <w:rFonts w:ascii="宋体" w:hAnsi="宋体" w:eastAsia="仿宋_GB2312" w:cs="仿宋_GB2312"/>
          <w:kern w:val="0"/>
          <w:sz w:val="28"/>
          <w:szCs w:val="28"/>
        </w:rPr>
        <w:t>7</w:t>
      </w:r>
      <w:r>
        <w:rPr>
          <w:rFonts w:hint="eastAsia" w:ascii="宋体" w:hAnsi="宋体" w:eastAsia="仿宋_GB2312" w:cs="仿宋_GB2312"/>
          <w:kern w:val="0"/>
          <w:sz w:val="28"/>
          <w:szCs w:val="28"/>
        </w:rPr>
        <w:t>.本人考前10日内是否与来自境外(含港澳台)人员有接触史。</w:t>
      </w:r>
    </w:p>
    <w:p>
      <w:pPr>
        <w:spacing w:line="360" w:lineRule="exact"/>
        <w:ind w:left="312" w:leftChars="150" w:firstLine="7089" w:firstLineChars="2550"/>
        <w:rPr>
          <w:rFonts w:ascii="宋体" w:hAnsi="宋体" w:eastAsia="仿宋_GB2312" w:cs="仿宋_GB2312"/>
          <w:kern w:val="0"/>
          <w:sz w:val="28"/>
          <w:szCs w:val="28"/>
        </w:rPr>
      </w:pPr>
      <w:r>
        <w:rPr>
          <w:rFonts w:hint="eastAsia" w:ascii="宋体" w:hAnsi="宋体" w:eastAsia="仿宋_GB2312" w:cs="仿宋_GB2312"/>
          <w:kern w:val="0"/>
          <w:sz w:val="28"/>
          <w:szCs w:val="28"/>
        </w:rPr>
        <w:t>□是□否</w:t>
      </w:r>
    </w:p>
    <w:p>
      <w:pPr>
        <w:spacing w:line="360" w:lineRule="exact"/>
        <w:ind w:firstLine="556" w:firstLineChars="200"/>
        <w:rPr>
          <w:rFonts w:ascii="宋体" w:hAnsi="宋体" w:eastAsia="仿宋_GB2312" w:cs="仿宋_GB2312"/>
          <w:kern w:val="0"/>
          <w:sz w:val="28"/>
          <w:szCs w:val="28"/>
        </w:rPr>
      </w:pPr>
      <w:r>
        <w:rPr>
          <w:rFonts w:ascii="宋体" w:hAnsi="宋体" w:eastAsia="仿宋_GB2312" w:cs="仿宋_GB2312"/>
          <w:kern w:val="0"/>
          <w:sz w:val="28"/>
          <w:szCs w:val="28"/>
        </w:rPr>
        <w:t>8</w:t>
      </w:r>
      <w:r>
        <w:rPr>
          <w:rFonts w:hint="eastAsia" w:ascii="宋体" w:hAnsi="宋体" w:eastAsia="仿宋_GB2312" w:cs="仿宋_GB2312"/>
          <w:kern w:val="0"/>
          <w:sz w:val="28"/>
          <w:szCs w:val="28"/>
        </w:rPr>
        <w:t xml:space="preserve">.本人“健康码”是否为非绿码。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□是□否</w:t>
      </w:r>
    </w:p>
    <w:p>
      <w:pPr>
        <w:spacing w:line="360" w:lineRule="exact"/>
        <w:ind w:firstLine="556" w:firstLineChars="200"/>
        <w:rPr>
          <w:rFonts w:ascii="宋体" w:hAnsi="宋体" w:eastAsia="仿宋_GB2312" w:cs="仿宋_GB2312"/>
          <w:kern w:val="0"/>
          <w:sz w:val="28"/>
          <w:szCs w:val="28"/>
        </w:rPr>
      </w:pPr>
      <w:r>
        <w:rPr>
          <w:rFonts w:ascii="宋体" w:hAnsi="宋体" w:eastAsia="仿宋_GB2312" w:cs="仿宋_GB2312"/>
          <w:kern w:val="0"/>
          <w:sz w:val="28"/>
          <w:szCs w:val="28"/>
        </w:rPr>
        <w:t>9</w:t>
      </w:r>
      <w:r>
        <w:rPr>
          <w:rFonts w:hint="eastAsia" w:ascii="宋体" w:hAnsi="宋体" w:eastAsia="仿宋_GB2312" w:cs="仿宋_GB2312"/>
          <w:kern w:val="0"/>
          <w:sz w:val="28"/>
          <w:szCs w:val="28"/>
        </w:rPr>
        <w:t>.共同居住家庭成员中是否有上述1至</w:t>
      </w:r>
      <w:r>
        <w:rPr>
          <w:rFonts w:ascii="宋体" w:hAnsi="宋体" w:eastAsia="仿宋_GB2312" w:cs="仿宋_GB2312"/>
          <w:kern w:val="0"/>
          <w:sz w:val="28"/>
          <w:szCs w:val="28"/>
        </w:rPr>
        <w:t>7</w:t>
      </w:r>
      <w:r>
        <w:rPr>
          <w:rFonts w:hint="eastAsia" w:ascii="宋体" w:hAnsi="宋体" w:eastAsia="仿宋_GB2312" w:cs="仿宋_GB2312"/>
          <w:kern w:val="0"/>
          <w:sz w:val="28"/>
          <w:szCs w:val="28"/>
        </w:rPr>
        <w:t xml:space="preserve">的情况。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 xml:space="preserve"> □是□否</w:t>
      </w:r>
    </w:p>
    <w:p>
      <w:pPr>
        <w:spacing w:line="360" w:lineRule="exact"/>
        <w:ind w:firstLine="556" w:firstLineChars="200"/>
        <w:rPr>
          <w:rFonts w:ascii="宋体" w:hAnsi="宋体" w:eastAsia="仿宋_GB2312" w:cs="仿宋_GB2312"/>
          <w:b/>
          <w:kern w:val="0"/>
          <w:sz w:val="28"/>
          <w:szCs w:val="28"/>
        </w:rPr>
      </w:pPr>
      <w:r>
        <w:rPr>
          <w:rFonts w:hint="eastAsia" w:ascii="宋体" w:hAnsi="宋体" w:eastAsia="仿宋_GB2312" w:cs="仿宋_GB2312"/>
          <w:b/>
          <w:kern w:val="0"/>
          <w:sz w:val="28"/>
          <w:szCs w:val="28"/>
        </w:rPr>
        <w:t>提示:</w:t>
      </w:r>
    </w:p>
    <w:p>
      <w:pPr>
        <w:spacing w:line="360" w:lineRule="exact"/>
        <w:ind w:firstLine="556" w:firstLineChars="200"/>
        <w:rPr>
          <w:rFonts w:ascii="宋体" w:hAnsi="宋体" w:eastAsia="仿宋_GB2312" w:cs="仿宋_GB2312"/>
          <w:kern w:val="0"/>
          <w:sz w:val="28"/>
          <w:szCs w:val="28"/>
        </w:rPr>
      </w:pPr>
      <w:r>
        <w:rPr>
          <w:rFonts w:hint="eastAsia" w:ascii="宋体" w:hAnsi="宋体" w:eastAsia="仿宋_GB2312" w:cs="仿宋_GB2312"/>
          <w:kern w:val="0"/>
          <w:sz w:val="28"/>
          <w:szCs w:val="28"/>
        </w:rPr>
        <w:t>1.以上项目中如有“是”的，请及时就诊排查异常身体状况，及时上报报名考点，了解当地疫情防控要求。</w:t>
      </w:r>
    </w:p>
    <w:p>
      <w:pPr>
        <w:spacing w:line="360" w:lineRule="exact"/>
        <w:ind w:firstLine="556" w:firstLineChars="200"/>
        <w:rPr>
          <w:rFonts w:ascii="宋体" w:hAnsi="宋体" w:eastAsia="仿宋_GB2312" w:cs="仿宋_GB2312"/>
          <w:kern w:val="0"/>
          <w:sz w:val="28"/>
          <w:szCs w:val="28"/>
        </w:rPr>
      </w:pPr>
      <w:r>
        <w:rPr>
          <w:rFonts w:hint="eastAsia" w:ascii="宋体" w:hAnsi="宋体" w:eastAsia="仿宋_GB2312" w:cs="仿宋_GB2312"/>
          <w:kern w:val="0"/>
          <w:sz w:val="28"/>
          <w:szCs w:val="28"/>
        </w:rPr>
        <w:t>2.考试前1</w:t>
      </w:r>
      <w:r>
        <w:rPr>
          <w:rFonts w:hint="default" w:ascii="宋体" w:hAnsi="宋体" w:eastAsia="仿宋_GB2312" w:cs="仿宋_GB2312"/>
          <w:kern w:val="0"/>
          <w:sz w:val="28"/>
          <w:szCs w:val="28"/>
        </w:rPr>
        <w:t>0</w:t>
      </w:r>
      <w:r>
        <w:rPr>
          <w:rFonts w:hint="eastAsia" w:ascii="宋体" w:hAnsi="宋体" w:eastAsia="仿宋_GB2312" w:cs="仿宋_GB2312"/>
          <w:kern w:val="0"/>
          <w:sz w:val="28"/>
          <w:szCs w:val="28"/>
        </w:rPr>
        <w:t>天内建议减少不必要出行，不聚餐、不聚会、勤洗手，正确佩戴口罩。</w:t>
      </w:r>
    </w:p>
    <w:p>
      <w:pPr>
        <w:spacing w:line="360" w:lineRule="exact"/>
        <w:rPr>
          <w:rFonts w:ascii="宋体" w:hAnsi="宋体" w:eastAsia="仿宋_GB2312" w:cs="仿宋_GB2312"/>
          <w:kern w:val="0"/>
          <w:sz w:val="28"/>
          <w:szCs w:val="28"/>
        </w:rPr>
      </w:pPr>
    </w:p>
    <w:p>
      <w:pPr>
        <w:spacing w:line="360" w:lineRule="exact"/>
        <w:ind w:firstLine="556" w:firstLineChars="200"/>
        <w:rPr>
          <w:rFonts w:ascii="宋体" w:hAnsi="宋体" w:eastAsia="仿宋_GB2312" w:cs="仿宋_GB2312"/>
          <w:kern w:val="0"/>
          <w:sz w:val="28"/>
          <w:szCs w:val="28"/>
        </w:rPr>
      </w:pPr>
      <w:r>
        <w:rPr>
          <w:rFonts w:hint="eastAsia" w:ascii="宋体" w:hAnsi="宋体" w:eastAsia="仿宋_GB2312" w:cs="仿宋_GB2312"/>
          <w:kern w:val="0"/>
          <w:sz w:val="28"/>
          <w:szCs w:val="28"/>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处罚和制裁。</w:t>
      </w:r>
    </w:p>
    <w:p>
      <w:pPr>
        <w:spacing w:line="360" w:lineRule="exact"/>
        <w:ind w:firstLine="556" w:firstLineChars="200"/>
        <w:rPr>
          <w:rFonts w:ascii="宋体" w:hAnsi="宋体" w:eastAsia="仿宋_GB2312" w:cs="仿宋_GB2312"/>
          <w:kern w:val="0"/>
          <w:sz w:val="28"/>
          <w:szCs w:val="28"/>
        </w:rPr>
      </w:pPr>
    </w:p>
    <w:p>
      <w:pPr>
        <w:spacing w:line="360" w:lineRule="exact"/>
        <w:ind w:firstLine="695" w:firstLineChars="250"/>
        <w:rPr>
          <w:rFonts w:ascii="宋体" w:hAnsi="宋体" w:eastAsia="仿宋_GB2312" w:cs="仿宋_GB2312"/>
          <w:kern w:val="0"/>
          <w:sz w:val="28"/>
          <w:szCs w:val="28"/>
        </w:rPr>
        <w:sectPr>
          <w:pgSz w:w="11906" w:h="16838"/>
          <w:pgMar w:top="1418" w:right="1587" w:bottom="1587" w:left="1587" w:header="851" w:footer="992" w:gutter="0"/>
          <w:cols w:space="0" w:num="1"/>
          <w:docGrid w:type="linesAndChars" w:linePitch="314" w:charSpace="-430"/>
        </w:sectPr>
      </w:pPr>
      <w:r>
        <w:rPr>
          <w:rFonts w:hint="eastAsia" w:ascii="宋体" w:hAnsi="宋体" w:eastAsia="仿宋_GB2312" w:cs="仿宋_GB2312"/>
          <w:kern w:val="0"/>
          <w:sz w:val="28"/>
          <w:szCs w:val="28"/>
        </w:rPr>
        <w:t xml:space="preserve">签名：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填写日期：</w:t>
      </w:r>
    </w:p>
    <w:p>
      <w:pPr>
        <w:spacing w:line="340" w:lineRule="exact"/>
        <w:rPr>
          <w:rFonts w:ascii="宋体" w:hAnsi="宋体" w:eastAsia="黑体" w:cs="黑体"/>
          <w:kern w:val="0"/>
          <w:sz w:val="32"/>
          <w:szCs w:val="32"/>
          <w:lang w:eastAsia="zh-Hans"/>
        </w:rPr>
      </w:pPr>
      <w:r>
        <w:rPr>
          <w:rFonts w:hint="eastAsia" w:ascii="宋体" w:hAnsi="宋体" w:eastAsia="黑体" w:cs="黑体"/>
          <w:kern w:val="0"/>
          <w:sz w:val="32"/>
          <w:szCs w:val="32"/>
          <w:lang w:eastAsia="zh-Hans"/>
        </w:rPr>
        <w:t>附件3</w:t>
      </w:r>
    </w:p>
    <w:p>
      <w:pPr>
        <w:widowControl/>
        <w:shd w:val="clear" w:color="auto" w:fill="FFFFFF"/>
        <w:spacing w:after="225" w:line="600" w:lineRule="atLeast"/>
        <w:rPr>
          <w:rFonts w:ascii="宋体" w:hAnsi="宋体" w:eastAsia="黑体" w:cs="黑体"/>
          <w:kern w:val="0"/>
          <w:sz w:val="32"/>
          <w:szCs w:val="32"/>
          <w:lang w:eastAsia="zh-Hans"/>
        </w:rPr>
      </w:pPr>
    </w:p>
    <w:p>
      <w:pPr>
        <w:widowControl/>
        <w:shd w:val="clear" w:color="auto" w:fill="FFFFFF"/>
        <w:spacing w:after="225" w:line="600" w:lineRule="atLeast"/>
        <w:jc w:val="center"/>
        <w:rPr>
          <w:rFonts w:ascii="宋体" w:hAnsi="宋体"/>
          <w:kern w:val="0"/>
          <w:sz w:val="24"/>
        </w:rPr>
      </w:pPr>
      <w:r>
        <w:rPr>
          <w:rFonts w:hint="eastAsia" w:ascii="宋体" w:hAnsi="宋体" w:eastAsia="方正小标宋简体"/>
          <w:kern w:val="0"/>
          <w:sz w:val="44"/>
          <w:szCs w:val="44"/>
        </w:rPr>
        <w:t>考点、考区联系方式和官网</w:t>
      </w:r>
    </w:p>
    <w:p>
      <w:pPr>
        <w:widowControl/>
        <w:shd w:val="clear" w:color="auto" w:fill="FFFFFF"/>
        <w:ind w:firstLine="432" w:firstLineChars="150"/>
        <w:jc w:val="left"/>
        <w:rPr>
          <w:rFonts w:ascii="宋体" w:hAnsi="宋体"/>
          <w:kern w:val="0"/>
          <w:sz w:val="24"/>
        </w:rPr>
      </w:pPr>
      <w:r>
        <w:rPr>
          <w:rFonts w:hint="eastAsia" w:ascii="宋体" w:hAnsi="宋体" w:eastAsia="仿宋"/>
          <w:spacing w:val="-15"/>
          <w:kern w:val="0"/>
          <w:sz w:val="32"/>
          <w:szCs w:val="32"/>
        </w:rPr>
        <w:t>济南：</w:t>
      </w:r>
      <w:r>
        <w:rPr>
          <w:rFonts w:hint="eastAsia" w:ascii="宋体" w:hAnsi="宋体"/>
          <w:spacing w:val="-15"/>
          <w:kern w:val="0"/>
          <w:sz w:val="32"/>
          <w:szCs w:val="32"/>
        </w:rPr>
        <w:t>0531-58176698  </w:t>
      </w:r>
      <w:r>
        <w:rPr>
          <w:rFonts w:hint="eastAsia" w:ascii="宋体" w:hAnsi="宋体" w:eastAsia="仿宋"/>
          <w:spacing w:val="-15"/>
          <w:kern w:val="0"/>
          <w:sz w:val="32"/>
          <w:szCs w:val="32"/>
        </w:rPr>
        <w:t>济南市卫生健康人才网（</w:t>
      </w:r>
      <w:r>
        <w:rPr>
          <w:rFonts w:hint="eastAsia" w:ascii="宋体" w:hAnsi="宋体"/>
          <w:spacing w:val="-15"/>
          <w:kern w:val="0"/>
          <w:sz w:val="32"/>
          <w:szCs w:val="32"/>
        </w:rPr>
        <w:t>www.jnhhr.cn</w:t>
      </w:r>
      <w:r>
        <w:rPr>
          <w:rFonts w:hint="eastAsia" w:ascii="宋体" w:hAnsi="宋体" w:eastAsia="仿宋"/>
          <w:spacing w:val="-15"/>
          <w:kern w:val="0"/>
          <w:sz w:val="32"/>
          <w:szCs w:val="32"/>
        </w:rPr>
        <w:t>）</w:t>
      </w:r>
    </w:p>
    <w:p>
      <w:pPr>
        <w:widowControl/>
        <w:shd w:val="clear" w:color="auto" w:fill="FFFFFF"/>
        <w:ind w:firstLine="480"/>
        <w:jc w:val="left"/>
        <w:rPr>
          <w:rFonts w:ascii="宋体" w:hAnsi="宋体"/>
          <w:kern w:val="0"/>
          <w:sz w:val="24"/>
        </w:rPr>
      </w:pPr>
      <w:r>
        <w:rPr>
          <w:rFonts w:hint="eastAsia" w:ascii="宋体" w:hAnsi="宋体" w:eastAsia="仿宋"/>
          <w:spacing w:val="-15"/>
          <w:kern w:val="0"/>
          <w:sz w:val="32"/>
          <w:szCs w:val="32"/>
        </w:rPr>
        <w:t>青岛：</w:t>
      </w:r>
      <w:r>
        <w:rPr>
          <w:rFonts w:hint="eastAsia" w:ascii="宋体" w:hAnsi="宋体"/>
          <w:spacing w:val="-15"/>
          <w:kern w:val="0"/>
          <w:sz w:val="32"/>
          <w:szCs w:val="32"/>
        </w:rPr>
        <w:t xml:space="preserve">0532-82892013  </w:t>
      </w:r>
      <w:r>
        <w:rPr>
          <w:rFonts w:hint="eastAsia" w:ascii="宋体" w:hAnsi="宋体" w:eastAsia="仿宋"/>
          <w:spacing w:val="-15"/>
          <w:kern w:val="0"/>
          <w:sz w:val="32"/>
          <w:szCs w:val="32"/>
        </w:rPr>
        <w:t>青岛市卫生健康人才发展中心网站</w:t>
      </w:r>
      <w:r>
        <w:rPr>
          <w:rFonts w:hint="eastAsia" w:ascii="宋体" w:hAnsi="宋体"/>
          <w:spacing w:val="-15"/>
          <w:kern w:val="0"/>
          <w:sz w:val="32"/>
          <w:szCs w:val="32"/>
        </w:rPr>
        <w:t>(www.wsrc.cn)</w:t>
      </w:r>
    </w:p>
    <w:p>
      <w:pPr>
        <w:widowControl/>
        <w:shd w:val="clear" w:color="auto" w:fill="FFFFFF"/>
        <w:ind w:firstLine="480"/>
        <w:jc w:val="left"/>
        <w:rPr>
          <w:rFonts w:ascii="宋体" w:hAnsi="宋体"/>
          <w:kern w:val="0"/>
          <w:sz w:val="24"/>
        </w:rPr>
      </w:pPr>
      <w:r>
        <w:rPr>
          <w:rFonts w:hint="eastAsia" w:ascii="宋体" w:hAnsi="宋体" w:eastAsia="仿宋"/>
          <w:spacing w:val="-15"/>
          <w:kern w:val="0"/>
          <w:sz w:val="32"/>
          <w:szCs w:val="32"/>
        </w:rPr>
        <w:t>淄博：</w:t>
      </w:r>
      <w:r>
        <w:rPr>
          <w:rFonts w:hint="eastAsia" w:ascii="宋体" w:hAnsi="宋体"/>
          <w:spacing w:val="-15"/>
          <w:kern w:val="0"/>
          <w:sz w:val="32"/>
          <w:szCs w:val="32"/>
        </w:rPr>
        <w:t>0533-2750675  </w:t>
      </w:r>
      <w:r>
        <w:rPr>
          <w:rFonts w:hint="eastAsia" w:ascii="宋体" w:hAnsi="宋体" w:eastAsia="仿宋"/>
          <w:spacing w:val="-15"/>
          <w:kern w:val="0"/>
          <w:sz w:val="32"/>
          <w:szCs w:val="32"/>
        </w:rPr>
        <w:t>淄博卫生人才网（</w:t>
      </w:r>
      <w:r>
        <w:rPr>
          <w:rFonts w:hint="eastAsia" w:ascii="宋体" w:hAnsi="宋体"/>
          <w:spacing w:val="-15"/>
          <w:kern w:val="0"/>
          <w:sz w:val="32"/>
          <w:szCs w:val="32"/>
        </w:rPr>
        <w:t>www.zbwsrc.cn</w:t>
      </w:r>
      <w:r>
        <w:rPr>
          <w:rFonts w:hint="eastAsia" w:ascii="宋体" w:hAnsi="宋体" w:eastAsia="仿宋"/>
          <w:spacing w:val="-15"/>
          <w:kern w:val="0"/>
          <w:sz w:val="32"/>
          <w:szCs w:val="32"/>
        </w:rPr>
        <w:t>）</w:t>
      </w:r>
    </w:p>
    <w:p>
      <w:pPr>
        <w:widowControl/>
        <w:shd w:val="clear" w:color="auto" w:fill="FFFFFF"/>
        <w:ind w:firstLine="480"/>
        <w:jc w:val="left"/>
        <w:rPr>
          <w:rFonts w:ascii="宋体" w:hAnsi="宋体"/>
          <w:kern w:val="0"/>
          <w:sz w:val="24"/>
        </w:rPr>
      </w:pPr>
      <w:r>
        <w:rPr>
          <w:rFonts w:hint="eastAsia" w:ascii="宋体" w:hAnsi="宋体" w:eastAsia="仿宋"/>
          <w:spacing w:val="-15"/>
          <w:kern w:val="0"/>
          <w:sz w:val="32"/>
          <w:szCs w:val="32"/>
        </w:rPr>
        <w:t>枣庄：</w:t>
      </w:r>
      <w:r>
        <w:rPr>
          <w:rFonts w:hint="eastAsia" w:ascii="宋体" w:hAnsi="宋体"/>
          <w:spacing w:val="-15"/>
          <w:kern w:val="0"/>
          <w:sz w:val="32"/>
          <w:szCs w:val="32"/>
        </w:rPr>
        <w:t>0632-3359868  </w:t>
      </w:r>
      <w:r>
        <w:rPr>
          <w:rFonts w:hint="eastAsia" w:ascii="宋体" w:hAnsi="宋体" w:eastAsia="仿宋"/>
          <w:spacing w:val="-15"/>
          <w:kern w:val="0"/>
          <w:sz w:val="32"/>
          <w:szCs w:val="32"/>
        </w:rPr>
        <w:t>枣庄卫生人才网（</w:t>
      </w:r>
      <w:r>
        <w:rPr>
          <w:rFonts w:hint="eastAsia" w:ascii="宋体" w:hAnsi="宋体"/>
          <w:spacing w:val="-15"/>
          <w:kern w:val="0"/>
          <w:sz w:val="32"/>
          <w:szCs w:val="32"/>
        </w:rPr>
        <w:t>www.51wsrc.com.cn</w:t>
      </w:r>
      <w:r>
        <w:rPr>
          <w:rFonts w:hint="eastAsia" w:ascii="宋体" w:hAnsi="宋体" w:eastAsia="仿宋"/>
          <w:spacing w:val="-15"/>
          <w:kern w:val="0"/>
          <w:sz w:val="32"/>
          <w:szCs w:val="32"/>
        </w:rPr>
        <w:t>）</w:t>
      </w:r>
    </w:p>
    <w:p>
      <w:pPr>
        <w:widowControl/>
        <w:shd w:val="clear" w:color="auto" w:fill="FFFFFF"/>
        <w:ind w:firstLine="480"/>
        <w:jc w:val="left"/>
        <w:rPr>
          <w:rFonts w:ascii="宋体" w:hAnsi="宋体"/>
          <w:kern w:val="0"/>
          <w:sz w:val="24"/>
        </w:rPr>
      </w:pPr>
      <w:r>
        <w:rPr>
          <w:rFonts w:hint="eastAsia" w:ascii="宋体" w:hAnsi="宋体" w:eastAsia="仿宋"/>
          <w:spacing w:val="-15"/>
          <w:kern w:val="0"/>
          <w:sz w:val="32"/>
          <w:szCs w:val="32"/>
        </w:rPr>
        <w:t>东营：</w:t>
      </w:r>
      <w:r>
        <w:rPr>
          <w:rFonts w:hint="eastAsia" w:ascii="宋体" w:hAnsi="宋体"/>
          <w:spacing w:val="-15"/>
          <w:kern w:val="0"/>
          <w:sz w:val="32"/>
          <w:szCs w:val="32"/>
        </w:rPr>
        <w:t>0546-8327850  </w:t>
      </w:r>
      <w:r>
        <w:rPr>
          <w:rFonts w:hint="eastAsia" w:ascii="宋体" w:hAnsi="宋体" w:eastAsia="仿宋"/>
          <w:spacing w:val="-15"/>
          <w:kern w:val="0"/>
          <w:sz w:val="32"/>
          <w:szCs w:val="32"/>
        </w:rPr>
        <w:t>东营市卫生健康委员会网站（</w:t>
      </w:r>
      <w:r>
        <w:rPr>
          <w:rFonts w:hint="eastAsia" w:ascii="宋体" w:hAnsi="宋体"/>
          <w:spacing w:val="-15"/>
          <w:kern w:val="0"/>
          <w:sz w:val="32"/>
          <w:szCs w:val="32"/>
        </w:rPr>
        <w:t>dywsjk.dongying.gov.cn</w:t>
      </w:r>
      <w:r>
        <w:rPr>
          <w:rFonts w:hint="eastAsia" w:ascii="宋体" w:hAnsi="宋体" w:eastAsia="仿宋"/>
          <w:spacing w:val="-15"/>
          <w:kern w:val="0"/>
          <w:sz w:val="32"/>
          <w:szCs w:val="32"/>
        </w:rPr>
        <w:t>）</w:t>
      </w:r>
    </w:p>
    <w:p>
      <w:pPr>
        <w:widowControl/>
        <w:shd w:val="clear" w:color="auto" w:fill="FFFFFF"/>
        <w:ind w:firstLine="480"/>
        <w:jc w:val="left"/>
        <w:rPr>
          <w:rFonts w:ascii="宋体" w:hAnsi="宋体"/>
          <w:kern w:val="0"/>
          <w:sz w:val="24"/>
        </w:rPr>
      </w:pPr>
      <w:r>
        <w:rPr>
          <w:rFonts w:hint="eastAsia" w:ascii="宋体" w:hAnsi="宋体" w:eastAsia="仿宋"/>
          <w:spacing w:val="-15"/>
          <w:kern w:val="0"/>
          <w:sz w:val="32"/>
          <w:szCs w:val="32"/>
        </w:rPr>
        <w:t>烟台：</w:t>
      </w:r>
      <w:r>
        <w:rPr>
          <w:rFonts w:hint="eastAsia" w:ascii="宋体" w:hAnsi="宋体"/>
          <w:spacing w:val="-15"/>
          <w:kern w:val="0"/>
          <w:sz w:val="32"/>
          <w:szCs w:val="32"/>
        </w:rPr>
        <w:t>0535-6806217  </w:t>
      </w:r>
      <w:r>
        <w:rPr>
          <w:rFonts w:hint="eastAsia" w:ascii="宋体" w:hAnsi="宋体" w:eastAsia="仿宋"/>
          <w:spacing w:val="-15"/>
          <w:kern w:val="0"/>
          <w:sz w:val="32"/>
          <w:szCs w:val="32"/>
        </w:rPr>
        <w:t>烟台市卫生健康委员会网站（</w:t>
      </w:r>
      <w:r>
        <w:rPr>
          <w:rFonts w:hint="eastAsia" w:ascii="宋体" w:hAnsi="宋体"/>
          <w:spacing w:val="-15"/>
          <w:kern w:val="0"/>
          <w:sz w:val="32"/>
          <w:szCs w:val="32"/>
        </w:rPr>
        <w:t>wjw.yantai.gov.cn</w:t>
      </w:r>
      <w:r>
        <w:rPr>
          <w:rFonts w:hint="eastAsia" w:ascii="宋体" w:hAnsi="宋体" w:eastAsia="仿宋"/>
          <w:spacing w:val="-15"/>
          <w:kern w:val="0"/>
          <w:sz w:val="32"/>
          <w:szCs w:val="32"/>
        </w:rPr>
        <w:t>）</w:t>
      </w:r>
    </w:p>
    <w:p>
      <w:pPr>
        <w:widowControl/>
        <w:shd w:val="clear" w:color="auto" w:fill="FFFFFF"/>
        <w:ind w:firstLine="480"/>
        <w:jc w:val="left"/>
        <w:rPr>
          <w:rFonts w:ascii="宋体" w:hAnsi="宋体"/>
          <w:kern w:val="0"/>
          <w:sz w:val="24"/>
        </w:rPr>
      </w:pPr>
      <w:r>
        <w:rPr>
          <w:rFonts w:hint="eastAsia" w:ascii="宋体" w:hAnsi="宋体" w:eastAsia="仿宋"/>
          <w:spacing w:val="-15"/>
          <w:kern w:val="0"/>
          <w:sz w:val="32"/>
          <w:szCs w:val="32"/>
        </w:rPr>
        <w:t>潍坊：</w:t>
      </w:r>
      <w:r>
        <w:rPr>
          <w:rFonts w:hint="eastAsia" w:ascii="宋体" w:hAnsi="宋体"/>
          <w:spacing w:val="-15"/>
          <w:kern w:val="0"/>
          <w:sz w:val="32"/>
          <w:szCs w:val="32"/>
        </w:rPr>
        <w:t>0536-8091606  </w:t>
      </w:r>
      <w:r>
        <w:rPr>
          <w:rFonts w:hint="eastAsia" w:ascii="宋体" w:hAnsi="宋体" w:eastAsia="仿宋"/>
          <w:spacing w:val="-15"/>
          <w:kern w:val="0"/>
          <w:sz w:val="32"/>
          <w:szCs w:val="32"/>
        </w:rPr>
        <w:t>潍坊市卫生健康委员会网站</w:t>
      </w:r>
      <w:r>
        <w:rPr>
          <w:rFonts w:hint="eastAsia" w:ascii="宋体" w:hAnsi="宋体"/>
          <w:spacing w:val="-15"/>
          <w:kern w:val="0"/>
          <w:sz w:val="32"/>
          <w:szCs w:val="32"/>
        </w:rPr>
        <w:t>(wsjkw.weifang.gov.cn)</w:t>
      </w:r>
    </w:p>
    <w:p>
      <w:pPr>
        <w:widowControl/>
        <w:shd w:val="clear" w:color="auto" w:fill="FFFFFF"/>
        <w:ind w:firstLine="480"/>
        <w:jc w:val="left"/>
        <w:rPr>
          <w:rFonts w:ascii="宋体" w:hAnsi="宋体"/>
          <w:kern w:val="0"/>
          <w:sz w:val="24"/>
        </w:rPr>
      </w:pPr>
      <w:r>
        <w:rPr>
          <w:rFonts w:hint="eastAsia" w:ascii="宋体" w:hAnsi="宋体" w:eastAsia="仿宋"/>
          <w:spacing w:val="-15"/>
          <w:kern w:val="0"/>
          <w:sz w:val="32"/>
          <w:szCs w:val="32"/>
        </w:rPr>
        <w:t>济宁：</w:t>
      </w:r>
      <w:r>
        <w:rPr>
          <w:rFonts w:hint="eastAsia" w:ascii="宋体" w:hAnsi="宋体"/>
          <w:spacing w:val="-15"/>
          <w:kern w:val="0"/>
          <w:sz w:val="32"/>
          <w:szCs w:val="32"/>
        </w:rPr>
        <w:t>0537-2315196  </w:t>
      </w:r>
      <w:r>
        <w:rPr>
          <w:rFonts w:hint="eastAsia" w:ascii="宋体" w:hAnsi="宋体" w:eastAsia="仿宋"/>
          <w:spacing w:val="-15"/>
          <w:kern w:val="0"/>
          <w:sz w:val="32"/>
          <w:szCs w:val="32"/>
        </w:rPr>
        <w:t>济宁市卫生健康委员会网站（wjw.jining.gov.cn）</w:t>
      </w:r>
    </w:p>
    <w:p>
      <w:pPr>
        <w:widowControl/>
        <w:shd w:val="clear" w:color="auto" w:fill="FFFFFF"/>
        <w:ind w:firstLine="480"/>
        <w:jc w:val="left"/>
        <w:rPr>
          <w:rFonts w:ascii="宋体" w:hAnsi="宋体"/>
          <w:kern w:val="0"/>
          <w:sz w:val="24"/>
        </w:rPr>
      </w:pPr>
      <w:r>
        <w:rPr>
          <w:rFonts w:hint="eastAsia" w:ascii="宋体" w:hAnsi="宋体" w:eastAsia="仿宋"/>
          <w:spacing w:val="-15"/>
          <w:kern w:val="0"/>
          <w:sz w:val="32"/>
          <w:szCs w:val="32"/>
        </w:rPr>
        <w:t>泰安：</w:t>
      </w:r>
      <w:r>
        <w:rPr>
          <w:rFonts w:hint="eastAsia" w:ascii="宋体" w:hAnsi="宋体"/>
          <w:spacing w:val="-15"/>
          <w:kern w:val="0"/>
          <w:sz w:val="32"/>
          <w:szCs w:val="32"/>
        </w:rPr>
        <w:t>0538-6991713  </w:t>
      </w:r>
      <w:r>
        <w:rPr>
          <w:rFonts w:hint="eastAsia" w:ascii="宋体" w:hAnsi="宋体" w:eastAsia="仿宋"/>
          <w:spacing w:val="-15"/>
          <w:kern w:val="0"/>
          <w:sz w:val="32"/>
          <w:szCs w:val="32"/>
        </w:rPr>
        <w:t>泰安市卫生健康委员会网站（</w:t>
      </w:r>
      <w:r>
        <w:rPr>
          <w:rFonts w:hint="eastAsia" w:ascii="宋体" w:hAnsi="宋体"/>
          <w:spacing w:val="-15"/>
          <w:kern w:val="0"/>
          <w:sz w:val="32"/>
          <w:szCs w:val="32"/>
        </w:rPr>
        <w:t>wjw.taian.gov.cn</w:t>
      </w:r>
      <w:r>
        <w:rPr>
          <w:rFonts w:hint="eastAsia" w:ascii="宋体" w:hAnsi="宋体" w:eastAsia="仿宋"/>
          <w:spacing w:val="-15"/>
          <w:kern w:val="0"/>
          <w:sz w:val="32"/>
          <w:szCs w:val="32"/>
        </w:rPr>
        <w:t>）</w:t>
      </w:r>
    </w:p>
    <w:p>
      <w:pPr>
        <w:widowControl/>
        <w:shd w:val="clear" w:color="auto" w:fill="FFFFFF"/>
        <w:ind w:firstLine="480"/>
        <w:jc w:val="left"/>
        <w:rPr>
          <w:rFonts w:ascii="宋体" w:hAnsi="宋体"/>
          <w:kern w:val="0"/>
          <w:sz w:val="24"/>
        </w:rPr>
      </w:pPr>
      <w:r>
        <w:rPr>
          <w:rFonts w:hint="eastAsia" w:ascii="宋体" w:hAnsi="宋体" w:eastAsia="仿宋"/>
          <w:spacing w:val="-15"/>
          <w:kern w:val="0"/>
          <w:sz w:val="32"/>
          <w:szCs w:val="32"/>
        </w:rPr>
        <w:t>威海：</w:t>
      </w:r>
      <w:r>
        <w:rPr>
          <w:rFonts w:hint="eastAsia" w:ascii="宋体" w:hAnsi="宋体"/>
          <w:spacing w:val="-15"/>
          <w:kern w:val="0"/>
          <w:sz w:val="32"/>
          <w:szCs w:val="32"/>
        </w:rPr>
        <w:t>0631-5308018</w:t>
      </w:r>
      <w:r>
        <w:rPr>
          <w:rFonts w:hint="eastAsia" w:ascii="宋体" w:hAnsi="宋体"/>
          <w:kern w:val="0"/>
          <w:sz w:val="24"/>
        </w:rPr>
        <w:t>   </w:t>
      </w:r>
      <w:r>
        <w:rPr>
          <w:rFonts w:hint="eastAsia" w:ascii="宋体" w:hAnsi="宋体" w:eastAsia="仿宋"/>
          <w:spacing w:val="-15"/>
          <w:kern w:val="0"/>
          <w:sz w:val="32"/>
          <w:szCs w:val="32"/>
        </w:rPr>
        <w:t>威海市卫生健康委员会网站（</w:t>
      </w:r>
      <w:r>
        <w:rPr>
          <w:rFonts w:hint="eastAsia" w:ascii="宋体" w:hAnsi="宋体"/>
          <w:spacing w:val="-15"/>
          <w:kern w:val="0"/>
          <w:sz w:val="32"/>
          <w:szCs w:val="32"/>
        </w:rPr>
        <w:t>wsjkw.weihai.gov.cn</w:t>
      </w:r>
      <w:r>
        <w:rPr>
          <w:rFonts w:hint="eastAsia" w:ascii="宋体" w:hAnsi="宋体" w:eastAsia="仿宋"/>
          <w:spacing w:val="-15"/>
          <w:kern w:val="0"/>
          <w:sz w:val="32"/>
          <w:szCs w:val="32"/>
        </w:rPr>
        <w:t>）</w:t>
      </w:r>
    </w:p>
    <w:p>
      <w:pPr>
        <w:widowControl/>
        <w:shd w:val="clear" w:color="auto" w:fill="FFFFFF"/>
        <w:ind w:firstLine="480"/>
        <w:jc w:val="left"/>
        <w:rPr>
          <w:rFonts w:ascii="宋体" w:hAnsi="宋体" w:eastAsia="仿宋"/>
          <w:spacing w:val="-15"/>
          <w:kern w:val="0"/>
          <w:sz w:val="32"/>
          <w:szCs w:val="32"/>
        </w:rPr>
      </w:pPr>
      <w:r>
        <w:rPr>
          <w:rFonts w:hint="eastAsia" w:ascii="宋体" w:hAnsi="宋体" w:eastAsia="仿宋"/>
          <w:spacing w:val="-15"/>
          <w:kern w:val="0"/>
          <w:sz w:val="32"/>
          <w:szCs w:val="32"/>
        </w:rPr>
        <w:t>日照：</w:t>
      </w:r>
      <w:r>
        <w:rPr>
          <w:rFonts w:hint="eastAsia" w:ascii="宋体" w:hAnsi="宋体"/>
          <w:spacing w:val="-15"/>
          <w:kern w:val="0"/>
          <w:sz w:val="32"/>
          <w:szCs w:val="32"/>
        </w:rPr>
        <w:t>0633-2955917  </w:t>
      </w:r>
      <w:r>
        <w:rPr>
          <w:rFonts w:hint="eastAsia" w:ascii="宋体" w:hAnsi="宋体" w:eastAsia="仿宋"/>
          <w:spacing w:val="-15"/>
          <w:kern w:val="0"/>
          <w:sz w:val="32"/>
          <w:szCs w:val="32"/>
        </w:rPr>
        <w:t>日照市卫生健康委员会网站（</w:t>
      </w:r>
      <w:r>
        <w:rPr>
          <w:rFonts w:hint="eastAsia" w:ascii="宋体" w:hAnsi="宋体"/>
          <w:spacing w:val="-15"/>
          <w:kern w:val="0"/>
          <w:sz w:val="32"/>
          <w:szCs w:val="32"/>
        </w:rPr>
        <w:t>wsjkw.rizhao.gov.cn</w:t>
      </w:r>
      <w:r>
        <w:rPr>
          <w:rFonts w:hint="eastAsia" w:ascii="宋体" w:hAnsi="宋体" w:eastAsia="仿宋"/>
          <w:spacing w:val="-15"/>
          <w:kern w:val="0"/>
          <w:sz w:val="32"/>
          <w:szCs w:val="32"/>
        </w:rPr>
        <w:t>）</w:t>
      </w:r>
    </w:p>
    <w:p>
      <w:pPr>
        <w:widowControl/>
        <w:shd w:val="clear" w:color="auto" w:fill="FFFFFF"/>
        <w:ind w:firstLine="480"/>
        <w:jc w:val="left"/>
        <w:rPr>
          <w:rFonts w:ascii="宋体" w:hAnsi="宋体" w:eastAsia="仿宋"/>
          <w:spacing w:val="-15"/>
          <w:kern w:val="0"/>
          <w:sz w:val="32"/>
          <w:szCs w:val="32"/>
        </w:rPr>
      </w:pPr>
      <w:r>
        <w:rPr>
          <w:rFonts w:hint="eastAsia" w:ascii="宋体" w:hAnsi="宋体" w:eastAsia="仿宋"/>
          <w:spacing w:val="-15"/>
          <w:kern w:val="0"/>
          <w:sz w:val="32"/>
          <w:szCs w:val="32"/>
        </w:rPr>
        <w:t>临沂：</w:t>
      </w:r>
      <w:r>
        <w:rPr>
          <w:rFonts w:hint="eastAsia" w:ascii="宋体" w:hAnsi="宋体"/>
          <w:spacing w:val="-15"/>
          <w:kern w:val="0"/>
          <w:sz w:val="32"/>
          <w:szCs w:val="32"/>
        </w:rPr>
        <w:t>0539-8313079  </w:t>
      </w:r>
      <w:r>
        <w:rPr>
          <w:rFonts w:hint="eastAsia" w:ascii="宋体" w:hAnsi="宋体" w:eastAsia="仿宋"/>
          <w:spacing w:val="-15"/>
          <w:kern w:val="0"/>
          <w:sz w:val="32"/>
          <w:szCs w:val="32"/>
        </w:rPr>
        <w:t>临沂市卫生健康委员会网站（</w:t>
      </w:r>
      <w:r>
        <w:rPr>
          <w:rFonts w:hint="eastAsia" w:ascii="宋体" w:hAnsi="宋体"/>
          <w:spacing w:val="-15"/>
          <w:kern w:val="0"/>
          <w:sz w:val="32"/>
          <w:szCs w:val="32"/>
        </w:rPr>
        <w:t>wsjsw.linyi.gov.cn</w:t>
      </w:r>
      <w:r>
        <w:rPr>
          <w:rFonts w:hint="eastAsia" w:ascii="宋体" w:hAnsi="宋体" w:eastAsia="仿宋"/>
          <w:spacing w:val="-15"/>
          <w:kern w:val="0"/>
          <w:sz w:val="32"/>
          <w:szCs w:val="32"/>
        </w:rPr>
        <w:t>）</w:t>
      </w:r>
    </w:p>
    <w:p>
      <w:pPr>
        <w:widowControl/>
        <w:shd w:val="clear" w:color="auto" w:fill="FFFFFF"/>
        <w:ind w:firstLine="480"/>
        <w:jc w:val="left"/>
        <w:rPr>
          <w:rFonts w:ascii="宋体" w:hAnsi="宋体"/>
          <w:kern w:val="0"/>
          <w:sz w:val="24"/>
        </w:rPr>
      </w:pPr>
      <w:r>
        <w:rPr>
          <w:rFonts w:hint="eastAsia" w:ascii="宋体" w:hAnsi="宋体" w:eastAsia="仿宋"/>
          <w:spacing w:val="-15"/>
          <w:kern w:val="0"/>
          <w:sz w:val="32"/>
          <w:szCs w:val="32"/>
        </w:rPr>
        <w:t>德州：</w:t>
      </w:r>
      <w:r>
        <w:rPr>
          <w:rFonts w:hint="eastAsia" w:ascii="宋体" w:hAnsi="宋体"/>
          <w:spacing w:val="-15"/>
          <w:kern w:val="0"/>
          <w:sz w:val="32"/>
          <w:szCs w:val="32"/>
        </w:rPr>
        <w:t>0534-2622271  </w:t>
      </w:r>
      <w:r>
        <w:rPr>
          <w:rFonts w:hint="eastAsia" w:ascii="宋体" w:hAnsi="宋体" w:eastAsia="仿宋"/>
          <w:spacing w:val="-15"/>
          <w:kern w:val="0"/>
          <w:sz w:val="32"/>
          <w:szCs w:val="32"/>
        </w:rPr>
        <w:t>德州市卫生健康委员会网站（</w:t>
      </w:r>
      <w:r>
        <w:rPr>
          <w:rFonts w:hint="eastAsia" w:ascii="宋体" w:hAnsi="宋体"/>
          <w:spacing w:val="-15"/>
          <w:kern w:val="0"/>
          <w:sz w:val="32"/>
          <w:szCs w:val="32"/>
        </w:rPr>
        <w:t>dzwjw.dezhou.gov.cn</w:t>
      </w:r>
      <w:r>
        <w:rPr>
          <w:rFonts w:hint="eastAsia" w:ascii="宋体" w:hAnsi="宋体" w:eastAsia="仿宋"/>
          <w:spacing w:val="-15"/>
          <w:kern w:val="0"/>
          <w:sz w:val="32"/>
          <w:szCs w:val="32"/>
        </w:rPr>
        <w:t>）</w:t>
      </w:r>
    </w:p>
    <w:p>
      <w:pPr>
        <w:widowControl/>
        <w:shd w:val="clear" w:color="auto" w:fill="FFFFFF"/>
        <w:ind w:firstLine="480"/>
        <w:jc w:val="left"/>
        <w:rPr>
          <w:rFonts w:ascii="宋体" w:hAnsi="宋体"/>
          <w:kern w:val="0"/>
          <w:sz w:val="24"/>
        </w:rPr>
      </w:pPr>
      <w:r>
        <w:rPr>
          <w:rFonts w:hint="eastAsia" w:ascii="宋体" w:hAnsi="宋体" w:eastAsia="仿宋"/>
          <w:spacing w:val="-15"/>
          <w:kern w:val="0"/>
          <w:sz w:val="32"/>
          <w:szCs w:val="32"/>
        </w:rPr>
        <w:t>聊城：0635-8438191  聊城市卫生健康委员会网站（wjw.liaocheng.gov.cn)</w:t>
      </w:r>
    </w:p>
    <w:p>
      <w:pPr>
        <w:widowControl/>
        <w:shd w:val="clear" w:color="auto" w:fill="FFFFFF"/>
        <w:ind w:firstLine="480"/>
        <w:jc w:val="left"/>
        <w:rPr>
          <w:rFonts w:ascii="宋体" w:hAnsi="宋体"/>
          <w:kern w:val="0"/>
          <w:sz w:val="24"/>
        </w:rPr>
      </w:pPr>
      <w:r>
        <w:rPr>
          <w:rFonts w:hint="eastAsia" w:ascii="宋体" w:hAnsi="宋体" w:eastAsia="仿宋"/>
          <w:spacing w:val="-15"/>
          <w:kern w:val="0"/>
          <w:sz w:val="32"/>
          <w:szCs w:val="32"/>
        </w:rPr>
        <w:t>滨州：</w:t>
      </w:r>
      <w:r>
        <w:rPr>
          <w:rFonts w:hint="eastAsia" w:ascii="宋体" w:hAnsi="宋体"/>
          <w:spacing w:val="-15"/>
          <w:kern w:val="0"/>
          <w:sz w:val="32"/>
          <w:szCs w:val="32"/>
        </w:rPr>
        <w:t>0543-8198960  </w:t>
      </w:r>
      <w:r>
        <w:rPr>
          <w:rFonts w:hint="eastAsia" w:ascii="宋体" w:hAnsi="宋体" w:eastAsia="仿宋"/>
          <w:spacing w:val="-15"/>
          <w:kern w:val="0"/>
          <w:sz w:val="32"/>
          <w:szCs w:val="32"/>
        </w:rPr>
        <w:t>滨州市卫生健康委员会网站（</w:t>
      </w:r>
      <w:r>
        <w:rPr>
          <w:rFonts w:hint="eastAsia" w:ascii="宋体" w:hAnsi="宋体"/>
          <w:spacing w:val="-15"/>
          <w:kern w:val="0"/>
          <w:sz w:val="32"/>
          <w:szCs w:val="32"/>
        </w:rPr>
        <w:t>wjw.binzhou.gov.cn</w:t>
      </w:r>
      <w:r>
        <w:rPr>
          <w:rFonts w:hint="eastAsia" w:ascii="宋体" w:hAnsi="宋体" w:eastAsia="仿宋"/>
          <w:spacing w:val="-15"/>
          <w:kern w:val="0"/>
          <w:sz w:val="32"/>
          <w:szCs w:val="32"/>
        </w:rPr>
        <w:t>）</w:t>
      </w:r>
    </w:p>
    <w:p>
      <w:pPr>
        <w:widowControl/>
        <w:shd w:val="clear" w:color="auto" w:fill="FFFFFF"/>
        <w:ind w:firstLine="480"/>
        <w:jc w:val="left"/>
        <w:rPr>
          <w:rFonts w:ascii="宋体" w:hAnsi="宋体"/>
          <w:kern w:val="0"/>
          <w:sz w:val="24"/>
        </w:rPr>
      </w:pPr>
      <w:r>
        <w:rPr>
          <w:rFonts w:hint="eastAsia" w:ascii="宋体" w:hAnsi="宋体" w:eastAsia="仿宋"/>
          <w:spacing w:val="-15"/>
          <w:kern w:val="0"/>
          <w:sz w:val="32"/>
          <w:szCs w:val="32"/>
        </w:rPr>
        <w:t>菏泽：</w:t>
      </w:r>
      <w:r>
        <w:rPr>
          <w:rFonts w:hint="eastAsia" w:ascii="宋体" w:hAnsi="宋体"/>
          <w:spacing w:val="-15"/>
          <w:kern w:val="0"/>
          <w:sz w:val="32"/>
          <w:szCs w:val="32"/>
        </w:rPr>
        <w:t>0530-5631099  </w:t>
      </w:r>
      <w:r>
        <w:rPr>
          <w:rFonts w:hint="eastAsia" w:ascii="宋体" w:hAnsi="宋体" w:eastAsia="仿宋"/>
          <w:spacing w:val="-15"/>
          <w:kern w:val="0"/>
          <w:sz w:val="32"/>
          <w:szCs w:val="32"/>
        </w:rPr>
        <w:t>菏泽市卫生健康委员会网站（</w:t>
      </w:r>
      <w:r>
        <w:rPr>
          <w:rFonts w:hint="eastAsia" w:ascii="宋体" w:hAnsi="宋体"/>
          <w:spacing w:val="-15"/>
          <w:kern w:val="0"/>
          <w:sz w:val="32"/>
          <w:szCs w:val="32"/>
        </w:rPr>
        <w:t>hzswsjkw.heze.gov.cn</w:t>
      </w:r>
      <w:r>
        <w:rPr>
          <w:rFonts w:hint="eastAsia" w:ascii="宋体" w:hAnsi="宋体" w:eastAsia="仿宋"/>
          <w:spacing w:val="-15"/>
          <w:kern w:val="0"/>
          <w:sz w:val="32"/>
          <w:szCs w:val="32"/>
        </w:rPr>
        <w:t>）</w:t>
      </w:r>
    </w:p>
    <w:p>
      <w:pPr>
        <w:widowControl/>
        <w:shd w:val="clear" w:color="auto" w:fill="FFFFFF"/>
        <w:ind w:firstLine="480"/>
        <w:jc w:val="left"/>
        <w:rPr>
          <w:rFonts w:ascii="宋体" w:hAnsi="宋体"/>
          <w:kern w:val="0"/>
          <w:sz w:val="24"/>
        </w:rPr>
      </w:pPr>
      <w:r>
        <w:rPr>
          <w:rFonts w:hint="eastAsia" w:ascii="宋体" w:hAnsi="宋体" w:eastAsia="仿宋"/>
          <w:spacing w:val="-15"/>
          <w:kern w:val="0"/>
          <w:sz w:val="32"/>
          <w:szCs w:val="32"/>
        </w:rPr>
        <w:t>山东考区：</w:t>
      </w:r>
      <w:r>
        <w:rPr>
          <w:rFonts w:hint="eastAsia" w:ascii="宋体" w:hAnsi="宋体"/>
          <w:spacing w:val="-15"/>
          <w:kern w:val="0"/>
          <w:sz w:val="32"/>
          <w:szCs w:val="32"/>
        </w:rPr>
        <w:t xml:space="preserve">0531-51765922  </w:t>
      </w:r>
      <w:r>
        <w:rPr>
          <w:rFonts w:hint="eastAsia" w:ascii="宋体" w:hAnsi="宋体" w:eastAsia="仿宋"/>
          <w:spacing w:val="-15"/>
          <w:kern w:val="0"/>
          <w:sz w:val="32"/>
          <w:szCs w:val="32"/>
        </w:rPr>
        <w:t>山东省卫生健康委员会网站（</w:t>
      </w:r>
      <w:r>
        <w:rPr>
          <w:rFonts w:hint="eastAsia" w:ascii="宋体" w:hAnsi="宋体"/>
          <w:spacing w:val="-15"/>
          <w:kern w:val="0"/>
          <w:sz w:val="32"/>
          <w:szCs w:val="32"/>
        </w:rPr>
        <w:t>wsjkw.shandong.gov.cn</w:t>
      </w:r>
      <w:r>
        <w:rPr>
          <w:rFonts w:hint="eastAsia" w:ascii="宋体" w:hAnsi="宋体" w:eastAsia="仿宋"/>
          <w:spacing w:val="-15"/>
          <w:kern w:val="0"/>
          <w:sz w:val="32"/>
          <w:szCs w:val="32"/>
        </w:rPr>
        <w:t>）</w:t>
      </w:r>
    </w:p>
    <w:p>
      <w:pPr>
        <w:ind w:right="235" w:rightChars="113"/>
        <w:jc w:val="left"/>
        <w:rPr>
          <w:rFonts w:ascii="宋体" w:hAnsi="宋体" w:eastAsia="仿宋_GB2312"/>
          <w:sz w:val="28"/>
          <w:szCs w:val="28"/>
        </w:rPr>
      </w:pPr>
    </w:p>
    <w:p>
      <w:pPr>
        <w:ind w:firstLine="795" w:firstLineChars="250"/>
        <w:rPr>
          <w:rFonts w:ascii="宋体" w:hAnsi="宋体" w:eastAsia="仿宋"/>
          <w:sz w:val="32"/>
          <w:szCs w:val="32"/>
          <w:lang w:eastAsia="zh-Hans"/>
        </w:rPr>
      </w:pPr>
    </w:p>
    <w:sectPr>
      <w:pgSz w:w="11906" w:h="16838"/>
      <w:pgMar w:top="1418" w:right="1587" w:bottom="1587" w:left="1587" w:header="851" w:footer="992" w:gutter="0"/>
      <w:cols w:space="0" w:num="1"/>
      <w:docGrid w:type="linesAndChars" w:linePitch="314" w:charSpace="-43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panose1 w:val="020405030504060A0204"/>
    <w:charset w:val="00"/>
    <w:family w:val="roman"/>
    <w:pitch w:val="default"/>
    <w:sig w:usb0="E00002FF" w:usb1="4000045F" w:usb2="00000000" w:usb3="00000000" w:csb0="2000019F" w:csb1="00000000"/>
  </w:font>
  <w:font w:name="Calibri">
    <w:panose1 w:val="020F07020304040A0204"/>
    <w:charset w:val="00"/>
    <w:family w:val="swiss"/>
    <w:pitch w:val="default"/>
    <w:sig w:usb0="E10002FF" w:usb1="4000ACFF" w:usb2="00000009" w:usb3="00000000" w:csb0="2000019F" w:csb1="00000000"/>
  </w:font>
  <w:font w:name="苹方-简">
    <w:panose1 w:val="020B0400000000000000"/>
    <w:charset w:val="86"/>
    <w:family w:val="auto"/>
    <w:pitch w:val="default"/>
    <w:sig w:usb0="A00002FF" w:usb1="7ACFFDFB" w:usb2="00000017"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仿宋_GB2312">
    <w:altName w:val="方正仿宋_GBK"/>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script"/>
    <w:pitch w:val="default"/>
    <w:sig w:usb0="00000001" w:usb1="08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altName w:val="汉仪楷体简"/>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altName w:val="方正仿宋_GBK"/>
    <w:panose1 w:val="00000000000000000000"/>
    <w:charset w:val="00"/>
    <w:family w:val="auto"/>
    <w:pitch w:val="default"/>
    <w:sig w:usb0="00000000" w:usb1="00000000" w:usb2="00000000" w:usb3="00000000" w:csb0="00000000" w:csb1="00000000"/>
  </w:font>
  <w:font w:name="方正仿宋_GBK">
    <w:panose1 w:val="02000000000000000000"/>
    <w:charset w:val="86"/>
    <w:family w:val="auto"/>
    <w:pitch w:val="default"/>
    <w:sig w:usb0="A00002BF" w:usb1="38CF7CFA" w:usb2="00082016" w:usb3="00000000" w:csb0="00040001" w:csb1="00000000"/>
  </w:font>
  <w:font w:name="Kingsoft Sign">
    <w:panose1 w:val="05050102010706020507"/>
    <w:charset w:val="00"/>
    <w:family w:val="auto"/>
    <w:pitch w:val="default"/>
    <w:sig w:usb0="00000000" w:usb1="10000000" w:usb2="00000000" w:usb3="00000000" w:csb0="00000001" w:csb1="00000000"/>
  </w:font>
  <w:font w:name="汉仪楷体简">
    <w:panose1 w:val="02010600000101010101"/>
    <w:charset w:val="86"/>
    <w:family w:val="auto"/>
    <w:pitch w:val="default"/>
    <w:sig w:usb0="00000001" w:usb1="080E0800" w:usb2="00000002" w:usb3="00000000" w:csb0="00040000" w:csb1="00000000"/>
  </w:font>
  <w:font w:name="Arial Unicode MS">
    <w:panose1 w:val="020B0604020202020204"/>
    <w:charset w:val="86"/>
    <w:family w:val="auto"/>
    <w:pitch w:val="default"/>
    <w:sig w:usb0="FFFFFFFF" w:usb1="E9FFFFFF" w:usb2="0000003F" w:usb3="00000000" w:csb0="603F01FF" w:csb1="FFFF0000"/>
  </w:font>
  <w:font w:name="Arial">
    <w:panose1 w:val="020B0604020202090204"/>
    <w:charset w:val="00"/>
    <w:family w:val="swiss"/>
    <w:pitch w:val="default"/>
    <w:sig w:usb0="E0000AFF" w:usb1="00007843" w:usb2="00000001" w:usb3="00000000" w:csb0="400001BF" w:csb1="DFF70000"/>
  </w:font>
  <w:font w:name="Calibri Light">
    <w:panose1 w:val="020F07020304040A0204"/>
    <w:charset w:val="00"/>
    <w:family w:val="swiss"/>
    <w:pitch w:val="default"/>
    <w:sig w:usb0="E10002FF" w:usb1="4000ACFF" w:usb2="00000009" w:usb3="00000000" w:csb0="2000019F" w:csb1="00000000"/>
  </w:font>
  <w:font w:name="宋体-简">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fldChar w:fldCharType="begin"/>
    </w:r>
    <w:r>
      <w:instrText xml:space="preserve">PAGE   \* MERGEFORMAT</w:instrText>
    </w:r>
    <w:r>
      <w:fldChar w:fldCharType="separate"/>
    </w:r>
    <w:r>
      <w:rPr>
        <w:lang w:val="zh-CN"/>
      </w:rPr>
      <w:t>10</w:t>
    </w:r>
    <w: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D6F9B2E"/>
    <w:multiLevelType w:val="singleLevel"/>
    <w:tmpl w:val="5D6F9B2E"/>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7"/>
  <w:doNotDisplayPageBoundaries w:val="1"/>
  <w:embedSystemFonts/>
  <w:documentProtection w:enforcement="0"/>
  <w:defaultTabStop w:val="420"/>
  <w:drawingGridHorizontalSpacing w:val="104"/>
  <w:drawingGridVerticalSpacing w:val="157"/>
  <w:displayHorizont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c2ZDMzMzMyNTBmZTI2NGIyNzZjZDY1ZTk3MTliNDMifQ=="/>
  </w:docVars>
  <w:rsids>
    <w:rsidRoot w:val="3FD7B1BD"/>
    <w:rsid w:val="001439F4"/>
    <w:rsid w:val="007E0AD0"/>
    <w:rsid w:val="007F468E"/>
    <w:rsid w:val="00812076"/>
    <w:rsid w:val="00C32376"/>
    <w:rsid w:val="00DB6A60"/>
    <w:rsid w:val="00E521D0"/>
    <w:rsid w:val="27DB49A9"/>
    <w:rsid w:val="3DDF1762"/>
    <w:rsid w:val="3F6F86B1"/>
    <w:rsid w:val="3FBF7032"/>
    <w:rsid w:val="3FD7B1BD"/>
    <w:rsid w:val="3FDA66E9"/>
    <w:rsid w:val="4D7329AD"/>
    <w:rsid w:val="56E54BB6"/>
    <w:rsid w:val="5D735FC0"/>
    <w:rsid w:val="5FFE28EE"/>
    <w:rsid w:val="6B3F2625"/>
    <w:rsid w:val="73FEDB45"/>
    <w:rsid w:val="7729A8F1"/>
    <w:rsid w:val="779E8E54"/>
    <w:rsid w:val="77B8E978"/>
    <w:rsid w:val="7B3FB120"/>
    <w:rsid w:val="7C7F43FD"/>
    <w:rsid w:val="7CFE1C71"/>
    <w:rsid w:val="7D7D3DB9"/>
    <w:rsid w:val="7DE727BE"/>
    <w:rsid w:val="7ED78E6E"/>
    <w:rsid w:val="7EDF485D"/>
    <w:rsid w:val="7FE62CA6"/>
    <w:rsid w:val="7FFA678B"/>
    <w:rsid w:val="7FFD36F5"/>
    <w:rsid w:val="7FFF50AA"/>
    <w:rsid w:val="7FFFB792"/>
    <w:rsid w:val="876D36C8"/>
    <w:rsid w:val="8FF58C43"/>
    <w:rsid w:val="A3FB9A5E"/>
    <w:rsid w:val="AEE4A7A3"/>
    <w:rsid w:val="BEDD78A5"/>
    <w:rsid w:val="BFF688BF"/>
    <w:rsid w:val="DFFDFEE9"/>
    <w:rsid w:val="EB6B2BD2"/>
    <w:rsid w:val="EEC7F1E3"/>
    <w:rsid w:val="EFFFA55A"/>
    <w:rsid w:val="F6C3AF2C"/>
    <w:rsid w:val="F7FF901F"/>
    <w:rsid w:val="F9E9A242"/>
    <w:rsid w:val="FA9EB37C"/>
    <w:rsid w:val="FC73769A"/>
    <w:rsid w:val="FDFFAA8E"/>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unhideWhenUsed/>
    <w:uiPriority w:val="1"/>
  </w:style>
  <w:style w:type="table" w:default="1" w:styleId="10">
    <w:name w:val="Normal Table"/>
    <w:unhideWhenUsed/>
    <w:qFormat/>
    <w:uiPriority w:val="99"/>
    <w:tblPr>
      <w:tblCellMar>
        <w:top w:w="0" w:type="dxa"/>
        <w:left w:w="108" w:type="dxa"/>
        <w:bottom w:w="0" w:type="dxa"/>
        <w:right w:w="108" w:type="dxa"/>
      </w:tblCellMar>
    </w:tblPr>
  </w:style>
  <w:style w:type="paragraph" w:styleId="2">
    <w:name w:val="Balloon Text"/>
    <w:basedOn w:val="1"/>
    <w:link w:val="12"/>
    <w:qFormat/>
    <w:uiPriority w:val="0"/>
    <w:rPr>
      <w:sz w:val="18"/>
      <w:szCs w:val="18"/>
    </w:rPr>
  </w:style>
  <w:style w:type="paragraph" w:styleId="3">
    <w:name w:val="footer"/>
    <w:basedOn w:val="1"/>
    <w:qFormat/>
    <w:uiPriority w:val="0"/>
    <w:pPr>
      <w:tabs>
        <w:tab w:val="center" w:pos="4153"/>
        <w:tab w:val="right" w:pos="8306"/>
      </w:tabs>
      <w:snapToGrid w:val="0"/>
      <w:jc w:val="left"/>
    </w:pPr>
    <w:rPr>
      <w:kern w:val="0"/>
      <w:sz w:val="18"/>
      <w:szCs w:val="18"/>
    </w:rPr>
  </w:style>
  <w:style w:type="paragraph" w:styleId="4">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rFonts w:cs="Times New Roman"/>
      <w:kern w:val="0"/>
      <w:sz w:val="24"/>
    </w:rPr>
  </w:style>
  <w:style w:type="paragraph" w:styleId="6">
    <w:name w:val="Title"/>
    <w:basedOn w:val="1"/>
    <w:next w:val="1"/>
    <w:qFormat/>
    <w:uiPriority w:val="0"/>
    <w:pPr>
      <w:spacing w:line="336" w:lineRule="auto"/>
      <w:jc w:val="left"/>
    </w:pPr>
    <w:rPr>
      <w:rFonts w:ascii="Arial" w:hAnsi="Arial" w:eastAsia="仿宋_GB2312"/>
      <w:kern w:val="0"/>
      <w:sz w:val="32"/>
      <w:szCs w:val="20"/>
    </w:rPr>
  </w:style>
  <w:style w:type="character" w:styleId="8">
    <w:name w:val="Strong"/>
    <w:basedOn w:val="7"/>
    <w:qFormat/>
    <w:uiPriority w:val="0"/>
    <w:rPr>
      <w:b/>
    </w:rPr>
  </w:style>
  <w:style w:type="character" w:styleId="9">
    <w:name w:val="Hyperlink"/>
    <w:basedOn w:val="7"/>
    <w:qFormat/>
    <w:uiPriority w:val="0"/>
    <w:rPr>
      <w:color w:val="0000FF"/>
      <w:u w:val="single"/>
    </w:rPr>
  </w:style>
  <w:style w:type="character" w:customStyle="1" w:styleId="11">
    <w:name w:val="页眉 Char"/>
    <w:basedOn w:val="7"/>
    <w:link w:val="4"/>
    <w:qFormat/>
    <w:uiPriority w:val="0"/>
    <w:rPr>
      <w:rFonts w:asciiTheme="minorHAnsi" w:hAnsiTheme="minorHAnsi" w:eastAsiaTheme="minorEastAsia" w:cstheme="minorBidi"/>
      <w:kern w:val="2"/>
      <w:sz w:val="18"/>
      <w:szCs w:val="18"/>
    </w:rPr>
  </w:style>
  <w:style w:type="character" w:customStyle="1" w:styleId="12">
    <w:name w:val="批注框文本 Char"/>
    <w:basedOn w:val="7"/>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USER</Company>
  <Pages>10</Pages>
  <Words>3398</Words>
  <Characters>4013</Characters>
  <Lines>32</Lines>
  <Paragraphs>9</Paragraphs>
  <ScaleCrop>false</ScaleCrop>
  <LinksUpToDate>false</LinksUpToDate>
  <CharactersWithSpaces>4385</CharactersWithSpaces>
  <Application>WPS Office_3.9.6.6441_F1E327BC-269C-435d-A152-05C5408002CA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2022-05-26T09:24:00Z</dcterms:created>
  <dc:creator>xiaoyu</dc:creator>
  <cp:lastModifiedBy>xiaoyu</cp:lastModifiedBy>
  <cp:lastPrinted>2022-07-11T03:32:00Z</cp:lastPrinted>
  <dcterms:modified xsi:type="dcterms:W3CDTF">2022-07-13T08:40:33Z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2052-3.9.6.6441</vt:lpwstr>
  </property>
  <property fmtid="{D5CDD505-2E9C-101B-9397-08002B2CF9AE}" pid="3" name="ICV">
    <vt:lpwstr>A6D4A9C5BAAB4C0D850799B9E98CCE7B</vt:lpwstr>
  </property>
</Properties>
</file>