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Style w:val="7"/>
          <w:rFonts w:ascii="方正小标宋简体" w:eastAsia="方正小标宋简体"/>
          <w:b w:val="0"/>
          <w:i w:val="0"/>
          <w:caps w:val="0"/>
          <w:spacing w:val="0"/>
          <w:w w:val="100"/>
          <w:kern w:val="2"/>
          <w:sz w:val="44"/>
          <w:szCs w:val="44"/>
          <w:lang w:val="en-US" w:eastAsia="zh-CN" w:bidi="ar-SA"/>
        </w:rPr>
      </w:pPr>
      <w:r>
        <w:rPr>
          <w:rStyle w:val="7"/>
          <w:rFonts w:ascii="方正小标宋简体" w:eastAsia="方正小标宋简体"/>
          <w:b w:val="0"/>
          <w:i w:val="0"/>
          <w:caps w:val="0"/>
          <w:spacing w:val="0"/>
          <w:w w:val="100"/>
          <w:kern w:val="2"/>
          <w:sz w:val="44"/>
          <w:szCs w:val="44"/>
          <w:lang w:val="en-US" w:eastAsia="zh-CN" w:bidi="ar-SA"/>
        </w:rPr>
        <w:t>潮州市中心医院</w:t>
      </w:r>
    </w:p>
    <w:p>
      <w:pPr>
        <w:snapToGrid/>
        <w:spacing w:before="0" w:beforeAutospacing="0" w:after="0" w:afterAutospacing="0" w:line="240" w:lineRule="auto"/>
        <w:jc w:val="center"/>
        <w:textAlignment w:val="baseline"/>
        <w:rPr>
          <w:rStyle w:val="7"/>
          <w:rFonts w:ascii="方正小标宋简体" w:eastAsia="方正小标宋简体"/>
          <w:b w:val="0"/>
          <w:i w:val="0"/>
          <w:caps w:val="0"/>
          <w:spacing w:val="0"/>
          <w:w w:val="100"/>
          <w:kern w:val="2"/>
          <w:sz w:val="44"/>
          <w:szCs w:val="44"/>
          <w:lang w:val="en-US" w:eastAsia="zh-CN" w:bidi="ar-SA"/>
        </w:rPr>
      </w:pPr>
      <w:r>
        <w:rPr>
          <w:rStyle w:val="7"/>
          <w:rFonts w:ascii="方正小标宋简体" w:eastAsia="方正小标宋简体"/>
          <w:b w:val="0"/>
          <w:i w:val="0"/>
          <w:caps w:val="0"/>
          <w:spacing w:val="-20"/>
          <w:w w:val="100"/>
          <w:kern w:val="2"/>
          <w:sz w:val="44"/>
          <w:szCs w:val="44"/>
          <w:lang w:val="en-US" w:eastAsia="zh-CN" w:bidi="ar-SA"/>
        </w:rPr>
        <w:t>2022年住院医师规范化培训第三批招生简章</w:t>
      </w:r>
    </w:p>
    <w:p>
      <w:pPr>
        <w:snapToGrid/>
        <w:spacing w:before="0" w:beforeAutospacing="0" w:after="0" w:afterAutospacing="0" w:line="500" w:lineRule="exact"/>
        <w:ind w:firstLine="562" w:firstLineChars="200"/>
        <w:jc w:val="both"/>
        <w:textAlignment w:val="baseline"/>
        <w:rPr>
          <w:rStyle w:val="7"/>
          <w:rFonts w:cs="Times New Roman"/>
          <w:b/>
          <w:bCs/>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b w:val="0"/>
          <w:i w:val="0"/>
          <w:caps w:val="0"/>
          <w:spacing w:val="0"/>
          <w:w w:val="100"/>
          <w:kern w:val="2"/>
          <w:sz w:val="28"/>
          <w:szCs w:val="28"/>
          <w:lang w:val="en-US" w:eastAsia="zh-CN" w:bidi="ar-SA"/>
        </w:rPr>
      </w:pPr>
      <w:r>
        <w:rPr>
          <w:rStyle w:val="7"/>
          <w:rFonts w:ascii="黑体" w:eastAsia="黑体" w:cs="Times New Roman"/>
          <w:b w:val="0"/>
          <w:bCs/>
          <w:i w:val="0"/>
          <w:caps w:val="0"/>
          <w:spacing w:val="0"/>
          <w:w w:val="100"/>
          <w:kern w:val="2"/>
          <w:sz w:val="28"/>
          <w:szCs w:val="28"/>
          <w:lang w:val="en-US" w:eastAsia="zh-CN" w:bidi="ar-SA"/>
        </w:rPr>
        <w:t>一、医院概况</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潮州市中心医院前身是潮州红十字医院，始建于 1922 年，2016年12月被评定为国家三级甲等综合医院，</w:t>
      </w:r>
      <w:r>
        <w:rPr>
          <w:rStyle w:val="7"/>
          <w:rFonts w:ascii="仿宋_GB2312" w:eastAsia="仿宋_GB2312"/>
          <w:b/>
          <w:i w:val="0"/>
          <w:caps w:val="0"/>
          <w:spacing w:val="0"/>
          <w:w w:val="100"/>
          <w:kern w:val="2"/>
          <w:sz w:val="28"/>
          <w:szCs w:val="28"/>
          <w:lang w:val="en-US" w:eastAsia="zh-CN" w:bidi="ar-SA"/>
        </w:rPr>
        <w:t>2021年入选广东省高水平医院重点建设单位</w:t>
      </w:r>
      <w:r>
        <w:rPr>
          <w:rStyle w:val="7"/>
          <w:rFonts w:ascii="仿宋_GB2312" w:eastAsia="仿宋_GB2312"/>
          <w:b w:val="0"/>
          <w:i w:val="0"/>
          <w:caps w:val="0"/>
          <w:spacing w:val="0"/>
          <w:w w:val="100"/>
          <w:kern w:val="2"/>
          <w:sz w:val="28"/>
          <w:szCs w:val="28"/>
          <w:lang w:val="en-US" w:eastAsia="zh-CN" w:bidi="ar-SA"/>
        </w:rPr>
        <w:t>。</w:t>
      </w:r>
    </w:p>
    <w:p>
      <w:pPr>
        <w:pStyle w:val="11"/>
        <w:widowControl/>
        <w:snapToGrid/>
        <w:spacing w:before="312" w:beforeAutospacing="1" w:after="312" w:afterAutospacing="1" w:line="440" w:lineRule="exact"/>
        <w:ind w:firstLine="703" w:firstLineChars="250"/>
        <w:jc w:val="left"/>
        <w:textAlignment w:val="baseline"/>
        <w:rPr>
          <w:rStyle w:val="7"/>
          <w:rFonts w:ascii="仿宋_GB2312" w:eastAsia="仿宋_GB2312"/>
          <w:b w:val="0"/>
          <w:i w:val="0"/>
          <w:caps w:val="0"/>
          <w:spacing w:val="0"/>
          <w:w w:val="100"/>
          <w:kern w:val="0"/>
          <w:sz w:val="28"/>
          <w:szCs w:val="28"/>
          <w:lang w:val="en-US" w:eastAsia="zh-CN" w:bidi="ar-SA"/>
        </w:rPr>
      </w:pPr>
      <w:r>
        <w:rPr>
          <w:rStyle w:val="7"/>
          <w:rFonts w:ascii="仿宋_GB2312" w:eastAsia="仿宋_GB2312"/>
          <w:b/>
          <w:i w:val="0"/>
          <w:caps w:val="0"/>
          <w:spacing w:val="0"/>
          <w:w w:val="100"/>
          <w:kern w:val="0"/>
          <w:sz w:val="28"/>
          <w:szCs w:val="28"/>
          <w:lang w:val="en-US" w:eastAsia="zh-CN" w:bidi="ar-SA"/>
        </w:rPr>
        <w:t>医院本部</w:t>
      </w:r>
      <w:r>
        <w:rPr>
          <w:rStyle w:val="7"/>
          <w:rFonts w:ascii="仿宋_GB2312" w:eastAsia="仿宋_GB2312"/>
          <w:b w:val="0"/>
          <w:i w:val="0"/>
          <w:caps w:val="0"/>
          <w:spacing w:val="0"/>
          <w:w w:val="100"/>
          <w:kern w:val="0"/>
          <w:sz w:val="28"/>
          <w:szCs w:val="28"/>
          <w:lang w:val="en-US" w:eastAsia="zh-CN" w:bidi="ar-SA"/>
        </w:rPr>
        <w:t>：占地面积23亩，建筑面积50477平方米，主要医用建筑包括：内科楼、外科楼、门诊楼，</w:t>
      </w:r>
      <w:r>
        <w:rPr>
          <w:rStyle w:val="7"/>
          <w:rFonts w:ascii="仿宋_GB2312" w:eastAsia="仿宋_GB2312"/>
          <w:b w:val="0"/>
          <w:i w:val="0"/>
          <w:caps w:val="0"/>
          <w:spacing w:val="0"/>
          <w:w w:val="100"/>
          <w:kern w:val="2"/>
          <w:sz w:val="28"/>
          <w:szCs w:val="28"/>
          <w:lang w:val="en-US" w:eastAsia="zh-CN" w:bidi="ar-SA"/>
        </w:rPr>
        <w:t>现有定编床位800张，可开放床位约940张，2021年全院诊疗人数78.5万人次，年出院人数3.6万人次，年住院手术总例数1.7万人次</w:t>
      </w:r>
      <w:r>
        <w:rPr>
          <w:rStyle w:val="7"/>
          <w:rFonts w:ascii="仿宋_GB2312" w:eastAsia="仿宋_GB2312"/>
          <w:b w:val="0"/>
          <w:i w:val="0"/>
          <w:caps w:val="0"/>
          <w:spacing w:val="0"/>
          <w:w w:val="100"/>
          <w:kern w:val="0"/>
          <w:sz w:val="28"/>
          <w:szCs w:val="28"/>
          <w:lang w:val="en-US" w:eastAsia="zh-CN" w:bidi="ar-SA"/>
        </w:rPr>
        <w:t>。</w:t>
      </w:r>
    </w:p>
    <w:p>
      <w:pPr>
        <w:pStyle w:val="11"/>
        <w:widowControl/>
        <w:snapToGrid/>
        <w:spacing w:before="312" w:beforeAutospacing="1" w:after="312" w:afterAutospacing="1" w:line="440" w:lineRule="exact"/>
        <w:ind w:firstLine="703" w:firstLineChars="250"/>
        <w:jc w:val="left"/>
        <w:textAlignment w:val="baseline"/>
        <w:rPr>
          <w:rStyle w:val="7"/>
          <w:rFonts w:ascii="仿宋_GB2312" w:eastAsia="仿宋_GB2312"/>
          <w:b w:val="0"/>
          <w:i w:val="0"/>
          <w:caps w:val="0"/>
          <w:spacing w:val="0"/>
          <w:w w:val="100"/>
          <w:kern w:val="0"/>
          <w:sz w:val="28"/>
          <w:szCs w:val="28"/>
          <w:lang w:val="en-US" w:eastAsia="zh-CN" w:bidi="ar-SA"/>
        </w:rPr>
      </w:pPr>
      <w:r>
        <w:rPr>
          <w:rStyle w:val="7"/>
          <w:rFonts w:ascii="仿宋_GB2312" w:eastAsia="仿宋_GB2312"/>
          <w:b/>
          <w:i w:val="0"/>
          <w:caps w:val="0"/>
          <w:spacing w:val="0"/>
          <w:w w:val="100"/>
          <w:kern w:val="0"/>
          <w:sz w:val="28"/>
          <w:szCs w:val="28"/>
          <w:lang w:val="en-US" w:eastAsia="zh-CN" w:bidi="ar-SA"/>
        </w:rPr>
        <w:t>第一分院</w:t>
      </w:r>
      <w:r>
        <w:rPr>
          <w:rStyle w:val="7"/>
          <w:rFonts w:ascii="仿宋_GB2312" w:eastAsia="仿宋_GB2312"/>
          <w:b w:val="0"/>
          <w:i w:val="0"/>
          <w:caps w:val="0"/>
          <w:spacing w:val="0"/>
          <w:w w:val="100"/>
          <w:kern w:val="0"/>
          <w:sz w:val="28"/>
          <w:szCs w:val="28"/>
          <w:lang w:val="en-US" w:eastAsia="zh-CN" w:bidi="ar-SA"/>
        </w:rPr>
        <w:t>：占地面积14亩，2020年4月起因新冠疫情救治需要改造为市“四集中”隔离病区，2021年6月起承建我市城市核酸检测基地，设置移动方舱PCR实验室。</w:t>
      </w:r>
    </w:p>
    <w:p>
      <w:pPr>
        <w:pStyle w:val="11"/>
        <w:widowControl/>
        <w:snapToGrid/>
        <w:spacing w:before="312" w:beforeAutospacing="1" w:after="312" w:afterAutospacing="1" w:line="440" w:lineRule="exact"/>
        <w:ind w:firstLine="703" w:firstLineChars="25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t>新院建设</w:t>
      </w:r>
      <w:r>
        <w:rPr>
          <w:rStyle w:val="7"/>
          <w:rFonts w:ascii="仿宋_GB2312" w:eastAsia="仿宋_GB2312"/>
          <w:b w:val="0"/>
          <w:i w:val="0"/>
          <w:caps w:val="0"/>
          <w:spacing w:val="0"/>
          <w:w w:val="100"/>
          <w:kern w:val="2"/>
          <w:sz w:val="28"/>
          <w:szCs w:val="28"/>
          <w:lang w:val="en-US" w:eastAsia="zh-CN" w:bidi="ar-SA"/>
        </w:rPr>
        <w:t>：潮州市委、市政府于2017年底启动“潮州市中心医院易地新建项目（首期）”，</w:t>
      </w:r>
      <w:r>
        <w:rPr>
          <w:rStyle w:val="7"/>
          <w:rFonts w:ascii="仿宋_GB2312" w:eastAsia="仿宋_GB2312"/>
          <w:b w:val="0"/>
          <w:i w:val="0"/>
          <w:caps w:val="0"/>
          <w:spacing w:val="0"/>
          <w:w w:val="100"/>
          <w:kern w:val="0"/>
          <w:sz w:val="28"/>
          <w:szCs w:val="28"/>
          <w:lang w:val="en-US" w:eastAsia="zh-CN" w:bidi="ar-SA"/>
        </w:rPr>
        <w:t>位于韩东新城意东三路与东山路交界处，</w:t>
      </w:r>
      <w:r>
        <w:rPr>
          <w:rStyle w:val="7"/>
          <w:rFonts w:ascii="仿宋_GB2312" w:eastAsia="仿宋_GB2312"/>
          <w:b w:val="0"/>
          <w:i w:val="0"/>
          <w:caps w:val="0"/>
          <w:spacing w:val="0"/>
          <w:w w:val="100"/>
          <w:kern w:val="2"/>
          <w:sz w:val="28"/>
          <w:szCs w:val="28"/>
          <w:lang w:val="en-US" w:eastAsia="zh-CN" w:bidi="ar-SA"/>
        </w:rPr>
        <w:t>工程总投资8.5亿元。首期占地面积120亩，首期总建筑面积为 13万平方米。</w:t>
      </w:r>
      <w:r>
        <w:rPr>
          <w:rStyle w:val="7"/>
          <w:rFonts w:hint="eastAsia" w:ascii="仿宋_GB2312" w:eastAsia="仿宋_GB2312"/>
          <w:b w:val="0"/>
          <w:i w:val="0"/>
          <w:caps w:val="0"/>
          <w:spacing w:val="0"/>
          <w:w w:val="100"/>
          <w:kern w:val="2"/>
          <w:sz w:val="28"/>
          <w:szCs w:val="28"/>
          <w:lang w:val="en-US" w:eastAsia="zh-CN" w:bidi="ar-SA"/>
        </w:rPr>
        <w:t>2022</w:t>
      </w:r>
      <w:r>
        <w:rPr>
          <w:rStyle w:val="7"/>
          <w:rFonts w:ascii="仿宋_GB2312" w:eastAsia="仿宋_GB2312"/>
          <w:b w:val="0"/>
          <w:i w:val="0"/>
          <w:caps w:val="0"/>
          <w:spacing w:val="0"/>
          <w:w w:val="100"/>
          <w:kern w:val="2"/>
          <w:sz w:val="28"/>
          <w:szCs w:val="28"/>
          <w:lang w:val="en-US" w:eastAsia="zh-CN" w:bidi="ar-SA"/>
        </w:rPr>
        <w:t>年将启动“潮州市中心医院易地新建项目（二期）”，目前项目正紧锣密鼓筹划中。医院定位为绿色三级甲等综合医院，设置住院病床</w:t>
      </w:r>
      <w:r>
        <w:rPr>
          <w:rStyle w:val="7"/>
          <w:rFonts w:hint="eastAsia" w:ascii="仿宋_GB2312" w:eastAsia="仿宋_GB2312"/>
          <w:b w:val="0"/>
          <w:i w:val="0"/>
          <w:caps w:val="0"/>
          <w:spacing w:val="0"/>
          <w:w w:val="100"/>
          <w:kern w:val="2"/>
          <w:sz w:val="28"/>
          <w:szCs w:val="28"/>
          <w:lang w:val="en-US" w:eastAsia="zh-CN" w:bidi="ar-SA"/>
        </w:rPr>
        <w:t>3000</w:t>
      </w:r>
      <w:r>
        <w:rPr>
          <w:rStyle w:val="7"/>
          <w:rFonts w:ascii="仿宋_GB2312" w:eastAsia="仿宋_GB2312"/>
          <w:b w:val="0"/>
          <w:i w:val="0"/>
          <w:caps w:val="0"/>
          <w:spacing w:val="0"/>
          <w:w w:val="100"/>
          <w:kern w:val="2"/>
          <w:sz w:val="28"/>
          <w:szCs w:val="28"/>
          <w:lang w:val="en-US" w:eastAsia="zh-CN" w:bidi="ar-SA"/>
        </w:rPr>
        <w:t>张，设置约</w:t>
      </w:r>
      <w:r>
        <w:rPr>
          <w:rStyle w:val="7"/>
          <w:rFonts w:hint="eastAsia" w:ascii="仿宋_GB2312" w:eastAsia="仿宋_GB2312"/>
          <w:b w:val="0"/>
          <w:i w:val="0"/>
          <w:caps w:val="0"/>
          <w:spacing w:val="0"/>
          <w:w w:val="100"/>
          <w:kern w:val="2"/>
          <w:sz w:val="28"/>
          <w:szCs w:val="28"/>
          <w:lang w:val="en-US" w:eastAsia="zh-CN" w:bidi="ar-SA"/>
        </w:rPr>
        <w:t>36</w:t>
      </w:r>
      <w:r>
        <w:rPr>
          <w:rStyle w:val="7"/>
          <w:rFonts w:ascii="仿宋_GB2312" w:eastAsia="仿宋_GB2312"/>
          <w:b w:val="0"/>
          <w:i w:val="0"/>
          <w:caps w:val="0"/>
          <w:spacing w:val="0"/>
          <w:w w:val="100"/>
          <w:kern w:val="2"/>
          <w:sz w:val="28"/>
          <w:szCs w:val="28"/>
          <w:lang w:val="en-US" w:eastAsia="zh-CN" w:bidi="ar-SA"/>
        </w:rPr>
        <w:t>00个停车位。</w:t>
      </w:r>
      <w:r>
        <w:rPr>
          <w:rStyle w:val="7"/>
          <w:rFonts w:ascii="仿宋_GB2312" w:eastAsia="仿宋_GB2312"/>
          <w:b w:val="0"/>
          <w:i w:val="0"/>
          <w:caps w:val="0"/>
          <w:spacing w:val="0"/>
          <w:w w:val="100"/>
          <w:kern w:val="0"/>
          <w:sz w:val="28"/>
          <w:szCs w:val="28"/>
          <w:lang w:val="en-US" w:eastAsia="zh-CN" w:bidi="ar-SA"/>
        </w:rPr>
        <w:t>新院的启用将着重提升我院急危重症综合救治能力，急诊大楼建设市级胸痛、卒中、创伤、危重孕产妇、危重儿童和新生儿救治中心及慢病管理中心等六大中心，增加综合 ICU 病床，建设配套导管、影像、腔镜系统的现代化多学科手术室。</w:t>
      </w:r>
    </w:p>
    <w:p>
      <w:pPr>
        <w:pStyle w:val="11"/>
        <w:widowControl/>
        <w:snapToGrid/>
        <w:spacing w:before="312" w:beforeAutospacing="1" w:after="312" w:afterAutospacing="1" w:line="440" w:lineRule="exact"/>
        <w:ind w:firstLine="562"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t>技术力量</w:t>
      </w:r>
      <w:r>
        <w:rPr>
          <w:rStyle w:val="7"/>
          <w:rFonts w:ascii="仿宋_GB2312" w:eastAsia="仿宋_GB2312"/>
          <w:b w:val="0"/>
          <w:i w:val="0"/>
          <w:caps w:val="0"/>
          <w:spacing w:val="0"/>
          <w:w w:val="100"/>
          <w:kern w:val="2"/>
          <w:sz w:val="28"/>
          <w:szCs w:val="28"/>
          <w:lang w:val="en-US" w:eastAsia="zh-CN" w:bidi="ar-SA"/>
        </w:rPr>
        <w:t>：截至今年3月，全院现有专业技术人员1473人，其中正高职称70人，副高职称231人，</w:t>
      </w:r>
      <w:bookmarkStart w:id="0" w:name="_GoBack"/>
      <w:bookmarkEnd w:id="0"/>
      <w:r>
        <w:rPr>
          <w:rStyle w:val="7"/>
          <w:rFonts w:ascii="仿宋_GB2312" w:eastAsia="仿宋_GB2312"/>
          <w:b w:val="0"/>
          <w:i w:val="0"/>
          <w:caps w:val="0"/>
          <w:spacing w:val="0"/>
          <w:w w:val="100"/>
          <w:kern w:val="2"/>
          <w:sz w:val="28"/>
          <w:szCs w:val="28"/>
          <w:lang w:val="en-US" w:eastAsia="zh-CN" w:bidi="ar-SA"/>
        </w:rPr>
        <w:t>中级职称459人。</w:t>
      </w:r>
    </w:p>
    <w:p>
      <w:pPr>
        <w:pStyle w:val="11"/>
        <w:widowControl/>
        <w:snapToGrid/>
        <w:spacing w:before="312" w:beforeAutospacing="1" w:after="312" w:afterAutospacing="1" w:line="440" w:lineRule="exact"/>
        <w:ind w:firstLine="562"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cs="Times New Roman"/>
          <w:b/>
          <w:bCs/>
          <w:i w:val="0"/>
          <w:caps w:val="0"/>
          <w:spacing w:val="0"/>
          <w:w w:val="100"/>
          <w:kern w:val="2"/>
          <w:sz w:val="28"/>
          <w:szCs w:val="28"/>
          <w:lang w:val="en-US" w:eastAsia="zh-CN" w:bidi="ar-SA"/>
        </w:rPr>
        <w:t>学科建设：</w:t>
      </w:r>
      <w:r>
        <w:rPr>
          <w:rStyle w:val="7"/>
          <w:rFonts w:ascii="仿宋_GB2312" w:eastAsia="仿宋_GB2312"/>
          <w:b w:val="0"/>
          <w:i w:val="0"/>
          <w:caps w:val="0"/>
          <w:spacing w:val="0"/>
          <w:w w:val="100"/>
          <w:kern w:val="2"/>
          <w:sz w:val="28"/>
          <w:szCs w:val="28"/>
          <w:lang w:val="en-US" w:eastAsia="zh-CN" w:bidi="ar-SA"/>
        </w:rPr>
        <w:t>省级重点专科和特色专科4个，市级重点专科18个，市级诊疗中心4个。</w:t>
      </w:r>
    </w:p>
    <w:p>
      <w:pPr>
        <w:snapToGrid/>
        <w:spacing w:before="0" w:beforeAutospacing="0" w:after="0" w:afterAutospacing="0" w:line="440" w:lineRule="exact"/>
        <w:ind w:firstLine="562"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cs="Times New Roman"/>
          <w:b/>
          <w:bCs/>
          <w:i w:val="0"/>
          <w:caps w:val="0"/>
          <w:spacing w:val="0"/>
          <w:w w:val="100"/>
          <w:kern w:val="2"/>
          <w:sz w:val="28"/>
          <w:szCs w:val="28"/>
          <w:lang w:val="en-US" w:eastAsia="zh-CN" w:bidi="ar-SA"/>
        </w:rPr>
        <w:t>医疗设备：</w:t>
      </w:r>
      <w:r>
        <w:rPr>
          <w:rStyle w:val="7"/>
          <w:rFonts w:ascii="仿宋_GB2312" w:eastAsia="仿宋_GB2312"/>
          <w:b w:val="0"/>
          <w:i w:val="0"/>
          <w:caps w:val="0"/>
          <w:spacing w:val="0"/>
          <w:w w:val="100"/>
          <w:kern w:val="2"/>
          <w:sz w:val="28"/>
          <w:szCs w:val="28"/>
          <w:lang w:val="en-US" w:eastAsia="zh-CN" w:bidi="ar-SA"/>
        </w:rPr>
        <w:t>我院医疗设备条件在粤东处于先进地位，能满足临床诊疗及科研教学的需要。</w:t>
      </w:r>
    </w:p>
    <w:p>
      <w:pPr>
        <w:snapToGrid/>
        <w:spacing w:before="0" w:beforeAutospacing="0" w:after="0" w:afterAutospacing="0" w:line="440" w:lineRule="exact"/>
        <w:ind w:firstLine="562" w:firstLineChars="200"/>
        <w:jc w:val="both"/>
        <w:textAlignment w:val="baseline"/>
        <w:rPr>
          <w:rStyle w:val="7"/>
          <w:rFonts w:ascii="仿宋_GB2312" w:eastAsia="仿宋_GB2312"/>
          <w:b/>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t>教学情况</w:t>
      </w:r>
      <w:r>
        <w:rPr>
          <w:rStyle w:val="7"/>
          <w:rFonts w:ascii="仿宋_GB2312" w:eastAsia="仿宋_GB2312"/>
          <w:b w:val="0"/>
          <w:i w:val="0"/>
          <w:caps w:val="0"/>
          <w:spacing w:val="0"/>
          <w:w w:val="100"/>
          <w:kern w:val="2"/>
          <w:sz w:val="28"/>
          <w:szCs w:val="28"/>
          <w:lang w:val="en-US" w:eastAsia="zh-CN" w:bidi="ar-SA"/>
        </w:rPr>
        <w:t>：我院自20世纪50年代起先后做为中山大学、汕头大学医学院、潮州卫校、肇庆医专、广东药科大学等医学院校的教学医院；2010年9月起成为南方医科大学非直属附属医院；2020年12月被确认为</w:t>
      </w:r>
      <w:r>
        <w:rPr>
          <w:rStyle w:val="7"/>
          <w:rFonts w:ascii="仿宋_GB2312" w:eastAsia="仿宋_GB2312"/>
          <w:b/>
          <w:i w:val="0"/>
          <w:caps w:val="0"/>
          <w:spacing w:val="0"/>
          <w:w w:val="100"/>
          <w:kern w:val="2"/>
          <w:sz w:val="28"/>
          <w:szCs w:val="28"/>
          <w:lang w:val="en-US" w:eastAsia="zh-CN" w:bidi="ar-SA"/>
        </w:rPr>
        <w:t>国家第三批西医住院医师规范化培训基地。</w:t>
      </w:r>
    </w:p>
    <w:p>
      <w:pPr>
        <w:snapToGrid/>
        <w:spacing w:before="0" w:beforeAutospacing="0" w:after="0" w:afterAutospacing="0" w:line="440" w:lineRule="exact"/>
        <w:jc w:val="both"/>
        <w:textAlignment w:val="baseline"/>
        <w:rPr>
          <w:rStyle w:val="7"/>
          <w:rFonts w:ascii="仿宋_GB2312" w:eastAsia="仿宋_GB2312"/>
          <w:b/>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pict>
          <v:shape id="_x0000_s1029" o:spid="_x0000_s1029" o:spt="75" type="#_x0000_t75" style="position:absolute;left:0pt;margin-left:24.25pt;margin-top:16.5pt;height:269.45pt;width:378.7pt;mso-wrap-distance-bottom:0pt;mso-wrap-distance-left:9pt;mso-wrap-distance-right:9pt;mso-wrap-distance-top:0pt;z-index:251660288;mso-width-relative:page;mso-height-relative:page;" filled="f" stroked="f" coordsize="21600,21600">
            <v:path/>
            <v:fill on="f" focussize="0,0"/>
            <v:stroke on="f" joinstyle="miter"/>
            <v:imagedata r:id="rId6" o:title="招生图片1"/>
            <o:lock v:ext="edit" aspectratio="t"/>
            <w10:wrap type="square"/>
          </v:shape>
        </w:pict>
      </w:r>
    </w:p>
    <w:p>
      <w:pPr>
        <w:snapToGrid/>
        <w:spacing w:before="0" w:beforeAutospacing="0" w:after="0" w:afterAutospacing="0" w:line="440" w:lineRule="exact"/>
        <w:ind w:firstLine="560" w:firstLineChars="200"/>
        <w:jc w:val="both"/>
        <w:textAlignment w:val="baseline"/>
        <w:rPr>
          <w:rStyle w:val="7"/>
          <w:rFonts w:ascii="黑体" w:eastAsia="黑体"/>
          <w:b w:val="0"/>
          <w:i w:val="0"/>
          <w:caps w:val="0"/>
          <w:spacing w:val="0"/>
          <w:w w:val="100"/>
          <w:kern w:val="2"/>
          <w:sz w:val="28"/>
          <w:szCs w:val="28"/>
          <w:lang w:val="en-US" w:eastAsia="zh-CN" w:bidi="ar-SA"/>
        </w:rPr>
      </w:pPr>
      <w:r>
        <w:rPr>
          <w:rStyle w:val="7"/>
          <w:rFonts w:ascii="黑体" w:eastAsia="黑体" w:cs="Times New Roman"/>
          <w:b w:val="0"/>
          <w:bCs/>
          <w:i w:val="0"/>
          <w:caps w:val="0"/>
          <w:spacing w:val="0"/>
          <w:w w:val="100"/>
          <w:kern w:val="2"/>
          <w:sz w:val="28"/>
          <w:szCs w:val="28"/>
          <w:lang w:val="en-US" w:eastAsia="zh-CN" w:bidi="ar-SA"/>
        </w:rPr>
        <w:t>二、近年住培情况</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2014年我院获批南方医科大学南方医院住院医师规范化培训协同基地，2015～2020年共接受住培学员56名，目前已结业30名。2020年底我院被确认为国家第三批西医住院医师规范化培训基地，设内科、外科、妇产科、儿科、全科、麻醉科等6个专业基地，现有住培带教师资150多名。2021年通过远程面试、线上考核等形式，首批自主招生22名，学员来自本省及内蒙古、甘肃、贵州、福建等5个省份。</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pict>
          <v:shape id="_x0000_s1030" o:spid="_x0000_s1030" o:spt="75" type="#_x0000_t75" style="position:absolute;left:0pt;margin-left:83.25pt;margin-top:11.15pt;height:199.35pt;width:299.15pt;mso-wrap-distance-bottom:0pt;mso-wrap-distance-left:9pt;mso-wrap-distance-right:9pt;mso-wrap-distance-top:0pt;z-index:251660288;mso-width-relative:page;mso-height-relative:page;" filled="f" stroked="f" coordsize="21600,21600">
            <v:path/>
            <v:fill on="f" focussize="0,0"/>
            <v:stroke on="f" joinstyle="miter"/>
            <v:imagedata r:id="rId7" o:title="770a4b973f3495232470e4e17217624"/>
            <o:lock v:ext="edit" aspectratio="t"/>
            <w10:wrap type="square"/>
          </v:shape>
        </w:pic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cs="Times New Roman"/>
          <w:b w:val="0"/>
          <w:bCs/>
          <w:i w:val="0"/>
          <w:caps w:val="0"/>
          <w:spacing w:val="0"/>
          <w:w w:val="100"/>
          <w:kern w:val="2"/>
          <w:sz w:val="28"/>
          <w:szCs w:val="28"/>
          <w:lang w:val="en-US" w:eastAsia="zh-CN" w:bidi="ar-SA"/>
        </w:rPr>
      </w:pPr>
      <w:r>
        <w:rPr>
          <w:rStyle w:val="7"/>
          <w:rFonts w:ascii="黑体" w:eastAsia="黑体" w:cs="Times New Roman"/>
          <w:b w:val="0"/>
          <w:bCs/>
          <w:i w:val="0"/>
          <w:caps w:val="0"/>
          <w:spacing w:val="0"/>
          <w:w w:val="100"/>
          <w:kern w:val="2"/>
          <w:sz w:val="28"/>
          <w:szCs w:val="28"/>
          <w:lang w:val="en-US" w:eastAsia="zh-CN" w:bidi="ar-SA"/>
        </w:rPr>
        <w:t>三、2022年度住院医师规范化培训招生事宜</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根据《广东省住院医师规范化培训招收实施方案（试行）》的有关要求，现面向社会招收第三批2022年住院医师规范化培训学员</w:t>
      </w:r>
      <w:r>
        <w:rPr>
          <w:rStyle w:val="7"/>
          <w:rFonts w:ascii="仿宋_GB2312" w:eastAsia="仿宋_GB2312"/>
          <w:b w:val="0"/>
          <w:i w:val="0"/>
          <w:caps w:val="0"/>
          <w:color w:val="FF0000"/>
          <w:spacing w:val="0"/>
          <w:w w:val="100"/>
          <w:kern w:val="2"/>
          <w:sz w:val="28"/>
          <w:szCs w:val="28"/>
          <w:lang w:val="en-US" w:eastAsia="zh-CN" w:bidi="ar-SA"/>
        </w:rPr>
        <w:t>8</w:t>
      </w:r>
      <w:r>
        <w:rPr>
          <w:rStyle w:val="7"/>
          <w:rFonts w:ascii="仿宋_GB2312" w:eastAsia="仿宋_GB2312"/>
          <w:b w:val="0"/>
          <w:i w:val="0"/>
          <w:caps w:val="0"/>
          <w:spacing w:val="0"/>
          <w:w w:val="100"/>
          <w:kern w:val="2"/>
          <w:sz w:val="28"/>
          <w:szCs w:val="28"/>
          <w:lang w:val="en-US" w:eastAsia="zh-CN" w:bidi="ar-SA"/>
        </w:rPr>
        <w:t>名，具体招生事宜如下：</w:t>
      </w:r>
    </w:p>
    <w:p>
      <w:pPr>
        <w:snapToGrid/>
        <w:spacing w:before="0" w:beforeAutospacing="0" w:after="0" w:afterAutospacing="0" w:line="440" w:lineRule="exact"/>
        <w:ind w:firstLine="551" w:firstLineChars="196"/>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（一）招生计划</w:t>
      </w:r>
    </w:p>
    <w:tbl>
      <w:tblPr>
        <w:tblStyle w:val="4"/>
        <w:tblW w:w="91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362"/>
        <w:gridCol w:w="2067"/>
        <w:gridCol w:w="1475"/>
        <w:gridCol w:w="1800"/>
        <w:gridCol w:w="24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jc w:val="center"/>
        </w:trPr>
        <w:tc>
          <w:tcPr>
            <w:tcW w:w="1362"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专业代码</w:t>
            </w:r>
          </w:p>
        </w:tc>
        <w:tc>
          <w:tcPr>
            <w:tcW w:w="2067"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专业基地名称</w:t>
            </w:r>
          </w:p>
        </w:tc>
        <w:tc>
          <w:tcPr>
            <w:tcW w:w="1475"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招生人数</w:t>
            </w:r>
          </w:p>
        </w:tc>
        <w:tc>
          <w:tcPr>
            <w:tcW w:w="1800"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学历要求</w:t>
            </w:r>
          </w:p>
        </w:tc>
        <w:tc>
          <w:tcPr>
            <w:tcW w:w="2403"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招收专业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9" w:hRule="atLeast"/>
          <w:jc w:val="center"/>
        </w:trPr>
        <w:tc>
          <w:tcPr>
            <w:tcW w:w="1362" w:type="dxa"/>
            <w:tcBorders>
              <w:top w:val="nil"/>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0200</w:t>
            </w:r>
          </w:p>
        </w:tc>
        <w:tc>
          <w:tcPr>
            <w:tcW w:w="2067"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儿 科</w:t>
            </w:r>
          </w:p>
        </w:tc>
        <w:tc>
          <w:tcPr>
            <w:tcW w:w="1475"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宋体" w:hAnsi="宋体"/>
                <w:b w:val="0"/>
                <w:i w:val="0"/>
                <w:caps w:val="0"/>
                <w:spacing w:val="0"/>
                <w:w w:val="100"/>
                <w:kern w:val="2"/>
                <w:sz w:val="24"/>
                <w:szCs w:val="24"/>
                <w:lang w:val="en-US" w:eastAsia="zh-CN" w:bidi="ar-SA"/>
              </w:rPr>
              <w:t>3人</w:t>
            </w:r>
          </w:p>
        </w:tc>
        <w:tc>
          <w:tcPr>
            <w:tcW w:w="1800"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本科及以上</w:t>
            </w:r>
          </w:p>
        </w:tc>
        <w:tc>
          <w:tcPr>
            <w:tcW w:w="2403"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jc w:val="center"/>
        </w:trPr>
        <w:tc>
          <w:tcPr>
            <w:tcW w:w="1362" w:type="dxa"/>
            <w:tcBorders>
              <w:top w:val="nil"/>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0900</w:t>
            </w:r>
          </w:p>
        </w:tc>
        <w:tc>
          <w:tcPr>
            <w:tcW w:w="2067"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外 科</w:t>
            </w:r>
          </w:p>
        </w:tc>
        <w:tc>
          <w:tcPr>
            <w:tcW w:w="1475"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宋体" w:hAnsi="宋体"/>
                <w:b w:val="0"/>
                <w:i w:val="0"/>
                <w:caps w:val="0"/>
                <w:spacing w:val="0"/>
                <w:w w:val="100"/>
                <w:kern w:val="2"/>
                <w:sz w:val="24"/>
                <w:szCs w:val="24"/>
                <w:lang w:val="en-US" w:eastAsia="zh-CN" w:bidi="ar-SA"/>
              </w:rPr>
              <w:t>1人</w:t>
            </w:r>
          </w:p>
        </w:tc>
        <w:tc>
          <w:tcPr>
            <w:tcW w:w="1800"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本科及以上</w:t>
            </w:r>
          </w:p>
        </w:tc>
        <w:tc>
          <w:tcPr>
            <w:tcW w:w="2403"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9" w:hRule="atLeast"/>
          <w:jc w:val="center"/>
        </w:trPr>
        <w:tc>
          <w:tcPr>
            <w:tcW w:w="1362" w:type="dxa"/>
            <w:tcBorders>
              <w:top w:val="nil"/>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1600</w:t>
            </w:r>
          </w:p>
        </w:tc>
        <w:tc>
          <w:tcPr>
            <w:tcW w:w="2067"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妇产科</w:t>
            </w:r>
          </w:p>
        </w:tc>
        <w:tc>
          <w:tcPr>
            <w:tcW w:w="1475"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宋体" w:hAnsi="宋体"/>
                <w:b w:val="0"/>
                <w:i w:val="0"/>
                <w:caps w:val="0"/>
                <w:spacing w:val="0"/>
                <w:w w:val="100"/>
                <w:kern w:val="2"/>
                <w:sz w:val="24"/>
                <w:szCs w:val="24"/>
                <w:lang w:val="en-US" w:eastAsia="zh-CN" w:bidi="ar-SA"/>
              </w:rPr>
              <w:t>3人</w:t>
            </w:r>
          </w:p>
        </w:tc>
        <w:tc>
          <w:tcPr>
            <w:tcW w:w="1800"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本科及以上</w:t>
            </w:r>
          </w:p>
        </w:tc>
        <w:tc>
          <w:tcPr>
            <w:tcW w:w="2403"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9" w:hRule="atLeast"/>
          <w:jc w:val="center"/>
        </w:trPr>
        <w:tc>
          <w:tcPr>
            <w:tcW w:w="1362" w:type="dxa"/>
            <w:tcBorders>
              <w:top w:val="single" w:color="000000" w:sz="4"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1900</w:t>
            </w:r>
          </w:p>
        </w:tc>
        <w:tc>
          <w:tcPr>
            <w:tcW w:w="2067" w:type="dxa"/>
            <w:tcBorders>
              <w:top w:val="single" w:color="000000" w:sz="4" w:space="0"/>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麻醉科</w:t>
            </w:r>
          </w:p>
        </w:tc>
        <w:tc>
          <w:tcPr>
            <w:tcW w:w="1475" w:type="dxa"/>
            <w:tcBorders>
              <w:top w:val="single" w:color="000000" w:sz="4" w:space="0"/>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宋体" w:hAnsi="宋体"/>
                <w:b w:val="0"/>
                <w:i w:val="0"/>
                <w:caps w:val="0"/>
                <w:spacing w:val="0"/>
                <w:w w:val="100"/>
                <w:kern w:val="2"/>
                <w:sz w:val="24"/>
                <w:szCs w:val="24"/>
                <w:lang w:val="en-US" w:eastAsia="zh-CN" w:bidi="ar-SA"/>
              </w:rPr>
              <w:t>1人</w:t>
            </w:r>
          </w:p>
        </w:tc>
        <w:tc>
          <w:tcPr>
            <w:tcW w:w="1800" w:type="dxa"/>
            <w:tcBorders>
              <w:top w:val="single" w:color="000000" w:sz="4" w:space="0"/>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本科及以上</w:t>
            </w:r>
          </w:p>
        </w:tc>
        <w:tc>
          <w:tcPr>
            <w:tcW w:w="2403" w:type="dxa"/>
            <w:tcBorders>
              <w:top w:val="single" w:color="000000" w:sz="4" w:space="0"/>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临床医学、麻醉学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jc w:val="center"/>
        </w:trPr>
        <w:tc>
          <w:tcPr>
            <w:tcW w:w="342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7"/>
                <w:rFonts w:ascii="宋体" w:hAnsi="宋体"/>
                <w:b/>
                <w:i w:val="0"/>
                <w:caps w:val="0"/>
                <w:spacing w:val="0"/>
                <w:w w:val="100"/>
                <w:kern w:val="2"/>
                <w:sz w:val="24"/>
                <w:szCs w:val="24"/>
                <w:lang w:val="en-US" w:eastAsia="zh-CN" w:bidi="ar-SA"/>
              </w:rPr>
            </w:pPr>
            <w:r>
              <w:rPr>
                <w:rStyle w:val="7"/>
                <w:rFonts w:ascii="宋体" w:hAnsi="宋体"/>
                <w:b/>
                <w:i w:val="0"/>
                <w:caps w:val="0"/>
                <w:spacing w:val="0"/>
                <w:w w:val="100"/>
                <w:kern w:val="2"/>
                <w:sz w:val="24"/>
                <w:szCs w:val="24"/>
                <w:lang w:val="en-US" w:eastAsia="zh-CN" w:bidi="ar-SA"/>
              </w:rPr>
              <w:t>合计</w:t>
            </w:r>
          </w:p>
        </w:tc>
        <w:tc>
          <w:tcPr>
            <w:tcW w:w="147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7"/>
                <w:rFonts w:ascii="Times New Roman" w:hAnsi="Times New Roman" w:eastAsia="宋体"/>
                <w:b w:val="0"/>
                <w:i w:val="0"/>
                <w:caps w:val="0"/>
                <w:spacing w:val="0"/>
                <w:w w:val="100"/>
                <w:kern w:val="0"/>
                <w:sz w:val="24"/>
                <w:szCs w:val="24"/>
                <w:lang w:val="en-US" w:eastAsia="zh-CN" w:bidi="ar-SA"/>
              </w:rPr>
            </w:pPr>
            <w:r>
              <w:rPr>
                <w:rStyle w:val="7"/>
                <w:rFonts w:ascii="Times New Roman" w:hAnsi="Times New Roman" w:eastAsia="宋体"/>
                <w:b w:val="0"/>
                <w:i w:val="0"/>
                <w:caps w:val="0"/>
                <w:color w:val="FF0000"/>
                <w:spacing w:val="0"/>
                <w:w w:val="100"/>
                <w:kern w:val="0"/>
                <w:sz w:val="24"/>
                <w:szCs w:val="24"/>
                <w:lang w:val="en-US" w:eastAsia="zh-CN" w:bidi="ar-SA"/>
              </w:rPr>
              <w:t>8</w:t>
            </w:r>
            <w:r>
              <w:rPr>
                <w:rStyle w:val="7"/>
                <w:rFonts w:ascii="Times New Roman" w:hAnsi="Times New Roman" w:eastAsia="宋体"/>
                <w:b w:val="0"/>
                <w:i w:val="0"/>
                <w:caps w:val="0"/>
                <w:spacing w:val="0"/>
                <w:w w:val="100"/>
                <w:kern w:val="0"/>
                <w:sz w:val="24"/>
                <w:szCs w:val="24"/>
                <w:lang w:val="en-US" w:eastAsia="zh-CN" w:bidi="ar-SA"/>
              </w:rPr>
              <w:t>人</w:t>
            </w:r>
          </w:p>
        </w:tc>
        <w:tc>
          <w:tcPr>
            <w:tcW w:w="180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7"/>
                <w:rFonts w:ascii="Times New Roman" w:hAnsi="Times New Roman" w:eastAsia="宋体"/>
                <w:b w:val="0"/>
                <w:i w:val="0"/>
                <w:caps w:val="0"/>
                <w:spacing w:val="0"/>
                <w:w w:val="100"/>
                <w:kern w:val="2"/>
                <w:sz w:val="24"/>
                <w:szCs w:val="24"/>
                <w:lang w:val="en-US" w:eastAsia="zh-CN" w:bidi="ar-SA"/>
              </w:rPr>
            </w:pPr>
          </w:p>
        </w:tc>
        <w:tc>
          <w:tcPr>
            <w:tcW w:w="240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7"/>
                <w:rFonts w:ascii="Times New Roman" w:hAnsi="Times New Roman" w:eastAsia="宋体"/>
                <w:b w:val="0"/>
                <w:i w:val="0"/>
                <w:caps w:val="0"/>
                <w:spacing w:val="0"/>
                <w:w w:val="100"/>
                <w:kern w:val="2"/>
                <w:sz w:val="24"/>
                <w:szCs w:val="24"/>
                <w:lang w:val="en-US" w:eastAsia="zh-CN" w:bidi="ar-SA"/>
              </w:rPr>
            </w:pPr>
          </w:p>
        </w:tc>
      </w:tr>
    </w:tbl>
    <w:p>
      <w:pPr>
        <w:snapToGrid/>
        <w:spacing w:before="0" w:beforeAutospacing="0" w:after="0" w:afterAutospacing="0" w:line="440" w:lineRule="exact"/>
        <w:ind w:firstLine="551" w:firstLineChars="196"/>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（二）报名条件</w:t>
      </w:r>
    </w:p>
    <w:p>
      <w:pPr>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1.政治思想好，遵纪守法，有责任心，具有良好团队精神和职业道德，</w:t>
      </w:r>
    </w:p>
    <w:p>
      <w:pPr>
        <w:snapToGrid/>
        <w:spacing w:before="0" w:beforeAutospacing="0" w:after="0" w:afterAutospacing="0" w:line="440" w:lineRule="exact"/>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身体健康，自愿参加规范化培训，服从住培基地工作安排；</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2.具备符合相应专业报考要求的普通高等院校医学类本科及以上学历毕业生；</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3.从事临床医疗工作符合执业医师资格考试报考条件，或已获得执业医师资格但未获得住院医师规范化培训合格证，需接受培训的其他符合学历条件人员。</w:t>
      </w:r>
    </w:p>
    <w:p>
      <w:pPr>
        <w:snapToGrid/>
        <w:spacing w:before="0" w:beforeAutospacing="0" w:after="0" w:afterAutospacing="0" w:line="440" w:lineRule="exact"/>
        <w:ind w:firstLine="562" w:firstLineChars="20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（三）报名时间</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color w:val="FF0000"/>
          <w:spacing w:val="0"/>
          <w:w w:val="100"/>
          <w:kern w:val="2"/>
          <w:sz w:val="28"/>
          <w:szCs w:val="28"/>
          <w:lang w:val="en-US" w:eastAsia="zh-CN" w:bidi="ar-SA"/>
        </w:rPr>
      </w:pPr>
      <w:r>
        <w:rPr>
          <w:rStyle w:val="7"/>
          <w:rFonts w:ascii="仿宋_GB2312" w:eastAsia="仿宋_GB2312"/>
          <w:b w:val="0"/>
          <w:i w:val="0"/>
          <w:caps w:val="0"/>
          <w:color w:val="FF0000"/>
          <w:spacing w:val="0"/>
          <w:w w:val="100"/>
          <w:kern w:val="2"/>
          <w:sz w:val="28"/>
          <w:szCs w:val="28"/>
          <w:lang w:val="en-US" w:eastAsia="zh-CN" w:bidi="ar-SA"/>
        </w:rPr>
        <w:t>2022年7月20日至7月30日</w:t>
      </w:r>
    </w:p>
    <w:p>
      <w:pPr>
        <w:snapToGrid/>
        <w:spacing w:before="0" w:beforeAutospacing="0" w:after="0" w:afterAutospacing="0" w:line="440" w:lineRule="exact"/>
        <w:ind w:firstLine="562" w:firstLineChars="20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（四）报名方式</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1.微信扫描下方二维码填写报名信息，并将报名材料扫描版发送邮箱。</w:t>
      </w:r>
    </w:p>
    <w:p>
      <w:pPr>
        <w:snapToGrid/>
        <w:spacing w:before="0" w:beforeAutospacing="0" w:after="0" w:afterAutospacing="0" w:line="520" w:lineRule="exact"/>
        <w:ind w:firstLine="560" w:firstLineChars="200"/>
        <w:jc w:val="both"/>
        <w:textAlignment w:val="baseline"/>
        <w:rPr>
          <w:rStyle w:val="7"/>
          <w:rFonts w:ascii="Times New Roman" w:hAnsi="Times New Roman" w:eastAsia="宋体"/>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pict>
          <v:shape id="_x0000_s1027" o:spid="_x0000_s1027" o:spt="75" type="#_x0000_t75" style="position:absolute;left:0pt;margin-left:56.5pt;margin-top:5.05pt;height:123.4pt;width:122pt;mso-wrap-distance-bottom:0pt;mso-wrap-distance-left:9pt;mso-wrap-distance-right:9pt;mso-wrap-distance-top:0pt;z-index:251659264;mso-width-relative:page;mso-height-relative:page;" filled="f" stroked="f" coordsize="21600,21600">
            <v:path/>
            <v:fill on="f" focussize="0,0"/>
            <v:stroke on="f" joinstyle="miter"/>
            <v:imagedata r:id="rId8" o:title="07b416b62913c5bc52235ee311b9e92"/>
            <o:lock v:ext="edit" aspectratio="t"/>
            <w10:wrap type="square"/>
          </v:shape>
        </w:pict>
      </w:r>
    </w:p>
    <w:p>
      <w:pPr>
        <w:snapToGrid/>
        <w:spacing w:before="0" w:beforeAutospacing="0" w:after="0" w:afterAutospacing="0" w:line="520" w:lineRule="exact"/>
        <w:ind w:firstLine="560" w:firstLineChars="200"/>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520" w:lineRule="exact"/>
        <w:ind w:firstLine="560" w:firstLineChars="200"/>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520" w:lineRule="exact"/>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520" w:lineRule="exact"/>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2.提交报名材料扫描版：以下材料原件扫描，按顺序整合成PDF文件（文件名：姓名＋报考第一志愿专业），于报名截止日期前发送至住培办邮箱（kjk5106@163.com）。</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（1）自行下载并填写《2022年潮州市中心医院住院医师规范化培训学员报名表》（见附件），要求：统一使用A4纸打印，并手签名；</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（2）身份证（正反面）；</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（3）应届毕业生须提交：学生证；</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（4）历届毕业生须提交：学历及学位证书；</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（5）已取得执业医师资格证、执业证者，两证均须提交；</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（6）硕士研究生或博士研究生须提交临床轮转培养记录及相关证明材料；</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（7）外单位委托培训人员需提供与原单位劳动合同书或聘用合同书、个人收入证明及五险一金购买情况，并加盖单位印章。</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（8）其他材料：英语等级证书、已发表文章及获奖证书等。</w:t>
      </w:r>
    </w:p>
    <w:p>
      <w:pPr>
        <w:snapToGrid/>
        <w:spacing w:before="0" w:beforeAutospacing="0" w:after="0" w:afterAutospacing="0" w:line="440" w:lineRule="exact"/>
        <w:ind w:firstLine="48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（五）考核</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1.考核通知：初审合格学员将以预留邮箱、手机短信、微信等形式发送考核通知，请留意查收。</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2.考核时间：报名结束截止时间起10个工作日内组织考试。</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3.考核内容及形式：</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（1）笔试：专业知识（医学基础及临床医学知识），权重60%。</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（2）面试：临床思维、基础技能、应变、表达能力等，权重40%。</w:t>
      </w:r>
    </w:p>
    <w:p>
      <w:pPr>
        <w:snapToGrid/>
        <w:spacing w:before="0" w:beforeAutospacing="0" w:after="0" w:afterAutospacing="0" w:line="440" w:lineRule="exact"/>
        <w:ind w:firstLine="551" w:firstLineChars="196"/>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（六）录取</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医院根据考核结果及个人报名志愿，按照“公开公平、择优录取、双向选择”的原则确定培训招录对象及招录专业，额满为止。对未招满额的培训专业，根据报名人员填报第二、第三专业方向择优调剂录取。由我院住培工作领导小组、住培办组织审核，经审核合格者予以录取。</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2.录取名单于考核结束五个工作日内于医院官网公告栏公示，我院将以电话、微信方式通知被录取的学员，学员可同时通过登录“</w:t>
      </w:r>
      <w:r>
        <w:rPr>
          <w:rStyle w:val="7"/>
          <w:rFonts w:ascii="仿宋_GB2312" w:eastAsia="仿宋_GB2312"/>
          <w:b/>
          <w:i w:val="0"/>
          <w:caps w:val="0"/>
          <w:spacing w:val="0"/>
          <w:w w:val="100"/>
          <w:kern w:val="2"/>
          <w:sz w:val="28"/>
          <w:szCs w:val="28"/>
          <w:lang w:val="en-US" w:eastAsia="zh-CN" w:bidi="ar-SA"/>
        </w:rPr>
        <w:t>广东省住培信息管理系统</w:t>
      </w:r>
      <w:r>
        <w:rPr>
          <w:rStyle w:val="7"/>
          <w:rFonts w:ascii="仿宋_GB2312" w:eastAsia="仿宋_GB2312"/>
          <w:b w:val="0"/>
          <w:i w:val="0"/>
          <w:caps w:val="0"/>
          <w:spacing w:val="0"/>
          <w:w w:val="100"/>
          <w:kern w:val="2"/>
          <w:sz w:val="28"/>
          <w:szCs w:val="28"/>
          <w:lang w:val="en-US" w:eastAsia="zh-CN" w:bidi="ar-SA"/>
        </w:rPr>
        <w:t>”查询确认</w:t>
      </w:r>
      <w:r>
        <w:rPr>
          <w:rStyle w:val="7"/>
          <w:rFonts w:ascii="仿宋_GB2312" w:eastAsia="仿宋_GB2312"/>
          <w:b/>
          <w:i w:val="0"/>
          <w:caps w:val="0"/>
          <w:spacing w:val="0"/>
          <w:w w:val="100"/>
          <w:kern w:val="2"/>
          <w:sz w:val="28"/>
          <w:szCs w:val="28"/>
          <w:lang w:val="en-US" w:eastAsia="zh-CN" w:bidi="ar-SA"/>
        </w:rPr>
        <w:t>，</w:t>
      </w:r>
      <w:r>
        <w:rPr>
          <w:rStyle w:val="7"/>
          <w:rFonts w:ascii="仿宋_GB2312" w:eastAsia="仿宋_GB2312"/>
          <w:b w:val="0"/>
          <w:i w:val="0"/>
          <w:caps w:val="0"/>
          <w:spacing w:val="0"/>
          <w:w w:val="100"/>
          <w:kern w:val="2"/>
          <w:sz w:val="28"/>
          <w:szCs w:val="28"/>
          <w:lang w:val="en-US" w:eastAsia="zh-CN" w:bidi="ar-SA"/>
        </w:rPr>
        <w:t>于8月下旬报到并集中进行岗前培训。</w:t>
      </w:r>
    </w:p>
    <w:p>
      <w:pPr>
        <w:snapToGrid/>
        <w:spacing w:before="0" w:beforeAutospacing="0" w:after="0" w:afterAutospacing="0" w:line="440" w:lineRule="exact"/>
        <w:ind w:firstLine="562" w:firstLineChars="20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（七）培训期间学员待遇</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1.不需缴纳培训费用；</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2.培训对象是培训基地住院医师队伍的一部分，应遵守培训基地的有关管理规定；本院单位人、社会化学员需与培训基地签订培训协议，外单位委培人员需与培训基地和原单位签订三方培训协议。</w:t>
      </w:r>
    </w:p>
    <w:p>
      <w:pPr>
        <w:snapToGrid/>
        <w:spacing w:before="0" w:beforeAutospacing="0" w:after="0" w:afterAutospacing="0" w:line="56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3.按月发放工资及各项补助，按规定发放国家、省给予的生活补助。</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4.其中，社会化学员：</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（1）生活补助由培训基地负责发放，含基本生活补助、五险一金、专项补助、奖励性绩效、卫生防疫津贴、伙食补助、值班夜餐等。免费提供住宿（集体宿舍）。</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（2）社会化学员需与我院签订《劳动合同》。</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（3）培训结束后根据医院需要及相关程序择优留院工作或推荐其他医院。</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5.其中，外单位委托培训学员：</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培训期间原人事（劳动）、工资关系不变，五险一金由原单位购买。培训基地发放培训专项补助、奖励性绩效、卫生防疫津贴、伙食补助、值班夜餐等。免费提供住宿（集体宿舍）。</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color w:val="FF0000"/>
          <w:spacing w:val="0"/>
          <w:w w:val="100"/>
          <w:kern w:val="2"/>
          <w:sz w:val="28"/>
          <w:szCs w:val="28"/>
          <w:lang w:val="en-US" w:eastAsia="zh-CN" w:bidi="ar-SA"/>
        </w:rPr>
      </w:pPr>
      <w:r>
        <w:rPr>
          <w:rFonts w:ascii="仿宋_GB2312" w:eastAsia="仿宋_GB2312"/>
          <w:b w:val="0"/>
          <w:i w:val="0"/>
          <w:caps w:val="0"/>
          <w:color w:val="000000"/>
          <w:spacing w:val="0"/>
          <w:w w:val="100"/>
          <w:sz w:val="28"/>
          <w:highlight w:val="white"/>
        </w:rPr>
        <w:t>6.</w:t>
      </w:r>
      <w:r>
        <w:rPr>
          <w:rFonts w:ascii="宋体" w:hAnsi="宋体"/>
          <w:b w:val="0"/>
          <w:i w:val="0"/>
          <w:caps w:val="0"/>
          <w:color w:val="000000"/>
          <w:spacing w:val="0"/>
          <w:w w:val="100"/>
          <w:sz w:val="28"/>
          <w:highlight w:val="white"/>
        </w:rPr>
        <w:t>住培“</w:t>
      </w:r>
      <w:r>
        <w:rPr>
          <w:rFonts w:ascii="仿宋_GB2312" w:eastAsia="仿宋_GB2312"/>
          <w:b w:val="0"/>
          <w:i w:val="0"/>
          <w:caps w:val="0"/>
          <w:color w:val="000000"/>
          <w:spacing w:val="0"/>
          <w:w w:val="100"/>
          <w:sz w:val="28"/>
          <w:highlight w:val="white"/>
        </w:rPr>
        <w:t>两个同等对</w:t>
      </w:r>
      <w:r>
        <w:rPr>
          <w:rFonts w:ascii="宋体" w:hAnsi="宋体"/>
          <w:b w:val="0"/>
          <w:i w:val="0"/>
          <w:caps w:val="0"/>
          <w:color w:val="000000"/>
          <w:spacing w:val="0"/>
          <w:w w:val="100"/>
          <w:sz w:val="28"/>
          <w:highlight w:val="white"/>
        </w:rPr>
        <w:t>待”</w:t>
      </w:r>
      <w:r>
        <w:rPr>
          <w:rFonts w:ascii="仿宋_GB2312" w:eastAsia="仿宋_GB2312"/>
          <w:b w:val="0"/>
          <w:i w:val="0"/>
          <w:caps w:val="0"/>
          <w:color w:val="000000"/>
          <w:spacing w:val="0"/>
          <w:w w:val="100"/>
          <w:sz w:val="28"/>
          <w:highlight w:val="white"/>
        </w:rPr>
        <w:t>：</w:t>
      </w:r>
    </w:p>
    <w:p>
      <w:pPr>
        <w:widowControl/>
        <w:snapToGrid/>
        <w:spacing w:before="0" w:beforeAutospacing="0" w:after="0" w:afterAutospacing="0" w:line="440" w:lineRule="exact"/>
        <w:ind w:firstLine="560" w:firstLineChars="200"/>
        <w:jc w:val="left"/>
        <w:textAlignment w:val="baseline"/>
        <w:rPr>
          <w:rStyle w:val="7"/>
          <w:rFonts w:ascii="宋体" w:hAnsi="宋体"/>
          <w:b w:val="0"/>
          <w:i w:val="0"/>
          <w:caps w:val="0"/>
          <w:color w:val="FF0000"/>
          <w:spacing w:val="0"/>
          <w:w w:val="100"/>
          <w:kern w:val="2"/>
          <w:sz w:val="28"/>
          <w:szCs w:val="28"/>
          <w:lang w:val="en-US" w:eastAsia="zh-CN" w:bidi="ar-SA"/>
        </w:rPr>
      </w:pPr>
      <w:r>
        <w:rPr>
          <w:rFonts w:ascii="仿宋_GB2312" w:eastAsia="仿宋_GB2312"/>
          <w:b w:val="0"/>
          <w:i w:val="0"/>
          <w:caps w:val="0"/>
          <w:color w:val="000000"/>
          <w:spacing w:val="0"/>
          <w:w w:val="100"/>
          <w:sz w:val="28"/>
          <w:highlight w:val="white"/>
        </w:rPr>
        <w:t>面向社会招收的普通高校应届毕业生培训对象培训合格</w:t>
      </w:r>
      <w:r>
        <w:rPr>
          <w:rFonts w:ascii="宋体" w:hAnsi="宋体"/>
          <w:b w:val="0"/>
          <w:i w:val="0"/>
          <w:caps w:val="0"/>
          <w:color w:val="000000"/>
          <w:spacing w:val="0"/>
          <w:w w:val="100"/>
          <w:sz w:val="28"/>
          <w:highlight w:val="white"/>
        </w:rPr>
        <w:t>当年在医疗卫生机构就业的，在招聘、派遣、落户等方面，按当年应届毕业生同等对待。</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color w:val="FF0000"/>
          <w:spacing w:val="0"/>
          <w:w w:val="100"/>
          <w:kern w:val="2"/>
          <w:sz w:val="28"/>
          <w:szCs w:val="28"/>
          <w:lang w:val="en-US" w:eastAsia="zh-CN" w:bidi="ar-SA"/>
        </w:rPr>
      </w:pPr>
      <w:r>
        <w:rPr>
          <w:rFonts w:ascii="仿宋_GB2312" w:eastAsia="仿宋_GB2312"/>
          <w:b w:val="0"/>
          <w:i w:val="0"/>
          <w:caps w:val="0"/>
          <w:color w:val="000000"/>
          <w:spacing w:val="0"/>
          <w:w w:val="100"/>
          <w:sz w:val="28"/>
          <w:highlight w:val="white"/>
        </w:rPr>
        <w:t>对经住培合格的本科学历临床医师，在人员招聘、职称</w:t>
      </w:r>
      <w:r>
        <w:rPr>
          <w:rFonts w:ascii="宋体" w:hAnsi="宋体"/>
          <w:b w:val="0"/>
          <w:i w:val="0"/>
          <w:caps w:val="0"/>
          <w:color w:val="000000"/>
          <w:spacing w:val="0"/>
          <w:w w:val="100"/>
          <w:sz w:val="28"/>
          <w:highlight w:val="white"/>
        </w:rPr>
        <w:t>晋升、岗位聘用、薪酬待遇等方面，与临床医学学位硕士研究生同等对待。</w:t>
      </w:r>
    </w:p>
    <w:p>
      <w:pPr>
        <w:widowControl/>
        <w:snapToGrid/>
        <w:spacing w:before="0" w:beforeAutospacing="0" w:after="0" w:afterAutospacing="0" w:line="440" w:lineRule="exact"/>
        <w:ind w:firstLine="551" w:firstLineChars="196"/>
        <w:jc w:val="left"/>
        <w:textAlignment w:val="baseline"/>
        <w:rPr>
          <w:rStyle w:val="7"/>
          <w:rFonts w:ascii="楷体_GB2312" w:eastAsia="楷体_GB2312" w:cs="Times New Roman"/>
          <w:b/>
          <w:bCs/>
          <w:i w:val="0"/>
          <w:caps w:val="0"/>
          <w:spacing w:val="0"/>
          <w:w w:val="100"/>
          <w:kern w:val="2"/>
          <w:sz w:val="28"/>
          <w:szCs w:val="28"/>
          <w:lang w:val="en-US" w:eastAsia="zh-CN" w:bidi="ar-SA"/>
        </w:rPr>
      </w:pPr>
      <w:r>
        <w:rPr>
          <w:rStyle w:val="7"/>
          <w:rFonts w:ascii="楷体_GB2312" w:eastAsia="楷体_GB2312" w:cs="Times New Roman"/>
          <w:b/>
          <w:bCs/>
          <w:i w:val="0"/>
          <w:caps w:val="0"/>
          <w:spacing w:val="0"/>
          <w:w w:val="100"/>
          <w:kern w:val="2"/>
          <w:sz w:val="28"/>
          <w:szCs w:val="28"/>
          <w:lang w:val="en-US" w:eastAsia="zh-CN" w:bidi="ar-SA"/>
        </w:rPr>
        <w:t>（八）颁发证书</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按照住院医师规范化培训细则要求完成临床轮转培训，并考核合格者，颁发有国家卫健委统一印制的《住院医师规范化培训合格证书》。</w:t>
      </w:r>
    </w:p>
    <w:p>
      <w:pPr>
        <w:widowControl/>
        <w:snapToGrid/>
        <w:spacing w:before="0" w:beforeAutospacing="0" w:after="0" w:afterAutospacing="0" w:line="440" w:lineRule="exact"/>
        <w:ind w:firstLine="551" w:firstLineChars="196"/>
        <w:jc w:val="left"/>
        <w:textAlignment w:val="baseline"/>
        <w:rPr>
          <w:rStyle w:val="7"/>
          <w:rFonts w:ascii="楷体_GB2312" w:eastAsia="楷体_GB2312" w:cs="Times New Roman"/>
          <w:b/>
          <w:bCs/>
          <w:i w:val="0"/>
          <w:caps w:val="0"/>
          <w:spacing w:val="0"/>
          <w:w w:val="100"/>
          <w:kern w:val="2"/>
          <w:sz w:val="28"/>
          <w:szCs w:val="28"/>
          <w:lang w:val="en-US" w:eastAsia="zh-CN" w:bidi="ar-SA"/>
        </w:rPr>
      </w:pPr>
      <w:r>
        <w:rPr>
          <w:rStyle w:val="7"/>
          <w:rFonts w:ascii="楷体_GB2312" w:eastAsia="楷体_GB2312" w:cs="Times New Roman"/>
          <w:b/>
          <w:bCs/>
          <w:i w:val="0"/>
          <w:caps w:val="0"/>
          <w:spacing w:val="0"/>
          <w:w w:val="100"/>
          <w:kern w:val="2"/>
          <w:sz w:val="28"/>
          <w:szCs w:val="28"/>
          <w:lang w:val="en-US" w:eastAsia="zh-CN" w:bidi="ar-SA"/>
        </w:rPr>
        <w:t>（九）联系方式</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联系人：蔡老师/陈老师</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联系电话：0768-2255077 13435598960</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 xml:space="preserve">联系地址：广东省潮州市环城西路84号潮州市中心医院科教科 </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邮政编码：521000 电子邮箱:  kjk5106@163.com</w:t>
      </w: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附件</w:t>
      </w:r>
    </w:p>
    <w:p>
      <w:pPr>
        <w:snapToGrid/>
        <w:spacing w:before="0" w:beforeAutospacing="0" w:after="0" w:afterAutospacing="0" w:line="400" w:lineRule="exact"/>
        <w:jc w:val="center"/>
        <w:textAlignment w:val="baseline"/>
        <w:rPr>
          <w:rStyle w:val="7"/>
          <w:rFonts w:cs="Times New Roman"/>
          <w:b/>
          <w:bCs/>
          <w:i w:val="0"/>
          <w:caps w:val="0"/>
          <w:spacing w:val="0"/>
          <w:w w:val="100"/>
          <w:kern w:val="2"/>
          <w:sz w:val="32"/>
          <w:szCs w:val="32"/>
          <w:lang w:val="en-US" w:eastAsia="zh-CN" w:bidi="ar-SA"/>
        </w:rPr>
      </w:pPr>
      <w:r>
        <w:rPr>
          <w:rStyle w:val="7"/>
          <w:rFonts w:cs="Times New Roman"/>
          <w:b/>
          <w:bCs/>
          <w:i w:val="0"/>
          <w:caps w:val="0"/>
          <w:spacing w:val="0"/>
          <w:w w:val="100"/>
          <w:kern w:val="2"/>
          <w:sz w:val="32"/>
          <w:szCs w:val="32"/>
          <w:lang w:val="en-US" w:eastAsia="zh-CN" w:bidi="ar-SA"/>
        </w:rPr>
        <w:t>2022年潮州市中心医院</w:t>
      </w:r>
    </w:p>
    <w:p>
      <w:pPr>
        <w:snapToGrid/>
        <w:spacing w:before="0" w:beforeAutospacing="0" w:after="0" w:afterAutospacing="0" w:line="400" w:lineRule="exact"/>
        <w:jc w:val="center"/>
        <w:textAlignment w:val="baseline"/>
        <w:rPr>
          <w:rStyle w:val="7"/>
          <w:rFonts w:cs="Times New Roman"/>
          <w:b/>
          <w:bCs/>
          <w:i w:val="0"/>
          <w:caps w:val="0"/>
          <w:spacing w:val="0"/>
          <w:w w:val="100"/>
          <w:kern w:val="2"/>
          <w:sz w:val="32"/>
          <w:szCs w:val="32"/>
          <w:lang w:val="en-US" w:eastAsia="zh-CN" w:bidi="ar-SA"/>
        </w:rPr>
      </w:pPr>
      <w:r>
        <w:rPr>
          <w:rStyle w:val="7"/>
          <w:rFonts w:cs="Times New Roman"/>
          <w:b/>
          <w:bCs/>
          <w:i w:val="0"/>
          <w:caps w:val="0"/>
          <w:spacing w:val="0"/>
          <w:w w:val="100"/>
          <w:kern w:val="2"/>
          <w:sz w:val="32"/>
          <w:szCs w:val="32"/>
          <w:lang w:val="en-US" w:eastAsia="zh-CN" w:bidi="ar-SA"/>
        </w:rPr>
        <w:t>住院医师规范化培训学员报名表</w:t>
      </w:r>
    </w:p>
    <w:tbl>
      <w:tblPr>
        <w:tblStyle w:val="4"/>
        <w:tblW w:w="86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11"/>
        <w:gridCol w:w="427"/>
        <w:gridCol w:w="784"/>
        <w:gridCol w:w="725"/>
        <w:gridCol w:w="486"/>
        <w:gridCol w:w="772"/>
        <w:gridCol w:w="439"/>
        <w:gridCol w:w="931"/>
        <w:gridCol w:w="280"/>
        <w:gridCol w:w="384"/>
        <w:gridCol w:w="828"/>
        <w:gridCol w:w="14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2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姓 名</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性 别</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出生年月</w:t>
            </w:r>
          </w:p>
        </w:tc>
        <w:tc>
          <w:tcPr>
            <w:tcW w:w="12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贴</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一</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寸</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彩</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2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民 族</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籍 贯</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婚姻状况</w:t>
            </w:r>
          </w:p>
        </w:tc>
        <w:tc>
          <w:tcPr>
            <w:tcW w:w="12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jc w:val="center"/>
        </w:trPr>
        <w:tc>
          <w:tcPr>
            <w:tcW w:w="12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政治面貌</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健康状况</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既往病史</w:t>
            </w:r>
          </w:p>
        </w:tc>
        <w:tc>
          <w:tcPr>
            <w:tcW w:w="12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638" w:type="dxa"/>
            <w:gridSpan w:val="2"/>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培训专业志愿</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第一专业志愿</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是否服从</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调剂</w:t>
            </w:r>
          </w:p>
        </w:tc>
        <w:tc>
          <w:tcPr>
            <w:tcW w:w="1411"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是 /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第二专业志愿</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第三专业志愿</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毕业学校</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毕业时间</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是否应届</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 历</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 位</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所学专业</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外语等级</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执业医师</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资格证号</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医师执业证号</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通讯地址</w:t>
            </w: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身份证号码</w:t>
            </w:r>
          </w:p>
        </w:tc>
        <w:tc>
          <w:tcPr>
            <w:tcW w:w="2903"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jc w:val="center"/>
        </w:trPr>
        <w:tc>
          <w:tcPr>
            <w:tcW w:w="1638" w:type="dxa"/>
            <w:gridSpan w:val="2"/>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联系方式</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手 机</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邮 编</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电子邮箱</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其它方式</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学习/工作期间所受奖励</w:t>
            </w:r>
          </w:p>
        </w:tc>
        <w:tc>
          <w:tcPr>
            <w:tcW w:w="7040" w:type="dxa"/>
            <w:gridSpan w:val="10"/>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8678" w:type="dxa"/>
            <w:gridSpan w:val="1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学习及工作经历（包括本科以上学历、临床轮训经历、往届毕业生前后经历）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起止时间</w:t>
            </w: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学校或单位名称</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身 份</w:t>
            </w: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证明人</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主要联络人员</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姓 名</w:t>
            </w: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关 系</w:t>
            </w:r>
          </w:p>
        </w:tc>
        <w:tc>
          <w:tcPr>
            <w:tcW w:w="2034"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工作单位</w:t>
            </w:r>
          </w:p>
        </w:tc>
        <w:tc>
          <w:tcPr>
            <w:tcW w:w="223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034"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23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5"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申请人意见</w:t>
            </w:r>
          </w:p>
        </w:tc>
        <w:tc>
          <w:tcPr>
            <w:tcW w:w="7040" w:type="dxa"/>
            <w:gridSpan w:val="10"/>
            <w:tcBorders>
              <w:top w:val="single" w:color="000000" w:sz="4" w:space="0"/>
              <w:left w:val="single" w:color="000000" w:sz="4" w:space="0"/>
              <w:bottom w:val="single" w:color="000000" w:sz="4" w:space="0"/>
              <w:right w:val="single" w:color="000000" w:sz="4" w:space="0"/>
            </w:tcBorders>
            <w:vAlign w:val="bottom"/>
          </w:tcPr>
          <w:p>
            <w:pPr>
              <w:snapToGrid/>
              <w:spacing w:before="0" w:beforeAutospacing="0" w:after="0" w:afterAutospacing="0" w:line="360" w:lineRule="exact"/>
              <w:jc w:val="both"/>
              <w:textAlignment w:val="baseline"/>
              <w:rPr>
                <w:rStyle w:val="7"/>
                <w:rFonts w:ascii="楷体_GB2312" w:eastAsia="楷体_GB2312"/>
                <w:b w:val="0"/>
                <w:i w:val="0"/>
                <w:caps w:val="0"/>
                <w:spacing w:val="0"/>
                <w:w w:val="100"/>
                <w:kern w:val="2"/>
                <w:sz w:val="24"/>
                <w:szCs w:val="24"/>
                <w:lang w:val="en-US" w:eastAsia="zh-CN" w:bidi="ar-SA"/>
              </w:rPr>
            </w:pPr>
            <w:r>
              <w:rPr>
                <w:rStyle w:val="7"/>
                <w:rFonts w:ascii="楷体_GB2312" w:eastAsia="楷体_GB2312"/>
                <w:b w:val="0"/>
                <w:i w:val="0"/>
                <w:caps w:val="0"/>
                <w:spacing w:val="0"/>
                <w:w w:val="100"/>
                <w:kern w:val="2"/>
                <w:sz w:val="24"/>
                <w:szCs w:val="24"/>
                <w:lang w:val="en-US" w:eastAsia="zh-CN" w:bidi="ar-SA"/>
              </w:rPr>
              <w:t xml:space="preserve">本人自愿参加住院医师培训，并遵守各项规章制度。     </w:t>
            </w:r>
          </w:p>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 xml:space="preserve">                  申请人签名：</w:t>
            </w:r>
          </w:p>
          <w:p>
            <w:pPr>
              <w:snapToGrid/>
              <w:spacing w:before="0" w:beforeAutospacing="0" w:after="0" w:afterAutospacing="0" w:line="320" w:lineRule="exact"/>
              <w:jc w:val="right"/>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外单位委托</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培训人员工</w:t>
            </w:r>
          </w:p>
          <w:p>
            <w:pPr>
              <w:snapToGrid/>
              <w:spacing w:before="0" w:beforeAutospacing="0" w:after="0" w:afterAutospacing="0" w:line="320" w:lineRule="exact"/>
              <w:jc w:val="center"/>
              <w:textAlignment w:val="baseline"/>
              <w:rPr>
                <w:rStyle w:val="7"/>
                <w:rFonts w:ascii="Times New Roman" w:hAnsi="Times New Roman" w:eastAsia="宋体"/>
                <w:b w:val="0"/>
                <w:i w:val="0"/>
                <w:caps w:val="0"/>
                <w:color w:val="333333"/>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作单位意见</w:t>
            </w:r>
          </w:p>
        </w:tc>
        <w:tc>
          <w:tcPr>
            <w:tcW w:w="7040" w:type="dxa"/>
            <w:gridSpan w:val="10"/>
            <w:tcBorders>
              <w:top w:val="single" w:color="000000" w:sz="4" w:space="0"/>
              <w:left w:val="single" w:color="000000" w:sz="4" w:space="0"/>
              <w:bottom w:val="single" w:color="000000" w:sz="4" w:space="0"/>
              <w:right w:val="single" w:color="000000" w:sz="4" w:space="0"/>
            </w:tcBorders>
            <w:vAlign w:val="bottom"/>
          </w:tcPr>
          <w:p>
            <w:pPr>
              <w:snapToGrid/>
              <w:spacing w:before="0" w:beforeAutospacing="0" w:after="0" w:afterAutospacing="0" w:line="360" w:lineRule="exact"/>
              <w:jc w:val="both"/>
              <w:textAlignment w:val="baseline"/>
              <w:rPr>
                <w:rStyle w:val="7"/>
                <w:rFonts w:ascii="Times New Roman" w:hAnsi="Times New Roman" w:eastAsia="宋体"/>
                <w:b w:val="0"/>
                <w:i w:val="0"/>
                <w:caps w:val="0"/>
                <w:color w:val="333333"/>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同意本单位员工</w:t>
            </w:r>
            <w:r>
              <w:rPr>
                <w:rStyle w:val="7"/>
                <w:rFonts w:ascii="Times New Roman" w:hAnsi="Times New Roman" w:eastAsia="宋体"/>
                <w:b w:val="0"/>
                <w:i w:val="0"/>
                <w:caps w:val="0"/>
                <w:spacing w:val="0"/>
                <w:w w:val="100"/>
                <w:kern w:val="2"/>
                <w:sz w:val="21"/>
                <w:szCs w:val="21"/>
                <w:u w:val="single" w:color="000000"/>
                <w:lang w:val="en-US" w:eastAsia="zh-CN" w:bidi="ar-SA"/>
              </w:rPr>
              <w:t xml:space="preserve">             </w:t>
            </w:r>
            <w:r>
              <w:rPr>
                <w:rStyle w:val="7"/>
                <w:rFonts w:ascii="Times New Roman" w:hAnsi="Times New Roman" w:eastAsia="宋体"/>
                <w:b w:val="0"/>
                <w:i w:val="0"/>
                <w:caps w:val="0"/>
                <w:spacing w:val="0"/>
                <w:w w:val="100"/>
                <w:kern w:val="2"/>
                <w:sz w:val="21"/>
                <w:szCs w:val="21"/>
                <w:lang w:val="en-US" w:eastAsia="zh-CN" w:bidi="ar-SA"/>
              </w:rPr>
              <w:t>参加贵院2022年住院医师规范化培训。</w:t>
            </w:r>
            <w:r>
              <w:rPr>
                <w:rStyle w:val="7"/>
                <w:rFonts w:ascii="Times New Roman" w:hAnsi="Times New Roman" w:eastAsia="宋体"/>
                <w:b w:val="0"/>
                <w:i w:val="0"/>
                <w:caps w:val="0"/>
                <w:color w:val="333333"/>
                <w:spacing w:val="0"/>
                <w:w w:val="100"/>
                <w:kern w:val="2"/>
                <w:sz w:val="21"/>
                <w:szCs w:val="21"/>
                <w:lang w:val="en-US" w:eastAsia="zh-CN" w:bidi="ar-SA"/>
              </w:rPr>
              <w:t xml:space="preserve">         </w:t>
            </w:r>
          </w:p>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 xml:space="preserve">    单位负责人签名（盖公章）：</w:t>
            </w:r>
          </w:p>
          <w:p>
            <w:pPr>
              <w:snapToGrid/>
              <w:spacing w:before="0" w:beforeAutospacing="0" w:after="0" w:afterAutospacing="0" w:line="320" w:lineRule="exact"/>
              <w:jc w:val="right"/>
              <w:textAlignment w:val="baseline"/>
              <w:rPr>
                <w:rStyle w:val="7"/>
                <w:rFonts w:ascii="Times New Roman" w:hAnsi="Times New Roman" w:eastAsia="宋体"/>
                <w:b w:val="0"/>
                <w:i w:val="0"/>
                <w:caps w:val="0"/>
                <w:color w:val="333333"/>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年    月    日</w:t>
            </w:r>
          </w:p>
        </w:tc>
      </w:tr>
    </w:tbl>
    <w:p>
      <w:pPr>
        <w:snapToGrid/>
        <w:spacing w:before="0" w:beforeAutospacing="0" w:after="0" w:afterAutospacing="0" w:line="520" w:lineRule="exact"/>
        <w:jc w:val="both"/>
        <w:textAlignment w:val="baseline"/>
        <w:rPr>
          <w:rStyle w:val="7"/>
          <w:rFonts w:ascii="Times New Roman" w:hAnsi="Times New Roman" w:eastAsia="宋体"/>
          <w:b w:val="0"/>
          <w:i w:val="0"/>
          <w:caps w:val="0"/>
          <w:spacing w:val="0"/>
          <w:w w:val="100"/>
          <w:kern w:val="2"/>
          <w:sz w:val="21"/>
          <w:szCs w:val="21"/>
          <w:lang w:val="en-US" w:eastAsia="zh-CN" w:bidi="ar-SA"/>
        </w:rPr>
      </w:pPr>
    </w:p>
    <w:sectPr>
      <w:footerReference r:id="rId3" w:type="default"/>
      <w:footerReference r:id="rId4" w:type="even"/>
      <w:pgSz w:w="11906" w:h="16838"/>
      <w:pgMar w:top="1134" w:right="1800" w:bottom="1134" w:left="1800" w:header="851" w:footer="992" w:gutter="0"/>
      <w:paperSrc/>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F7E44B65-758D-4018-91F6-573B71723B0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1CF2173B-7DB3-4769-8558-44CA182ECC80}"/>
  </w:font>
  <w:font w:name="仿宋_GB2312">
    <w:altName w:val="仿宋"/>
    <w:panose1 w:val="02010609030101010101"/>
    <w:charset w:val="86"/>
    <w:family w:val="modern"/>
    <w:pitch w:val="default"/>
    <w:sig w:usb0="00000000" w:usb1="00000000" w:usb2="00000010" w:usb3="00000000" w:csb0="00040000" w:csb1="00000000"/>
    <w:embedRegular r:id="rId3" w:fontKey="{87090904-FB21-415F-AFA2-745C541EC351}"/>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embedRegular r:id="rId4" w:fontKey="{EAFF5237-2E97-44F1-A415-0BC0B6648ADE}"/>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idowControl/>
      <w:snapToGrid w:val="0"/>
      <w:jc w:val="left"/>
      <w:textAlignment w:val="baseline"/>
      <w:rPr>
        <w:rStyle w:val="7"/>
        <w:kern w:val="2"/>
        <w:sz w:val="18"/>
        <w:szCs w:val="18"/>
        <w:lang w:val="en-US" w:eastAsia="zh-CN" w:bidi="ar-SA"/>
      </w:rPr>
    </w:pPr>
    <w:r>
      <w:rPr>
        <w:rStyle w:val="7"/>
        <w:kern w:val="2"/>
        <w:sz w:val="18"/>
        <w:szCs w:val="18"/>
        <w:lang w:val="en-US" w:eastAsia="zh-CN" w:bidi="ar-SA"/>
      </w:rPr>
      <w:pict>
        <v:shape id="_x0000_s2049" o:spid="_x0000_s2049" o:spt="202" type="#_x0000_t202" style="position:absolute;left:0pt;margin-top:0pt;height:144pt;width:144pt;mso-position-horizontal:center;mso-position-horizontal-relative:margin;z-index:251659264;mso-width-relative:page;mso-height-relative:page;" filled="f" stroked="f" coordsize="21600,21600">
          <v:path/>
          <v:fill on="f" focussize="0,0"/>
          <v:stroke on="f" weight="1.25pt"/>
          <v:imagedata o:title=""/>
          <o:lock v:ext="edit"/>
          <v:textbox inset="0mm,0mm,0mm,0mm">
            <w:txbxContent>
              <w:p>
                <w:pPr>
                  <w:pStyle w:val="2"/>
                  <w:widowControl/>
                  <w:snapToGrid w:val="0"/>
                  <w:jc w:val="left"/>
                  <w:textAlignment w:val="baseline"/>
                  <w:rPr>
                    <w:rStyle w:val="7"/>
                    <w:kern w:val="2"/>
                    <w:sz w:val="18"/>
                    <w:szCs w:val="18"/>
                    <w:lang w:val="en-US" w:eastAsia="zh-CN" w:bidi="ar-SA"/>
                  </w:rPr>
                </w:pPr>
              </w:p>
              <w:p>
                <w:pPr>
                  <w:jc w:val="both"/>
                  <w:textAlignment w:val="baseline"/>
                  <w:rPr>
                    <w:rStyle w:val="7"/>
                    <w:kern w:val="2"/>
                    <w:sz w:val="21"/>
                    <w:szCs w:val="24"/>
                    <w:lang w:val="en-US" w:eastAsia="zh-CN" w:bidi="ar-SA"/>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margin" w:hAnchor="text" w:xAlign="center" w:yAlign="inline"/>
      <w:widowControl/>
      <w:snapToGrid w:val="0"/>
      <w:jc w:val="left"/>
      <w:textAlignment w:val="baseline"/>
      <w:rPr>
        <w:rStyle w:val="13"/>
        <w:kern w:val="2"/>
        <w:sz w:val="18"/>
        <w:szCs w:val="18"/>
        <w:lang w:val="en-US" w:eastAsia="zh-CN" w:bidi="ar-SA"/>
      </w:rPr>
    </w:pPr>
  </w:p>
  <w:p>
    <w:pPr>
      <w:pStyle w:val="2"/>
      <w:widowControl/>
      <w:snapToGrid w:val="0"/>
      <w:jc w:val="left"/>
      <w:textAlignment w:val="baseline"/>
      <w:rPr>
        <w:rStyle w:val="7"/>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1"/>
  <w:displayVerticalDrawingGridEvery w:val="1"/>
  <w:doNotUseMarginsForDrawingGridOrigin w:val="1"/>
  <w:drawingGridHorizontalOrigin w:val="1800"/>
  <w:drawingGridVerticalOrigin w:val="1440"/>
  <w:hdrShapeDefaults>
    <o:shapelayout v:ext="edit">
      <o:idmap v:ext="edit" data="2"/>
    </o:shapelayout>
  </w:hdrShapeDefaults>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ThjYjk5MzM1MWM1NmM3YThjODBkMjVjOTg3ZmI0ZjMifQ=="/>
  </w:docVars>
  <w:rsids>
    <w:rsidRoot w:val="00000000"/>
    <w:rsid w:val="006A4B63"/>
    <w:rsid w:val="00A8495F"/>
    <w:rsid w:val="00E2459A"/>
    <w:rsid w:val="00F60AA2"/>
    <w:rsid w:val="1FF275B4"/>
    <w:rsid w:val="48DF13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jc w:val="both"/>
      <w:textAlignment w:val="baseline"/>
    </w:pPr>
    <w:rPr>
      <w:rFonts w:ascii="Times New Roman" w:hAnsi="Times New Roman" w:eastAsia="宋体"/>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3">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kern w:val="2"/>
      <w:sz w:val="18"/>
      <w:szCs w:val="24"/>
      <w:lang w:val="en-US" w:eastAsia="zh-CN" w:bidi="ar-SA"/>
    </w:rPr>
  </w:style>
  <w:style w:type="character" w:styleId="6">
    <w:name w:val="Strong"/>
    <w:basedOn w:val="7"/>
    <w:link w:val="1"/>
    <w:qFormat/>
    <w:uiPriority w:val="0"/>
    <w:rPr>
      <w:b/>
    </w:rPr>
  </w:style>
  <w:style w:type="character" w:customStyle="1" w:styleId="7">
    <w:name w:val="NormalCharacter"/>
    <w:link w:val="1"/>
    <w:semiHidden/>
    <w:qFormat/>
    <w:uiPriority w:val="0"/>
  </w:style>
  <w:style w:type="character" w:styleId="8">
    <w:name w:val="FollowedHyperlink"/>
    <w:basedOn w:val="7"/>
    <w:link w:val="1"/>
    <w:qFormat/>
    <w:uiPriority w:val="0"/>
    <w:rPr>
      <w:color w:val="800080"/>
      <w:u w:val="single"/>
    </w:rPr>
  </w:style>
  <w:style w:type="character" w:styleId="9">
    <w:name w:val="Hyperlink"/>
    <w:basedOn w:val="7"/>
    <w:link w:val="1"/>
    <w:qFormat/>
    <w:uiPriority w:val="0"/>
    <w:rPr>
      <w:color w:val="0000FF"/>
      <w:u w:val="single"/>
    </w:rPr>
  </w:style>
  <w:style w:type="table" w:customStyle="1" w:styleId="10">
    <w:name w:val="TableNormal"/>
    <w:semiHidden/>
    <w:qFormat/>
    <w:uiPriority w:val="0"/>
  </w:style>
  <w:style w:type="paragraph" w:customStyle="1" w:styleId="11">
    <w:name w:val="HtmlNormal"/>
    <w:basedOn w:val="1"/>
    <w:qFormat/>
    <w:uiPriority w:val="0"/>
    <w:pPr>
      <w:spacing w:beforeAutospacing="1" w:afterAutospacing="1"/>
      <w:jc w:val="left"/>
      <w:textAlignment w:val="baseline"/>
    </w:pPr>
    <w:rPr>
      <w:kern w:val="0"/>
      <w:sz w:val="24"/>
      <w:szCs w:val="24"/>
      <w:lang w:val="en-US" w:eastAsia="zh-CN" w:bidi="ar-SA"/>
    </w:rPr>
  </w:style>
  <w:style w:type="table" w:customStyle="1" w:styleId="12">
    <w:name w:val="TableGrid"/>
    <w:basedOn w:val="10"/>
    <w:qFormat/>
    <w:uiPriority w:val="0"/>
  </w:style>
  <w:style w:type="character" w:customStyle="1" w:styleId="13">
    <w:name w:val="PageNumber"/>
    <w:basedOn w:val="7"/>
    <w:link w:val="1"/>
    <w:qFormat/>
    <w:uiPriority w:val="0"/>
  </w:style>
  <w:style w:type="paragraph" w:customStyle="1" w:styleId="14">
    <w:name w:val="179"/>
    <w:basedOn w:val="1"/>
    <w:qFormat/>
    <w:uiPriority w:val="0"/>
    <w:pPr>
      <w:ind w:firstLine="420" w:firstLineChars="200"/>
      <w:jc w:val="both"/>
      <w:textAlignment w:val="baseline"/>
    </w:pPr>
    <w:rPr>
      <w:rFonts w:ascii="Calibri" w:hAnsi="Calibri" w:eastAsia="宋体"/>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9"/>
    <customShpInfo spid="_x0000_s1030"/>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2965</Words>
  <Characters>3171</Characters>
  <TotalTime>2</TotalTime>
  <ScaleCrop>false</ScaleCrop>
  <LinksUpToDate>false</LinksUpToDate>
  <CharactersWithSpaces>3264</CharactersWithSpaces>
  <Application>WPS Office_11.1.0.11830_F1E327BC-269C-435d-A152-05C5408002CA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2022-07-22T01:13:44Z</dcterms:created>
  <dc:creator>Administrator</dc:creator>
  <cp:lastModifiedBy>Administrator</cp:lastModifiedBy>
  <dcterms:modified xsi:type="dcterms:W3CDTF">2022-07-22T01:16:00Z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D9FCE09B1961410D88BE8E42E29AC6E5</vt:lpwstr>
  </property>
</Properties>
</file>