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left"/>
        <w:rPr>
          <w:rFonts w:ascii="仿宋_GB2312" w:eastAsia="仿宋_GB2312" w:cs="仿宋_GB2312"/>
          <w:b/>
          <w:bCs/>
          <w:kern w:val="0"/>
          <w:sz w:val="32"/>
          <w:szCs w:val="32"/>
        </w:rPr>
      </w:pPr>
      <w:r>
        <w:rPr>
          <w:rFonts w:hint="eastAsia" w:ascii="仿宋_GB2312" w:eastAsia="仿宋_GB2312" w:cs="仿宋_GB2312"/>
          <w:b/>
          <w:bCs/>
          <w:sz w:val="32"/>
          <w:szCs w:val="32"/>
        </w:rPr>
        <w:t>附件1：</w:t>
      </w:r>
      <w:r>
        <w:rPr>
          <w:rFonts w:hint="eastAsia" w:ascii="仿宋_GB2312" w:eastAsia="仿宋_GB2312" w:cs="仿宋_GB2312"/>
          <w:b/>
          <w:bCs/>
          <w:kern w:val="0"/>
          <w:sz w:val="32"/>
          <w:szCs w:val="32"/>
        </w:rPr>
        <w:t>2022年宁波市鄞州人民医院医共体公开招聘第三批高层次人才计划</w:t>
      </w:r>
    </w:p>
    <w:p>
      <w:pPr>
        <w:spacing w:line="480" w:lineRule="exact"/>
        <w:jc w:val="left"/>
        <w:rPr>
          <w:rFonts w:ascii="仿宋_GB2312" w:eastAsia="仿宋_GB2312" w:cs="仿宋_GB2312"/>
          <w:sz w:val="28"/>
          <w:szCs w:val="28"/>
        </w:rPr>
      </w:pPr>
      <w:r>
        <w:rPr>
          <w:rFonts w:hint="eastAsia" w:ascii="仿宋_GB2312" w:eastAsia="仿宋_GB2312" w:cs="仿宋_GB2312"/>
          <w:b/>
          <w:bCs/>
          <w:sz w:val="28"/>
          <w:szCs w:val="28"/>
        </w:rPr>
        <w:t>报名地点、联系人、联系电话</w:t>
      </w:r>
      <w:r>
        <w:rPr>
          <w:rFonts w:hint="eastAsia" w:ascii="仿宋_GB2312" w:eastAsia="仿宋_GB2312" w:cs="仿宋_GB2312"/>
          <w:sz w:val="28"/>
          <w:szCs w:val="28"/>
        </w:rPr>
        <w:t>：宁波大学附属人民医院（宁波市鄞州人民医院医共体总院）16号楼211组织人事部（宁波市百丈东路251号），史老师，0574-87017389  Email：</w:t>
      </w:r>
      <w:r>
        <w:rPr>
          <w:rFonts w:hint="eastAsia" w:ascii="仿宋_GB2312" w:eastAsia="仿宋_GB2312" w:cs="仿宋_GB2312"/>
          <w:sz w:val="28"/>
          <w:szCs w:val="28"/>
        </w:rPr>
        <w:fldChar w:fldCharType="begin"/>
      </w:r>
      <w:r>
        <w:rPr>
          <w:rFonts w:hint="eastAsia" w:ascii="仿宋_GB2312" w:eastAsia="仿宋_GB2312" w:cs="仿宋_GB2312"/>
          <w:sz w:val="28"/>
          <w:szCs w:val="28"/>
        </w:rPr>
        <w:instrText xml:space="preserve"> HYPERLINK "mailto:nbyyrsk@126.com" </w:instrText>
      </w:r>
      <w:r>
        <w:rPr>
          <w:rFonts w:hint="eastAsia" w:ascii="仿宋_GB2312" w:eastAsia="仿宋_GB2312" w:cs="仿宋_GB2312"/>
          <w:sz w:val="28"/>
          <w:szCs w:val="28"/>
        </w:rPr>
        <w:fldChar w:fldCharType="separate"/>
      </w:r>
      <w:r>
        <w:rPr>
          <w:rFonts w:hint="eastAsia" w:ascii="仿宋_GB2312" w:eastAsia="仿宋_GB2312" w:cs="仿宋_GB2312"/>
          <w:sz w:val="28"/>
          <w:szCs w:val="28"/>
        </w:rPr>
        <w:t>nbyyr</w:t>
      </w:r>
      <w:bookmarkStart w:id="0" w:name="_GoBack"/>
      <w:bookmarkEnd w:id="0"/>
      <w:r>
        <w:rPr>
          <w:rFonts w:hint="eastAsia" w:ascii="仿宋_GB2312" w:eastAsia="仿宋_GB2312" w:cs="仿宋_GB2312"/>
          <w:sz w:val="28"/>
          <w:szCs w:val="28"/>
        </w:rPr>
        <w:t>sk@126.com</w:t>
      </w:r>
      <w:r>
        <w:rPr>
          <w:rFonts w:hint="eastAsia" w:ascii="仿宋_GB2312" w:eastAsia="仿宋_GB2312" w:cs="仿宋_GB2312"/>
          <w:sz w:val="28"/>
          <w:szCs w:val="28"/>
        </w:rPr>
        <w:fldChar w:fldCharType="end"/>
      </w:r>
      <w:r>
        <w:rPr>
          <w:rFonts w:hint="eastAsia" w:ascii="仿宋_GB2312" w:eastAsia="仿宋_GB2312" w:cs="仿宋_GB2312"/>
          <w:sz w:val="28"/>
          <w:szCs w:val="28"/>
        </w:rPr>
        <w:t>。</w:t>
      </w:r>
    </w:p>
    <w:p>
      <w:pPr>
        <w:jc w:val="center"/>
        <w:rPr>
          <w:rFonts w:ascii="仿宋" w:hAnsi="仿宋" w:eastAsia="仿宋" w:cs="仿宋"/>
          <w:b/>
          <w:bCs/>
          <w:kern w:val="0"/>
          <w:sz w:val="28"/>
          <w:szCs w:val="28"/>
        </w:rPr>
      </w:pPr>
      <w:r>
        <w:rPr>
          <w:rFonts w:hint="eastAsia" w:ascii="仿宋" w:hAnsi="仿宋" w:eastAsia="仿宋" w:cs="仿宋"/>
          <w:b/>
          <w:bCs/>
          <w:kern w:val="0"/>
          <w:sz w:val="28"/>
          <w:szCs w:val="28"/>
        </w:rPr>
        <w:t>招聘计划</w:t>
      </w:r>
    </w:p>
    <w:tbl>
      <w:tblPr>
        <w:tblStyle w:val="6"/>
        <w:tblW w:w="92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1"/>
        <w:gridCol w:w="1531"/>
        <w:gridCol w:w="879"/>
        <w:gridCol w:w="2551"/>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1"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cs="仿宋"/>
                <w:b/>
                <w:bCs/>
                <w:sz w:val="24"/>
                <w:szCs w:val="24"/>
              </w:rPr>
            </w:pPr>
            <w:r>
              <w:rPr>
                <w:rFonts w:hint="eastAsia" w:ascii="仿宋" w:hAnsi="仿宋" w:eastAsia="仿宋" w:cs="仿宋"/>
                <w:b/>
                <w:bCs/>
                <w:sz w:val="24"/>
                <w:szCs w:val="24"/>
              </w:rPr>
              <w:t>招聘单位</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b/>
                <w:bCs/>
                <w:sz w:val="24"/>
                <w:szCs w:val="24"/>
              </w:rPr>
            </w:pPr>
            <w:r>
              <w:rPr>
                <w:rFonts w:hint="eastAsia" w:ascii="仿宋" w:hAnsi="仿宋" w:eastAsia="仿宋" w:cs="仿宋"/>
                <w:b/>
                <w:bCs/>
                <w:kern w:val="0"/>
                <w:sz w:val="24"/>
                <w:szCs w:val="24"/>
              </w:rPr>
              <w:t>招聘岗位</w:t>
            </w:r>
          </w:p>
        </w:tc>
        <w:tc>
          <w:tcPr>
            <w:tcW w:w="879"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center"/>
              <w:rPr>
                <w:rFonts w:ascii="仿宋" w:hAnsi="仿宋" w:eastAsia="仿宋" w:cs="仿宋"/>
                <w:b/>
                <w:bCs/>
                <w:sz w:val="24"/>
                <w:szCs w:val="24"/>
              </w:rPr>
            </w:pPr>
            <w:r>
              <w:rPr>
                <w:rFonts w:hint="eastAsia" w:ascii="仿宋" w:hAnsi="仿宋" w:eastAsia="仿宋" w:cs="仿宋"/>
                <w:b/>
                <w:color w:val="000000"/>
                <w:kern w:val="0"/>
                <w:sz w:val="24"/>
                <w:szCs w:val="24"/>
              </w:rPr>
              <w:t>招聘指标</w:t>
            </w:r>
          </w:p>
        </w:tc>
        <w:tc>
          <w:tcPr>
            <w:tcW w:w="2551"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cs="仿宋"/>
                <w:b/>
                <w:bCs/>
                <w:sz w:val="24"/>
                <w:szCs w:val="24"/>
              </w:rPr>
            </w:pPr>
            <w:r>
              <w:rPr>
                <w:rFonts w:hint="eastAsia" w:ascii="仿宋" w:hAnsi="仿宋" w:eastAsia="仿宋" w:cs="仿宋"/>
                <w:b/>
                <w:bCs/>
                <w:kern w:val="0"/>
                <w:sz w:val="24"/>
                <w:szCs w:val="24"/>
              </w:rPr>
              <w:t>学历学位（职称）要求</w:t>
            </w:r>
          </w:p>
        </w:tc>
        <w:tc>
          <w:tcPr>
            <w:tcW w:w="300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cs="仿宋"/>
                <w:b/>
                <w:bCs/>
                <w:sz w:val="24"/>
                <w:szCs w:val="24"/>
              </w:rPr>
            </w:pPr>
            <w:r>
              <w:rPr>
                <w:rFonts w:hint="eastAsia" w:ascii="仿宋" w:hAnsi="仿宋" w:eastAsia="仿宋" w:cs="仿宋"/>
                <w:b/>
                <w:bCs/>
                <w:kern w:val="0"/>
                <w:sz w:val="24"/>
                <w:szCs w:val="24"/>
              </w:rPr>
              <w:t>专业要求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1261" w:type="dxa"/>
            <w:vMerge w:val="restart"/>
            <w:tcBorders>
              <w:top w:val="single" w:color="auto" w:sz="4" w:space="0"/>
              <w:left w:val="single" w:color="auto" w:sz="4" w:space="0"/>
              <w:right w:val="single" w:color="auto" w:sz="4" w:space="0"/>
            </w:tcBorders>
            <w:noWrap/>
            <w:vAlign w:val="center"/>
          </w:tcPr>
          <w:p>
            <w:pPr>
              <w:jc w:val="center"/>
              <w:rPr>
                <w:rFonts w:ascii="仿宋" w:hAnsi="仿宋" w:eastAsia="仿宋" w:cs="仿宋"/>
                <w:sz w:val="24"/>
                <w:szCs w:val="24"/>
              </w:rPr>
            </w:pPr>
            <w:r>
              <w:rPr>
                <w:rFonts w:hint="eastAsia" w:ascii="仿宋" w:hAnsi="仿宋" w:eastAsia="仿宋" w:cs="仿宋"/>
                <w:sz w:val="24"/>
                <w:szCs w:val="24"/>
              </w:rPr>
              <w:t>宁波大学附属人民医院</w:t>
            </w:r>
          </w:p>
        </w:tc>
        <w:tc>
          <w:tcPr>
            <w:tcW w:w="15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4"/>
                <w:szCs w:val="24"/>
              </w:rPr>
            </w:pPr>
            <w:r>
              <w:rPr>
                <w:rFonts w:hint="eastAsia" w:ascii="仿宋" w:hAnsi="仿宋" w:eastAsia="仿宋" w:cs="仿宋"/>
                <w:sz w:val="24"/>
                <w:szCs w:val="24"/>
              </w:rPr>
              <w:t>皮肤科医生</w:t>
            </w:r>
          </w:p>
        </w:tc>
        <w:tc>
          <w:tcPr>
            <w:tcW w:w="87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4"/>
                <w:szCs w:val="24"/>
              </w:rPr>
            </w:pPr>
            <w:r>
              <w:rPr>
                <w:rFonts w:hint="eastAsia" w:ascii="仿宋" w:hAnsi="仿宋" w:eastAsia="仿宋" w:cs="仿宋"/>
                <w:sz w:val="24"/>
                <w:szCs w:val="24"/>
              </w:rPr>
              <w:t>1</w:t>
            </w:r>
          </w:p>
        </w:tc>
        <w:tc>
          <w:tcPr>
            <w:tcW w:w="2551" w:type="dxa"/>
            <w:tcBorders>
              <w:top w:val="single" w:color="auto" w:sz="4" w:space="0"/>
              <w:left w:val="single" w:color="auto" w:sz="4" w:space="0"/>
              <w:bottom w:val="single" w:color="auto" w:sz="4" w:space="0"/>
              <w:right w:val="single" w:color="auto" w:sz="4" w:space="0"/>
            </w:tcBorders>
            <w:noWrap/>
          </w:tcPr>
          <w:p>
            <w:pPr>
              <w:rPr>
                <w:rFonts w:ascii="仿宋" w:hAnsi="仿宋" w:eastAsia="仿宋" w:cs="仿宋"/>
                <w:sz w:val="24"/>
                <w:szCs w:val="24"/>
              </w:rPr>
            </w:pPr>
            <w:r>
              <w:rPr>
                <w:rFonts w:hint="eastAsia" w:ascii="仿宋" w:hAnsi="仿宋" w:eastAsia="仿宋" w:cs="仿宋"/>
                <w:sz w:val="24"/>
                <w:szCs w:val="24"/>
              </w:rPr>
              <w:t>研究生学历、硕士及以上学位</w:t>
            </w:r>
          </w:p>
        </w:tc>
        <w:tc>
          <w:tcPr>
            <w:tcW w:w="300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sz w:val="24"/>
                <w:szCs w:val="24"/>
              </w:rPr>
            </w:pPr>
            <w:r>
              <w:rPr>
                <w:rFonts w:hint="eastAsia" w:ascii="仿宋" w:hAnsi="仿宋" w:eastAsia="仿宋" w:cs="仿宋"/>
                <w:sz w:val="24"/>
                <w:szCs w:val="24"/>
              </w:rPr>
              <w:t>临床医学、皮肤病与性病学（以上均为二级学科专业）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261" w:type="dxa"/>
            <w:vMerge w:val="continue"/>
            <w:tcBorders>
              <w:left w:val="single" w:color="auto" w:sz="4" w:space="0"/>
              <w:right w:val="single" w:color="auto" w:sz="4" w:space="0"/>
            </w:tcBorders>
            <w:noWrap/>
            <w:vAlign w:val="center"/>
          </w:tcPr>
          <w:p>
            <w:pPr>
              <w:jc w:val="center"/>
              <w:rPr>
                <w:rFonts w:ascii="仿宋" w:hAnsi="仿宋" w:eastAsia="仿宋" w:cs="仿宋"/>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4"/>
                <w:szCs w:val="24"/>
              </w:rPr>
            </w:pPr>
            <w:r>
              <w:rPr>
                <w:rFonts w:hint="eastAsia" w:ascii="仿宋" w:hAnsi="仿宋" w:eastAsia="仿宋" w:cs="仿宋"/>
                <w:sz w:val="24"/>
                <w:szCs w:val="24"/>
              </w:rPr>
              <w:t>超声科医生</w:t>
            </w:r>
          </w:p>
        </w:tc>
        <w:tc>
          <w:tcPr>
            <w:tcW w:w="87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4"/>
                <w:szCs w:val="24"/>
              </w:rPr>
            </w:pPr>
            <w:r>
              <w:rPr>
                <w:rFonts w:hint="eastAsia" w:ascii="仿宋" w:hAnsi="仿宋" w:eastAsia="仿宋" w:cs="仿宋"/>
                <w:sz w:val="24"/>
                <w:szCs w:val="24"/>
              </w:rPr>
              <w:t>1</w:t>
            </w:r>
          </w:p>
        </w:tc>
        <w:tc>
          <w:tcPr>
            <w:tcW w:w="2551" w:type="dxa"/>
            <w:tcBorders>
              <w:top w:val="single" w:color="auto" w:sz="4" w:space="0"/>
              <w:left w:val="single" w:color="auto" w:sz="4" w:space="0"/>
              <w:bottom w:val="single" w:color="auto" w:sz="4" w:space="0"/>
              <w:right w:val="single" w:color="auto" w:sz="4" w:space="0"/>
            </w:tcBorders>
            <w:noWrap/>
          </w:tcPr>
          <w:p>
            <w:pPr>
              <w:rPr>
                <w:rFonts w:ascii="仿宋" w:hAnsi="仿宋" w:eastAsia="仿宋" w:cs="仿宋"/>
                <w:sz w:val="24"/>
                <w:szCs w:val="24"/>
              </w:rPr>
            </w:pPr>
            <w:r>
              <w:rPr>
                <w:rFonts w:hint="eastAsia" w:ascii="仿宋" w:hAnsi="仿宋" w:eastAsia="仿宋" w:cs="仿宋"/>
                <w:sz w:val="24"/>
                <w:szCs w:val="24"/>
              </w:rPr>
              <w:t>研究生学历、硕士及以上学位</w:t>
            </w:r>
          </w:p>
        </w:tc>
        <w:tc>
          <w:tcPr>
            <w:tcW w:w="3005" w:type="dxa"/>
            <w:tcBorders>
              <w:top w:val="single" w:color="auto" w:sz="4" w:space="0"/>
              <w:left w:val="single" w:color="auto" w:sz="4" w:space="0"/>
              <w:bottom w:val="single" w:color="auto" w:sz="4" w:space="0"/>
              <w:right w:val="single" w:color="auto" w:sz="4" w:space="0"/>
            </w:tcBorders>
            <w:noWrap/>
            <w:vAlign w:val="center"/>
          </w:tcPr>
          <w:p>
            <w:pPr>
              <w:spacing w:line="420" w:lineRule="exact"/>
              <w:jc w:val="center"/>
              <w:rPr>
                <w:rFonts w:ascii="仿宋" w:hAnsi="仿宋" w:eastAsia="仿宋" w:cs="仿宋"/>
                <w:sz w:val="24"/>
                <w:szCs w:val="24"/>
              </w:rPr>
            </w:pPr>
            <w:r>
              <w:rPr>
                <w:rFonts w:hint="eastAsia" w:ascii="仿宋" w:hAnsi="仿宋" w:eastAsia="仿宋" w:cs="仿宋"/>
                <w:sz w:val="24"/>
                <w:szCs w:val="24"/>
              </w:rPr>
              <w:t>临床医学（一级学科专业）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1261" w:type="dxa"/>
            <w:vMerge w:val="continue"/>
            <w:tcBorders>
              <w:left w:val="single" w:color="auto" w:sz="4" w:space="0"/>
              <w:right w:val="single" w:color="auto" w:sz="4" w:space="0"/>
            </w:tcBorders>
            <w:noWrap/>
            <w:vAlign w:val="center"/>
          </w:tcPr>
          <w:p>
            <w:pPr>
              <w:jc w:val="center"/>
              <w:rPr>
                <w:rFonts w:ascii="仿宋" w:hAnsi="仿宋" w:eastAsia="仿宋" w:cs="仿宋"/>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4"/>
                <w:szCs w:val="24"/>
              </w:rPr>
            </w:pPr>
            <w:r>
              <w:rPr>
                <w:rFonts w:hint="eastAsia" w:ascii="仿宋" w:hAnsi="仿宋" w:eastAsia="仿宋" w:cs="仿宋"/>
                <w:sz w:val="24"/>
                <w:szCs w:val="24"/>
              </w:rPr>
              <w:t>影像科医生</w:t>
            </w:r>
          </w:p>
        </w:tc>
        <w:tc>
          <w:tcPr>
            <w:tcW w:w="87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4"/>
                <w:szCs w:val="24"/>
              </w:rPr>
            </w:pPr>
            <w:r>
              <w:rPr>
                <w:rFonts w:hint="eastAsia" w:ascii="仿宋" w:hAnsi="仿宋" w:eastAsia="仿宋" w:cs="仿宋"/>
                <w:sz w:val="24"/>
                <w:szCs w:val="24"/>
              </w:rPr>
              <w:t>1</w:t>
            </w:r>
          </w:p>
        </w:tc>
        <w:tc>
          <w:tcPr>
            <w:tcW w:w="2551" w:type="dxa"/>
            <w:tcBorders>
              <w:top w:val="single" w:color="auto" w:sz="4" w:space="0"/>
              <w:left w:val="single" w:color="auto" w:sz="4" w:space="0"/>
              <w:bottom w:val="single" w:color="auto" w:sz="4" w:space="0"/>
              <w:right w:val="single" w:color="auto" w:sz="4" w:space="0"/>
            </w:tcBorders>
            <w:noWrap/>
          </w:tcPr>
          <w:p>
            <w:pPr>
              <w:rPr>
                <w:rFonts w:ascii="仿宋" w:hAnsi="仿宋" w:eastAsia="仿宋" w:cs="仿宋"/>
                <w:sz w:val="24"/>
                <w:szCs w:val="24"/>
              </w:rPr>
            </w:pPr>
            <w:r>
              <w:rPr>
                <w:rFonts w:hint="eastAsia" w:ascii="仿宋" w:hAnsi="仿宋" w:eastAsia="仿宋" w:cs="仿宋"/>
                <w:sz w:val="24"/>
                <w:szCs w:val="24"/>
              </w:rPr>
              <w:t>研究生学历、硕士及以上学位</w:t>
            </w:r>
          </w:p>
        </w:tc>
        <w:tc>
          <w:tcPr>
            <w:tcW w:w="300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sz w:val="24"/>
                <w:szCs w:val="24"/>
              </w:rPr>
            </w:pPr>
            <w:r>
              <w:rPr>
                <w:rFonts w:hint="eastAsia" w:ascii="仿宋" w:hAnsi="仿宋" w:eastAsia="仿宋" w:cs="仿宋"/>
                <w:sz w:val="24"/>
                <w:szCs w:val="24"/>
              </w:rPr>
              <w:t>临床医学（一级学科专业）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1261" w:type="dxa"/>
            <w:vMerge w:val="continue"/>
            <w:tcBorders>
              <w:left w:val="single" w:color="auto" w:sz="4" w:space="0"/>
              <w:right w:val="single" w:color="auto" w:sz="4" w:space="0"/>
            </w:tcBorders>
            <w:noWrap/>
            <w:vAlign w:val="center"/>
          </w:tcPr>
          <w:p>
            <w:pPr>
              <w:jc w:val="center"/>
              <w:rPr>
                <w:rFonts w:ascii="仿宋" w:hAnsi="仿宋" w:eastAsia="仿宋" w:cs="仿宋"/>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4"/>
                <w:szCs w:val="24"/>
              </w:rPr>
            </w:pPr>
            <w:r>
              <w:rPr>
                <w:rFonts w:hint="eastAsia" w:ascii="仿宋" w:hAnsi="仿宋" w:eastAsia="仿宋" w:cs="仿宋"/>
                <w:sz w:val="24"/>
                <w:szCs w:val="24"/>
              </w:rPr>
              <w:t>麻醉科医生</w:t>
            </w:r>
          </w:p>
        </w:tc>
        <w:tc>
          <w:tcPr>
            <w:tcW w:w="87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z w:val="24"/>
                <w:szCs w:val="24"/>
              </w:rPr>
            </w:pPr>
            <w:r>
              <w:rPr>
                <w:rFonts w:hint="eastAsia" w:ascii="仿宋" w:hAnsi="仿宋" w:eastAsia="仿宋" w:cs="仿宋"/>
                <w:sz w:val="24"/>
                <w:szCs w:val="24"/>
              </w:rPr>
              <w:t>1</w:t>
            </w:r>
          </w:p>
        </w:tc>
        <w:tc>
          <w:tcPr>
            <w:tcW w:w="2551" w:type="dxa"/>
            <w:tcBorders>
              <w:top w:val="single" w:color="auto" w:sz="4" w:space="0"/>
              <w:left w:val="single" w:color="auto" w:sz="4" w:space="0"/>
              <w:bottom w:val="single" w:color="auto" w:sz="4" w:space="0"/>
              <w:right w:val="single" w:color="auto" w:sz="4" w:space="0"/>
            </w:tcBorders>
            <w:noWrap/>
          </w:tcPr>
          <w:p>
            <w:pPr>
              <w:rPr>
                <w:rFonts w:ascii="仿宋" w:hAnsi="仿宋" w:eastAsia="仿宋" w:cs="仿宋"/>
                <w:sz w:val="24"/>
                <w:szCs w:val="24"/>
              </w:rPr>
            </w:pPr>
            <w:r>
              <w:rPr>
                <w:rFonts w:hint="eastAsia" w:ascii="仿宋" w:hAnsi="仿宋" w:eastAsia="仿宋" w:cs="仿宋"/>
                <w:sz w:val="24"/>
                <w:szCs w:val="24"/>
              </w:rPr>
              <w:t>研究生学历、硕士及以上学位</w:t>
            </w:r>
          </w:p>
        </w:tc>
        <w:tc>
          <w:tcPr>
            <w:tcW w:w="300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sz w:val="24"/>
                <w:szCs w:val="24"/>
              </w:rPr>
            </w:pPr>
            <w:r>
              <w:rPr>
                <w:rFonts w:hint="eastAsia" w:ascii="仿宋" w:hAnsi="仿宋" w:eastAsia="仿宋" w:cs="仿宋"/>
                <w:sz w:val="24"/>
                <w:szCs w:val="24"/>
              </w:rPr>
              <w:t>临床医学（一级学科专业）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792"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cs="仿宋"/>
                <w:b/>
                <w:bCs/>
                <w:color w:val="000000"/>
                <w:sz w:val="24"/>
                <w:szCs w:val="24"/>
              </w:rPr>
            </w:pPr>
            <w:r>
              <w:rPr>
                <w:rFonts w:hint="eastAsia" w:ascii="仿宋" w:hAnsi="仿宋" w:eastAsia="仿宋" w:cs="仿宋"/>
                <w:b/>
                <w:bCs/>
                <w:color w:val="000000"/>
                <w:sz w:val="24"/>
                <w:szCs w:val="24"/>
              </w:rPr>
              <w:t>合计</w:t>
            </w:r>
          </w:p>
        </w:tc>
        <w:tc>
          <w:tcPr>
            <w:tcW w:w="6435"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b/>
                <w:bCs/>
                <w:color w:val="000000"/>
                <w:sz w:val="24"/>
                <w:szCs w:val="24"/>
              </w:rPr>
              <w:t>4名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jc w:val="center"/>
        </w:trPr>
        <w:tc>
          <w:tcPr>
            <w:tcW w:w="2792"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 w:hAnsi="仿宋" w:eastAsia="仿宋" w:cs="仿宋"/>
                <w:sz w:val="24"/>
                <w:szCs w:val="24"/>
              </w:rPr>
            </w:pPr>
            <w:r>
              <w:rPr>
                <w:rFonts w:hint="eastAsia" w:ascii="仿宋" w:hAnsi="仿宋" w:eastAsia="仿宋" w:cs="仿宋"/>
                <w:b/>
                <w:bCs/>
                <w:color w:val="000000"/>
                <w:sz w:val="24"/>
                <w:szCs w:val="24"/>
              </w:rPr>
              <w:t>其他资格条件</w:t>
            </w:r>
          </w:p>
        </w:tc>
        <w:tc>
          <w:tcPr>
            <w:tcW w:w="6435" w:type="dxa"/>
            <w:gridSpan w:val="3"/>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硕士研究生学历学位为1987年8月</w:t>
            </w:r>
            <w:r>
              <w:rPr>
                <w:rFonts w:hint="eastAsia" w:ascii="仿宋" w:hAnsi="仿宋" w:eastAsia="仿宋" w:cs="仿宋"/>
                <w:sz w:val="24"/>
                <w:szCs w:val="24"/>
                <w:lang w:val="en-US" w:eastAsia="zh-CN"/>
              </w:rPr>
              <w:t>22</w:t>
            </w:r>
            <w:r>
              <w:rPr>
                <w:rFonts w:hint="eastAsia" w:ascii="仿宋" w:hAnsi="仿宋" w:eastAsia="仿宋" w:cs="仿宋"/>
                <w:sz w:val="24"/>
                <w:szCs w:val="24"/>
              </w:rPr>
              <w:t>日</w:t>
            </w:r>
            <w:r>
              <w:rPr>
                <w:rFonts w:hint="eastAsia" w:ascii="仿宋" w:hAnsi="仿宋" w:eastAsia="仿宋" w:cs="仿宋"/>
                <w:sz w:val="24"/>
                <w:szCs w:val="24"/>
              </w:rPr>
              <w:t>及以后出生，博士研究生学历学位、副主任医师为1977年8月</w:t>
            </w:r>
            <w:r>
              <w:rPr>
                <w:rFonts w:hint="eastAsia" w:ascii="仿宋" w:hAnsi="仿宋" w:eastAsia="仿宋" w:cs="仿宋"/>
                <w:sz w:val="24"/>
                <w:szCs w:val="24"/>
                <w:lang w:val="en-US" w:eastAsia="zh-CN"/>
              </w:rPr>
              <w:t>22</w:t>
            </w:r>
            <w:r>
              <w:rPr>
                <w:rFonts w:hint="eastAsia" w:ascii="仿宋" w:hAnsi="仿宋" w:eastAsia="仿宋" w:cs="仿宋"/>
                <w:sz w:val="24"/>
                <w:szCs w:val="24"/>
              </w:rPr>
              <w:t xml:space="preserve">日及以后出生，主任医师年龄适当放宽。 </w:t>
            </w:r>
          </w:p>
        </w:tc>
      </w:tr>
    </w:tbl>
    <w:p>
      <w:pPr>
        <w:rPr>
          <w:rFonts w:ascii="仿宋" w:hAnsi="仿宋" w:eastAsia="仿宋" w:cs="仿宋"/>
          <w:sz w:val="28"/>
          <w:szCs w:val="28"/>
        </w:rPr>
      </w:pPr>
      <w:r>
        <w:rPr>
          <w:rFonts w:hint="eastAsia" w:ascii="仿宋" w:hAnsi="仿宋" w:eastAsia="仿宋" w:cs="仿宋"/>
          <w:sz w:val="28"/>
          <w:szCs w:val="28"/>
        </w:rPr>
        <w:t>注：1、经住院医师规范化培训合格的本科学历临床医师，按临床医学、口腔医学、中医专业学位硕士研究生同等对待（其中住院医师规范化培训合格证书中的培训专业应当与招聘岗位的专业要求相一致）。</w:t>
      </w:r>
    </w:p>
    <w:p>
      <w:pPr>
        <w:ind w:firstLine="560" w:firstLineChars="200"/>
        <w:rPr>
          <w:rFonts w:ascii="仿宋" w:hAnsi="仿宋" w:eastAsia="仿宋" w:cs="仿宋"/>
          <w:sz w:val="28"/>
          <w:szCs w:val="28"/>
        </w:rPr>
      </w:pPr>
      <w:r>
        <w:rPr>
          <w:rFonts w:hint="eastAsia" w:ascii="仿宋" w:hAnsi="仿宋" w:eastAsia="仿宋" w:cs="仿宋"/>
          <w:sz w:val="28"/>
          <w:szCs w:val="28"/>
        </w:rPr>
        <w:t>2、本科学历临床医师年龄要求1987年8月</w:t>
      </w:r>
      <w:r>
        <w:rPr>
          <w:rFonts w:hint="eastAsia" w:ascii="仿宋" w:hAnsi="仿宋" w:eastAsia="仿宋" w:cs="仿宋"/>
          <w:sz w:val="28"/>
          <w:szCs w:val="28"/>
          <w:lang w:val="en-US" w:eastAsia="zh-CN"/>
        </w:rPr>
        <w:t>22</w:t>
      </w:r>
      <w:r>
        <w:rPr>
          <w:rFonts w:hint="eastAsia" w:ascii="仿宋" w:hAnsi="仿宋" w:eastAsia="仿宋" w:cs="仿宋"/>
          <w:sz w:val="28"/>
          <w:szCs w:val="28"/>
        </w:rPr>
        <w:t>日</w:t>
      </w:r>
      <w:r>
        <w:rPr>
          <w:rFonts w:hint="eastAsia" w:ascii="仿宋" w:hAnsi="仿宋" w:eastAsia="仿宋" w:cs="仿宋"/>
          <w:sz w:val="28"/>
          <w:szCs w:val="28"/>
        </w:rPr>
        <w:t>及以后出生；报名时另需提供规培合格证书原件和复印件。</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mNkYWEwMWEzN2Y1MmVmNDk4NGU0MWUyYTg2Y2I5NDEifQ=="/>
  </w:docVars>
  <w:rsids>
    <w:rsidRoot w:val="00172A27"/>
    <w:rsid w:val="00012244"/>
    <w:rsid w:val="0003069F"/>
    <w:rsid w:val="000410EC"/>
    <w:rsid w:val="00073C7A"/>
    <w:rsid w:val="000C6733"/>
    <w:rsid w:val="000D5E52"/>
    <w:rsid w:val="000F7002"/>
    <w:rsid w:val="00124C85"/>
    <w:rsid w:val="0015569E"/>
    <w:rsid w:val="001561A9"/>
    <w:rsid w:val="00172A27"/>
    <w:rsid w:val="001751E1"/>
    <w:rsid w:val="00183D18"/>
    <w:rsid w:val="001B24BE"/>
    <w:rsid w:val="001B5040"/>
    <w:rsid w:val="001C15AA"/>
    <w:rsid w:val="001E5944"/>
    <w:rsid w:val="001E59A3"/>
    <w:rsid w:val="001F227C"/>
    <w:rsid w:val="002248EC"/>
    <w:rsid w:val="00224B26"/>
    <w:rsid w:val="002262D1"/>
    <w:rsid w:val="002416A8"/>
    <w:rsid w:val="00241AB5"/>
    <w:rsid w:val="002513D8"/>
    <w:rsid w:val="00264FDC"/>
    <w:rsid w:val="002719BC"/>
    <w:rsid w:val="002C0238"/>
    <w:rsid w:val="002E3303"/>
    <w:rsid w:val="002E3447"/>
    <w:rsid w:val="002E495C"/>
    <w:rsid w:val="002F32F5"/>
    <w:rsid w:val="00313A6E"/>
    <w:rsid w:val="00336BB7"/>
    <w:rsid w:val="00342CD3"/>
    <w:rsid w:val="00354433"/>
    <w:rsid w:val="00356549"/>
    <w:rsid w:val="003567CD"/>
    <w:rsid w:val="00360805"/>
    <w:rsid w:val="00375AB1"/>
    <w:rsid w:val="0038127F"/>
    <w:rsid w:val="003B102F"/>
    <w:rsid w:val="003B1C6D"/>
    <w:rsid w:val="003C2BA9"/>
    <w:rsid w:val="003C79AB"/>
    <w:rsid w:val="003D1409"/>
    <w:rsid w:val="003F1D5E"/>
    <w:rsid w:val="003F41D8"/>
    <w:rsid w:val="00400C6C"/>
    <w:rsid w:val="00407274"/>
    <w:rsid w:val="0041138B"/>
    <w:rsid w:val="004257CF"/>
    <w:rsid w:val="00457707"/>
    <w:rsid w:val="00457E04"/>
    <w:rsid w:val="00485700"/>
    <w:rsid w:val="00486632"/>
    <w:rsid w:val="00490BED"/>
    <w:rsid w:val="0049274A"/>
    <w:rsid w:val="004D1635"/>
    <w:rsid w:val="004F3CCF"/>
    <w:rsid w:val="00573D0F"/>
    <w:rsid w:val="005A0986"/>
    <w:rsid w:val="005C4F25"/>
    <w:rsid w:val="005D47F1"/>
    <w:rsid w:val="005D6B9A"/>
    <w:rsid w:val="00666A38"/>
    <w:rsid w:val="006730CA"/>
    <w:rsid w:val="00677A5A"/>
    <w:rsid w:val="0068008A"/>
    <w:rsid w:val="00680CDE"/>
    <w:rsid w:val="006A3ADB"/>
    <w:rsid w:val="006B4F28"/>
    <w:rsid w:val="007134FE"/>
    <w:rsid w:val="0074274B"/>
    <w:rsid w:val="00764978"/>
    <w:rsid w:val="0077058B"/>
    <w:rsid w:val="0078126D"/>
    <w:rsid w:val="007A7409"/>
    <w:rsid w:val="007C54BE"/>
    <w:rsid w:val="007C56A0"/>
    <w:rsid w:val="007E41E0"/>
    <w:rsid w:val="00816956"/>
    <w:rsid w:val="008271F4"/>
    <w:rsid w:val="00827830"/>
    <w:rsid w:val="00830DE1"/>
    <w:rsid w:val="00855AD0"/>
    <w:rsid w:val="00862C86"/>
    <w:rsid w:val="0086427B"/>
    <w:rsid w:val="00871F4E"/>
    <w:rsid w:val="008A3C4C"/>
    <w:rsid w:val="008D0396"/>
    <w:rsid w:val="008E235F"/>
    <w:rsid w:val="008E548D"/>
    <w:rsid w:val="00917892"/>
    <w:rsid w:val="00930F93"/>
    <w:rsid w:val="00944215"/>
    <w:rsid w:val="009628D8"/>
    <w:rsid w:val="00965081"/>
    <w:rsid w:val="00970839"/>
    <w:rsid w:val="00992F03"/>
    <w:rsid w:val="009A7CAE"/>
    <w:rsid w:val="009B5620"/>
    <w:rsid w:val="009B7AEA"/>
    <w:rsid w:val="009D7692"/>
    <w:rsid w:val="009D7BE0"/>
    <w:rsid w:val="00A05494"/>
    <w:rsid w:val="00A079C5"/>
    <w:rsid w:val="00A3627E"/>
    <w:rsid w:val="00A403B7"/>
    <w:rsid w:val="00A446F2"/>
    <w:rsid w:val="00A47667"/>
    <w:rsid w:val="00A50F9B"/>
    <w:rsid w:val="00A56FD9"/>
    <w:rsid w:val="00A679B5"/>
    <w:rsid w:val="00A75C05"/>
    <w:rsid w:val="00A803FA"/>
    <w:rsid w:val="00A81508"/>
    <w:rsid w:val="00A863C9"/>
    <w:rsid w:val="00AB0030"/>
    <w:rsid w:val="00B01048"/>
    <w:rsid w:val="00B23DE0"/>
    <w:rsid w:val="00B32F8A"/>
    <w:rsid w:val="00B4109E"/>
    <w:rsid w:val="00B6186C"/>
    <w:rsid w:val="00B65AC2"/>
    <w:rsid w:val="00B71637"/>
    <w:rsid w:val="00B73C90"/>
    <w:rsid w:val="00B743A4"/>
    <w:rsid w:val="00B76B20"/>
    <w:rsid w:val="00B82E49"/>
    <w:rsid w:val="00B92C7F"/>
    <w:rsid w:val="00BB178D"/>
    <w:rsid w:val="00BB5D88"/>
    <w:rsid w:val="00BD4000"/>
    <w:rsid w:val="00BD4E73"/>
    <w:rsid w:val="00BE48E7"/>
    <w:rsid w:val="00BE644D"/>
    <w:rsid w:val="00C07BD9"/>
    <w:rsid w:val="00C15366"/>
    <w:rsid w:val="00C316A3"/>
    <w:rsid w:val="00C35218"/>
    <w:rsid w:val="00C36FFB"/>
    <w:rsid w:val="00C5116F"/>
    <w:rsid w:val="00C528D0"/>
    <w:rsid w:val="00CB7E6E"/>
    <w:rsid w:val="00CD6562"/>
    <w:rsid w:val="00D058B1"/>
    <w:rsid w:val="00D105B1"/>
    <w:rsid w:val="00D11EEA"/>
    <w:rsid w:val="00D26DA2"/>
    <w:rsid w:val="00D35995"/>
    <w:rsid w:val="00D45F8F"/>
    <w:rsid w:val="00D51CDF"/>
    <w:rsid w:val="00D657DF"/>
    <w:rsid w:val="00D81FFF"/>
    <w:rsid w:val="00D9104D"/>
    <w:rsid w:val="00DA596E"/>
    <w:rsid w:val="00DC13C3"/>
    <w:rsid w:val="00DD5941"/>
    <w:rsid w:val="00DD5EC1"/>
    <w:rsid w:val="00DF60D6"/>
    <w:rsid w:val="00E1191E"/>
    <w:rsid w:val="00E23D3C"/>
    <w:rsid w:val="00E27D46"/>
    <w:rsid w:val="00E40FB7"/>
    <w:rsid w:val="00E539A8"/>
    <w:rsid w:val="00E61AA2"/>
    <w:rsid w:val="00E61E67"/>
    <w:rsid w:val="00E63492"/>
    <w:rsid w:val="00E659F7"/>
    <w:rsid w:val="00E90FCF"/>
    <w:rsid w:val="00EB1237"/>
    <w:rsid w:val="00EC2828"/>
    <w:rsid w:val="00ED1C63"/>
    <w:rsid w:val="00EE2517"/>
    <w:rsid w:val="00EF0D28"/>
    <w:rsid w:val="00F03DA8"/>
    <w:rsid w:val="00F05E47"/>
    <w:rsid w:val="00F11473"/>
    <w:rsid w:val="00F918FD"/>
    <w:rsid w:val="00F93172"/>
    <w:rsid w:val="00F93D8F"/>
    <w:rsid w:val="00F93EAE"/>
    <w:rsid w:val="00FB5523"/>
    <w:rsid w:val="00FC06AE"/>
    <w:rsid w:val="00FC098F"/>
    <w:rsid w:val="00FC6D28"/>
    <w:rsid w:val="00FD2D9B"/>
    <w:rsid w:val="00FD3B08"/>
    <w:rsid w:val="00FF08FC"/>
    <w:rsid w:val="00FF17F0"/>
    <w:rsid w:val="01823F4F"/>
    <w:rsid w:val="01D50334"/>
    <w:rsid w:val="03316A09"/>
    <w:rsid w:val="045F795B"/>
    <w:rsid w:val="046F6E8A"/>
    <w:rsid w:val="047E779F"/>
    <w:rsid w:val="058A1049"/>
    <w:rsid w:val="05910F89"/>
    <w:rsid w:val="05E64AC8"/>
    <w:rsid w:val="065F76CE"/>
    <w:rsid w:val="068953D2"/>
    <w:rsid w:val="06CD1F92"/>
    <w:rsid w:val="077C44B7"/>
    <w:rsid w:val="084B4612"/>
    <w:rsid w:val="08525316"/>
    <w:rsid w:val="089643F0"/>
    <w:rsid w:val="08BA02D0"/>
    <w:rsid w:val="092E2FE0"/>
    <w:rsid w:val="0987683D"/>
    <w:rsid w:val="09E90899"/>
    <w:rsid w:val="0A577754"/>
    <w:rsid w:val="0A5B47AD"/>
    <w:rsid w:val="0C623C93"/>
    <w:rsid w:val="0CAD2CEA"/>
    <w:rsid w:val="0CB93BF2"/>
    <w:rsid w:val="0D611BFB"/>
    <w:rsid w:val="0D9B5349"/>
    <w:rsid w:val="0DBC4CF1"/>
    <w:rsid w:val="0E8C26BD"/>
    <w:rsid w:val="0EED2CDA"/>
    <w:rsid w:val="0FBB1AB5"/>
    <w:rsid w:val="0FDD5F58"/>
    <w:rsid w:val="0FDF0C06"/>
    <w:rsid w:val="0FF724C4"/>
    <w:rsid w:val="113062BC"/>
    <w:rsid w:val="138A45F0"/>
    <w:rsid w:val="13BE7290"/>
    <w:rsid w:val="144378F0"/>
    <w:rsid w:val="150B69CC"/>
    <w:rsid w:val="161529D5"/>
    <w:rsid w:val="16DB448F"/>
    <w:rsid w:val="178D0369"/>
    <w:rsid w:val="18D075D3"/>
    <w:rsid w:val="18E6234E"/>
    <w:rsid w:val="19083B39"/>
    <w:rsid w:val="1ACB38FA"/>
    <w:rsid w:val="1AF84DE0"/>
    <w:rsid w:val="1B0A196C"/>
    <w:rsid w:val="1B4B5363"/>
    <w:rsid w:val="1CAC23F6"/>
    <w:rsid w:val="1CF42BDC"/>
    <w:rsid w:val="1D130D71"/>
    <w:rsid w:val="1D37025D"/>
    <w:rsid w:val="1DB41F66"/>
    <w:rsid w:val="1F142B6B"/>
    <w:rsid w:val="20330D17"/>
    <w:rsid w:val="208D05B1"/>
    <w:rsid w:val="20AE486C"/>
    <w:rsid w:val="22EB684E"/>
    <w:rsid w:val="23907797"/>
    <w:rsid w:val="239127F3"/>
    <w:rsid w:val="23E347A3"/>
    <w:rsid w:val="2464416D"/>
    <w:rsid w:val="24A9418E"/>
    <w:rsid w:val="24B55260"/>
    <w:rsid w:val="25145567"/>
    <w:rsid w:val="25323AFE"/>
    <w:rsid w:val="27787F57"/>
    <w:rsid w:val="27AF423F"/>
    <w:rsid w:val="27D55FA9"/>
    <w:rsid w:val="2A2E21F2"/>
    <w:rsid w:val="2B105203"/>
    <w:rsid w:val="2C1A30D2"/>
    <w:rsid w:val="2C3973AF"/>
    <w:rsid w:val="2FCC2436"/>
    <w:rsid w:val="306712E5"/>
    <w:rsid w:val="30B403CA"/>
    <w:rsid w:val="31D15244"/>
    <w:rsid w:val="32472F92"/>
    <w:rsid w:val="32EA274B"/>
    <w:rsid w:val="33410C29"/>
    <w:rsid w:val="34336F5B"/>
    <w:rsid w:val="34513740"/>
    <w:rsid w:val="3454212A"/>
    <w:rsid w:val="34C833A3"/>
    <w:rsid w:val="35056125"/>
    <w:rsid w:val="356A5B62"/>
    <w:rsid w:val="35A9127B"/>
    <w:rsid w:val="36042C4B"/>
    <w:rsid w:val="3652012A"/>
    <w:rsid w:val="37265A4E"/>
    <w:rsid w:val="37E16EA0"/>
    <w:rsid w:val="38E957E2"/>
    <w:rsid w:val="3A483FCE"/>
    <w:rsid w:val="3C63026F"/>
    <w:rsid w:val="3D7546AA"/>
    <w:rsid w:val="3E332E9E"/>
    <w:rsid w:val="3E615381"/>
    <w:rsid w:val="40706D9C"/>
    <w:rsid w:val="40843652"/>
    <w:rsid w:val="41023FF7"/>
    <w:rsid w:val="432913C7"/>
    <w:rsid w:val="43F665AE"/>
    <w:rsid w:val="44EA244D"/>
    <w:rsid w:val="45165206"/>
    <w:rsid w:val="45801DE5"/>
    <w:rsid w:val="45E77E4D"/>
    <w:rsid w:val="460348D1"/>
    <w:rsid w:val="46370CD3"/>
    <w:rsid w:val="467F5BCF"/>
    <w:rsid w:val="480300A4"/>
    <w:rsid w:val="481F7A5D"/>
    <w:rsid w:val="48482158"/>
    <w:rsid w:val="48E43685"/>
    <w:rsid w:val="4A04436D"/>
    <w:rsid w:val="4A156126"/>
    <w:rsid w:val="4A2F271E"/>
    <w:rsid w:val="4AF51700"/>
    <w:rsid w:val="4B133206"/>
    <w:rsid w:val="4B3A1C7C"/>
    <w:rsid w:val="4CC823D1"/>
    <w:rsid w:val="4D5A2E96"/>
    <w:rsid w:val="4E1A099E"/>
    <w:rsid w:val="4EAA4520"/>
    <w:rsid w:val="4EEC554A"/>
    <w:rsid w:val="4F1F3F28"/>
    <w:rsid w:val="50AD6F67"/>
    <w:rsid w:val="50B66C30"/>
    <w:rsid w:val="50F67B94"/>
    <w:rsid w:val="510525FF"/>
    <w:rsid w:val="51494D77"/>
    <w:rsid w:val="53110C98"/>
    <w:rsid w:val="53602EC8"/>
    <w:rsid w:val="53B70DB6"/>
    <w:rsid w:val="54343831"/>
    <w:rsid w:val="54EF2508"/>
    <w:rsid w:val="550E5E66"/>
    <w:rsid w:val="556A1E6B"/>
    <w:rsid w:val="55CC1D3C"/>
    <w:rsid w:val="56236F5A"/>
    <w:rsid w:val="569659A9"/>
    <w:rsid w:val="571E0B0B"/>
    <w:rsid w:val="57377FCB"/>
    <w:rsid w:val="57C05334"/>
    <w:rsid w:val="5891242C"/>
    <w:rsid w:val="58B17676"/>
    <w:rsid w:val="590C64EC"/>
    <w:rsid w:val="59147446"/>
    <w:rsid w:val="596610D9"/>
    <w:rsid w:val="598E0208"/>
    <w:rsid w:val="599C722F"/>
    <w:rsid w:val="59D117E3"/>
    <w:rsid w:val="59F34785"/>
    <w:rsid w:val="5A3E3558"/>
    <w:rsid w:val="5AA85FA1"/>
    <w:rsid w:val="5B125C59"/>
    <w:rsid w:val="5C874D4D"/>
    <w:rsid w:val="5CB25A6C"/>
    <w:rsid w:val="5CF94E28"/>
    <w:rsid w:val="5D5713E1"/>
    <w:rsid w:val="5DF66D94"/>
    <w:rsid w:val="5E05519D"/>
    <w:rsid w:val="5E4E77FF"/>
    <w:rsid w:val="5F4D068D"/>
    <w:rsid w:val="60222FF5"/>
    <w:rsid w:val="60623420"/>
    <w:rsid w:val="613761A4"/>
    <w:rsid w:val="61597983"/>
    <w:rsid w:val="61C71991"/>
    <w:rsid w:val="625746A3"/>
    <w:rsid w:val="63455D0A"/>
    <w:rsid w:val="63724EDC"/>
    <w:rsid w:val="643E33B3"/>
    <w:rsid w:val="648F282C"/>
    <w:rsid w:val="64F772DC"/>
    <w:rsid w:val="64FC6E11"/>
    <w:rsid w:val="65206DFD"/>
    <w:rsid w:val="65DC5B2D"/>
    <w:rsid w:val="65E07751"/>
    <w:rsid w:val="65FA47B8"/>
    <w:rsid w:val="66483562"/>
    <w:rsid w:val="67905865"/>
    <w:rsid w:val="67AB16C8"/>
    <w:rsid w:val="689C4DCA"/>
    <w:rsid w:val="68C42481"/>
    <w:rsid w:val="69F36887"/>
    <w:rsid w:val="6A281BFC"/>
    <w:rsid w:val="6A34513E"/>
    <w:rsid w:val="6A685E38"/>
    <w:rsid w:val="6A8B755C"/>
    <w:rsid w:val="6C56751B"/>
    <w:rsid w:val="6C9C5901"/>
    <w:rsid w:val="6DA95781"/>
    <w:rsid w:val="6DFE621C"/>
    <w:rsid w:val="6E3D7E56"/>
    <w:rsid w:val="6E596E70"/>
    <w:rsid w:val="6FD87354"/>
    <w:rsid w:val="70581C9F"/>
    <w:rsid w:val="71BC0DFE"/>
    <w:rsid w:val="72542F5A"/>
    <w:rsid w:val="72832BC7"/>
    <w:rsid w:val="72B25EC2"/>
    <w:rsid w:val="731D5D92"/>
    <w:rsid w:val="740C047E"/>
    <w:rsid w:val="740F4BE4"/>
    <w:rsid w:val="745737A5"/>
    <w:rsid w:val="75664851"/>
    <w:rsid w:val="7582274A"/>
    <w:rsid w:val="78542F1D"/>
    <w:rsid w:val="786B2BA4"/>
    <w:rsid w:val="7945390A"/>
    <w:rsid w:val="7A111802"/>
    <w:rsid w:val="7BBC7BAF"/>
    <w:rsid w:val="7BD31973"/>
    <w:rsid w:val="7CA358BE"/>
    <w:rsid w:val="7E4E2DD1"/>
    <w:rsid w:val="7F2F3D21"/>
    <w:rsid w:val="7F41515C"/>
    <w:rsid w:val="7F5506B8"/>
    <w:rsid w:val="7FB603C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8">
    <w:name w:val="Hyperlink"/>
    <w:basedOn w:val="7"/>
    <w:qFormat/>
    <w:uiPriority w:val="0"/>
    <w:rPr>
      <w:color w:val="0000FF"/>
      <w:u w:val="single"/>
    </w:rPr>
  </w:style>
  <w:style w:type="character" w:customStyle="1" w:styleId="9">
    <w:name w:val="font01"/>
    <w:qFormat/>
    <w:uiPriority w:val="0"/>
    <w:rPr>
      <w:rFonts w:ascii="宋体" w:eastAsia="宋体" w:cs="宋体"/>
      <w:color w:val="000000"/>
      <w:sz w:val="21"/>
      <w:szCs w:val="21"/>
      <w:u w:val="none"/>
    </w:rPr>
  </w:style>
  <w:style w:type="character" w:customStyle="1" w:styleId="10">
    <w:name w:val="font51"/>
    <w:basedOn w:val="7"/>
    <w:qFormat/>
    <w:uiPriority w:val="0"/>
    <w:rPr>
      <w:rFonts w:ascii="宋体" w:eastAsia="宋体" w:cs="宋体"/>
      <w:b/>
      <w:color w:val="000000"/>
      <w:sz w:val="21"/>
      <w:szCs w:val="21"/>
      <w:u w:val="none"/>
    </w:rPr>
  </w:style>
  <w:style w:type="character" w:customStyle="1" w:styleId="11">
    <w:name w:val="font21"/>
    <w:basedOn w:val="7"/>
    <w:qFormat/>
    <w:uiPriority w:val="0"/>
    <w:rPr>
      <w:rFonts w:hint="eastAsia" w:ascii="仿宋" w:hAnsi="仿宋" w:eastAsia="仿宋" w:cs="仿宋"/>
      <w:color w:val="000000"/>
      <w:sz w:val="21"/>
      <w:szCs w:val="21"/>
      <w:u w:val="none"/>
    </w:rPr>
  </w:style>
  <w:style w:type="character" w:customStyle="1" w:styleId="12">
    <w:name w:val="font1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yzwjj</Company>
  <Pages>1</Pages>
  <Words>564</Words>
  <Characters>616</Characters>
  <Lines>4</Lines>
  <Paragraphs>1</Paragraphs>
  <TotalTime>511</TotalTime>
  <ScaleCrop>false</ScaleCrop>
  <LinksUpToDate>false</LinksUpToDate>
  <CharactersWithSpaces>619</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2019-12-03T11:26:00Z</dcterms:created>
  <dc:creator>zhouxl</dc:creator>
  <cp:lastModifiedBy>gaojj</cp:lastModifiedBy>
  <cp:lastPrinted>2022-08-17T01:35:00Z</cp:lastPrinted>
  <dcterms:modified xsi:type="dcterms:W3CDTF">2022-08-22T07:39:10Z</dcterms:modified>
  <dc:title>附件1：鄞州区卫生健康局下属事业单位公开招聘计划</dc:title>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5E98B7115A3B4B4F949E0E1CE3A04D63</vt:lpwstr>
  </property>
</Properties>
</file>