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</w:t>
      </w:r>
      <w:r>
        <w:rPr>
          <w:rFonts w:hint="eastAsia" w:ascii="黑体" w:hAnsi="黑体" w:eastAsia="黑体" w:cs="黑体"/>
          <w:bCs/>
          <w:kern w:val="0"/>
          <w:sz w:val="32"/>
          <w:szCs w:val="32"/>
        </w:rPr>
        <w:t>件3</w:t>
      </w:r>
    </w:p>
    <w:p>
      <w:pPr>
        <w:tabs>
          <w:tab w:val="left" w:pos="4200"/>
        </w:tabs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新冠肺炎疫情防控承诺书</w:t>
      </w:r>
    </w:p>
    <w:p>
      <w:pPr>
        <w:jc w:val="center"/>
        <w:rPr>
          <w:rFonts w:ascii="宋体" w:hAnsi="宋体" w:cs="宋体"/>
          <w:sz w:val="24"/>
        </w:rPr>
      </w:pPr>
    </w:p>
    <w:p>
      <w:pPr>
        <w:jc w:val="left"/>
        <w:rPr>
          <w:rFonts w:ascii="仿宋_GB2312" w:hAnsi="仿宋" w:eastAsia="仿宋_GB2312" w:cs="仿宋"/>
          <w:b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b/>
          <w:kern w:val="0"/>
          <w:sz w:val="32"/>
          <w:szCs w:val="32"/>
        </w:rPr>
        <w:t>本人郑重承诺：</w:t>
      </w:r>
    </w:p>
    <w:p>
      <w:pPr>
        <w:ind w:firstLine="640" w:firstLineChars="200"/>
        <w:jc w:val="lef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1、本人没有被诊断为新冠肺炎确诊或疑似病例；</w:t>
      </w:r>
    </w:p>
    <w:p>
      <w:pPr>
        <w:ind w:firstLine="640" w:firstLineChars="200"/>
        <w:jc w:val="lef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2、本人无与新冠肺炎确诊病例或疑似病例接触史，无与新冠肺炎阳性病例或密接者的行动轨迹有交集；</w:t>
      </w:r>
    </w:p>
    <w:p>
      <w:pPr>
        <w:ind w:firstLine="640" w:firstLineChars="200"/>
        <w:jc w:val="lef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3、本人近28天无境外的旅居史；近10天内无国内中高风险区或有本土疫情发生的区（县、市）旅居史及人员接触史；</w:t>
      </w:r>
    </w:p>
    <w:p>
      <w:pPr>
        <w:ind w:firstLine="640" w:firstLineChars="200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4、本人近14天内无聚集性发病史（2例及以上发热或呼吸道症状病例）；</w:t>
      </w:r>
    </w:p>
    <w:p>
      <w:pPr>
        <w:ind w:firstLine="640" w:firstLineChars="200"/>
        <w:jc w:val="lef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5、本人无发热、干咳、咽痛、鼻塞、流涕、腹泻、乏力、肌痛、味嗅觉减退、结膜炎等十大症状；</w:t>
      </w:r>
    </w:p>
    <w:p>
      <w:pPr>
        <w:ind w:firstLine="640" w:firstLineChars="200"/>
        <w:jc w:val="lef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6、本人按要求提供48小时核酸检测阴性证明。</w:t>
      </w:r>
    </w:p>
    <w:p>
      <w:pPr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特别提醒：根据《传染病防治法》《治安管理处罚法》等法律规定，如果您隐瞒上述情况或者拒绝配合医务人员调查等处置措施，将承担相应法律责任。</w:t>
      </w:r>
    </w:p>
    <w:p>
      <w:pPr>
        <w:ind w:firstLine="640" w:firstLineChars="200"/>
        <w:jc w:val="lef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 xml:space="preserve">承诺以上情况属实。                       </w:t>
      </w:r>
    </w:p>
    <w:p>
      <w:pPr>
        <w:jc w:val="left"/>
        <w:rPr>
          <w:rFonts w:ascii="仿宋_GB2312" w:hAnsi="仿宋" w:eastAsia="仿宋_GB2312" w:cs="仿宋"/>
          <w:kern w:val="0"/>
          <w:sz w:val="32"/>
          <w:szCs w:val="32"/>
        </w:rPr>
      </w:pPr>
    </w:p>
    <w:p>
      <w:pPr>
        <w:ind w:firstLine="6080" w:firstLineChars="1900"/>
        <w:jc w:val="lef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承诺人：</w:t>
      </w:r>
    </w:p>
    <w:p>
      <w:pPr>
        <w:ind w:firstLine="6080" w:firstLineChars="1900"/>
        <w:jc w:val="lef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联系电话</w:t>
      </w:r>
      <w:bookmarkStart w:id="0" w:name="_GoBack"/>
      <w:bookmarkEnd w:id="0"/>
      <w:r>
        <w:rPr>
          <w:rFonts w:hint="eastAsia" w:ascii="仿宋_GB2312" w:hAnsi="仿宋" w:eastAsia="仿宋_GB2312" w:cs="仿宋"/>
          <w:kern w:val="0"/>
          <w:sz w:val="32"/>
          <w:szCs w:val="32"/>
        </w:rPr>
        <w:t>：</w:t>
      </w:r>
    </w:p>
    <w:p>
      <w:pPr>
        <w:wordWrap w:val="0"/>
        <w:jc w:val="right"/>
        <w:rPr>
          <w:rFonts w:hint="default" w:eastAsia="仿宋_GB2312"/>
          <w:lang w:val="en-US" w:eastAsia="zh-CN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日  期：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val="en-US" w:eastAsia="zh-CN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ZWE0ZmNmZWIyNzdhMDRlYTQ4Nzk5NjJiZjVmNzMifQ=="/>
  </w:docVars>
  <w:rsids>
    <w:rsidRoot w:val="384D2415"/>
    <w:rsid w:val="384D2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2022-10-31T01:33:00Z</dcterms:created>
  <dc:creator>柳柳子</dc:creator>
  <cp:lastModifiedBy>柳柳子</cp:lastModifiedBy>
  <dcterms:modified xsi:type="dcterms:W3CDTF">2022-10-31T01:36:36Z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B7CF2E0C297B42FE8C4AC4B07619215F</vt:lpwstr>
  </property>
</Properties>
</file>